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DB" w:rsidRPr="001C243B" w:rsidRDefault="00D00CDB" w:rsidP="00D00C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bookmarkStart w:id="0" w:name="_GoBack"/>
      <w:bookmarkEnd w:id="0"/>
      <w:r w:rsidRPr="001C24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WYKAZ  Nr </w:t>
      </w:r>
      <w:r w:rsidR="00D14712">
        <w:rPr>
          <w:rFonts w:ascii="Times New Roman" w:eastAsia="Times New Roman" w:hAnsi="Times New Roman"/>
          <w:b/>
          <w:sz w:val="20"/>
          <w:szCs w:val="20"/>
          <w:lang w:eastAsia="ar-SA"/>
        </w:rPr>
        <w:t>14</w:t>
      </w:r>
      <w:r w:rsidRPr="001C243B">
        <w:rPr>
          <w:rFonts w:ascii="Times New Roman" w:eastAsia="Times New Roman" w:hAnsi="Times New Roman"/>
          <w:b/>
          <w:sz w:val="20"/>
          <w:szCs w:val="20"/>
          <w:lang w:eastAsia="ar-SA"/>
        </w:rPr>
        <w:t>/202</w:t>
      </w:r>
      <w:r w:rsidR="00D14712">
        <w:rPr>
          <w:rFonts w:ascii="Times New Roman" w:eastAsia="Times New Roman" w:hAnsi="Times New Roman"/>
          <w:b/>
          <w:sz w:val="20"/>
          <w:szCs w:val="20"/>
          <w:lang w:eastAsia="ar-SA"/>
        </w:rPr>
        <w:t>2</w:t>
      </w:r>
      <w:r w:rsidRPr="001C24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1C243B">
        <w:rPr>
          <w:rFonts w:ascii="Times New Roman" w:eastAsia="Times New Roman" w:hAnsi="Times New Roman"/>
          <w:b/>
          <w:sz w:val="20"/>
          <w:szCs w:val="20"/>
          <w:lang w:eastAsia="ar-SA"/>
        </w:rPr>
        <w:br/>
        <w:t xml:space="preserve">z dnia </w:t>
      </w:r>
      <w:r w:rsidR="00D14712">
        <w:rPr>
          <w:rFonts w:ascii="Times New Roman" w:eastAsia="Times New Roman" w:hAnsi="Times New Roman"/>
          <w:b/>
          <w:sz w:val="20"/>
          <w:szCs w:val="20"/>
          <w:lang w:eastAsia="ar-SA"/>
        </w:rPr>
        <w:t>26 kwietnia</w:t>
      </w:r>
      <w:r w:rsidRPr="001C24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202</w:t>
      </w:r>
      <w:r w:rsidR="00D14712">
        <w:rPr>
          <w:rFonts w:ascii="Times New Roman" w:eastAsia="Times New Roman" w:hAnsi="Times New Roman"/>
          <w:b/>
          <w:sz w:val="20"/>
          <w:szCs w:val="20"/>
          <w:lang w:eastAsia="ar-SA"/>
        </w:rPr>
        <w:t>2</w:t>
      </w:r>
      <w:r w:rsidRPr="001C24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r.</w:t>
      </w:r>
    </w:p>
    <w:p w:rsidR="00D00CDB" w:rsidRPr="001C243B" w:rsidRDefault="00D00CDB" w:rsidP="00D00CD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C24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Na podstawie art. 35 ust. 1 i 2 ustawy z dnia 21 sierpnia 1997 r.  o gospodarce  nieruchomościami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br/>
      </w:r>
      <w:r w:rsidRPr="001C24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(Dz. U. z 2020 r., poz. 1990 ze zm.) Dyrektor Zarządu Mienia m. st. Warszawy przeznacza do wydzierżawienia na czas oznaczony poniżej określoną nieruchomość: </w:t>
      </w: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D00CDB" w:rsidRPr="001C243B" w:rsidTr="00AA54A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ADRES NIERUCHOMOŚCI</w:t>
            </w: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DB" w:rsidRPr="001C243B" w:rsidRDefault="00D00CDB" w:rsidP="00AA54A3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Warszawa, ul. Kaczorowa </w:t>
            </w:r>
            <w:r w:rsidR="00B95FD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  <w:p w:rsidR="00D00CDB" w:rsidRPr="001C243B" w:rsidRDefault="00D00CDB" w:rsidP="00AA54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0CDB" w:rsidRPr="001C243B" w:rsidTr="00AA54A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OPIS NIERUCHOMOŚCI / POWIERZCHNIA DO PRZEKAZANIA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0CDB" w:rsidRPr="00B95FDB" w:rsidRDefault="00D00CDB" w:rsidP="00B95F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Nieruchomość</w:t>
            </w: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stanowiąc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 część</w:t>
            </w: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działk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</w:t>
            </w: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ewidencyjn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ej</w:t>
            </w: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144</w:t>
            </w: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obrębu 4-07-02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powierzchni </w:t>
            </w:r>
            <w:r w:rsidR="00B95F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2227,40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m²</w:t>
            </w:r>
            <w:r w:rsidR="00B016F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`, zgodnie z załącznikiem graficznym (litery ABCD)</w:t>
            </w:r>
          </w:p>
        </w:tc>
      </w:tr>
      <w:tr w:rsidR="00D00CDB" w:rsidRPr="001C243B" w:rsidTr="00AA54A3">
        <w:trPr>
          <w:trHeight w:val="58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PRZEZNACZENIE  W MIEJSCOWYM PLANIE ZAGOSPODAROWANIA  PRZESTRZENNEGO 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DB" w:rsidRPr="001C243B" w:rsidRDefault="00D00CDB" w:rsidP="00AA5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43B">
              <w:rPr>
                <w:rFonts w:ascii="Times New Roman" w:hAnsi="Times New Roman"/>
                <w:sz w:val="20"/>
                <w:szCs w:val="20"/>
              </w:rPr>
              <w:t>Brak planu</w:t>
            </w:r>
          </w:p>
        </w:tc>
      </w:tr>
      <w:tr w:rsidR="00D00CDB" w:rsidRPr="001C243B" w:rsidTr="00AA54A3">
        <w:trPr>
          <w:trHeight w:val="6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SPOSÓB ZAGOSPODAROWANIA                                                 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DB" w:rsidRDefault="00D00CDB" w:rsidP="00AA54A3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0CDB" w:rsidRPr="001C243B" w:rsidRDefault="00D00CDB" w:rsidP="00B95FDB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29E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plac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magazynowy </w:t>
            </w:r>
          </w:p>
        </w:tc>
      </w:tr>
      <w:tr w:rsidR="00D00CDB" w:rsidRPr="001C243B" w:rsidTr="00AA54A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FORMA PRZEKAZANIA</w:t>
            </w: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Umowa dzierżawy na czas oznaczony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do 3 lat</w:t>
            </w: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0CDB" w:rsidRPr="001C243B" w:rsidTr="00AA54A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CZYNSZ DZIERŻAWNY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12" w:rsidRDefault="00D14712" w:rsidP="00D147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0CDB" w:rsidRPr="00D14712" w:rsidRDefault="00D14712" w:rsidP="00D147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</w:t>
            </w:r>
            <w:r w:rsidR="00D00CDB" w:rsidRPr="00D147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tawka miesięczna netto 1,58 zł za 1m² dzierżawionej powierzchni,</w:t>
            </w:r>
          </w:p>
          <w:p w:rsidR="00D00CDB" w:rsidRPr="001C243B" w:rsidRDefault="00D00CDB" w:rsidP="00AA54A3">
            <w:pPr>
              <w:pStyle w:val="Akapitzlist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0CDB" w:rsidRPr="001C243B" w:rsidTr="00AA54A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TERMIN WNOSZENIA OPŁAT</w:t>
            </w:r>
          </w:p>
          <w:p w:rsidR="00D00CDB" w:rsidRPr="001C243B" w:rsidRDefault="00D00CDB" w:rsidP="00AA54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DB" w:rsidRPr="001C243B" w:rsidRDefault="00D00CDB" w:rsidP="00AA54A3">
            <w:pPr>
              <w:keepNext/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</w:t>
            </w: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 10-go dnia każdego miesiąca </w:t>
            </w:r>
          </w:p>
          <w:p w:rsidR="00D00CDB" w:rsidRPr="001C243B" w:rsidRDefault="00D00CDB" w:rsidP="00AA54A3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00CDB" w:rsidRPr="001C243B" w:rsidTr="00AA54A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WARUNKI ZMIANY WYSOKOŚCI OPŁAT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</w:t>
            </w:r>
            <w:r w:rsidRPr="001C243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ażdego roku kalendarzowego wg  wskaźnika wzrostu cen towarów i usług konsumpcyjnych</w:t>
            </w:r>
          </w:p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0CDB" w:rsidRPr="001C243B" w:rsidTr="00AA54A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243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INFORMACJE DODATKOWE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0CDB" w:rsidRPr="00D14712" w:rsidRDefault="00D00CDB" w:rsidP="00D147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147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teren znajduje się w posiadaniu dzierżawcy</w:t>
            </w:r>
            <w:r w:rsidR="00D147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na podstawie umowy dzierżawy do dnia 04.06.2022 r.</w:t>
            </w:r>
          </w:p>
          <w:p w:rsidR="00D00CDB" w:rsidRPr="001C243B" w:rsidRDefault="00D00CDB" w:rsidP="00AA54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00CDB" w:rsidRPr="00931202" w:rsidRDefault="00D00CDB" w:rsidP="00D00CDB">
      <w:pPr>
        <w:spacing w:after="160" w:line="259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1C243B">
        <w:rPr>
          <w:rFonts w:ascii="Times New Roman" w:eastAsiaTheme="minorHAnsi" w:hAnsi="Times New Roman"/>
          <w:sz w:val="20"/>
          <w:szCs w:val="20"/>
        </w:rPr>
        <w:t xml:space="preserve">Wnioski w sprawie wydzierżawienia opisanej w wykazie nieruchomości należy wnosić w siedzibie Zarządu Mienia m.st. Warszawy przy ul. Jana Kazimierza 62 w terminie 21 dni tj. do dnia </w:t>
      </w:r>
      <w:r w:rsidR="00D14712">
        <w:rPr>
          <w:rFonts w:ascii="Times New Roman" w:eastAsiaTheme="minorHAnsi" w:hAnsi="Times New Roman"/>
          <w:sz w:val="20"/>
          <w:szCs w:val="20"/>
        </w:rPr>
        <w:t>17 maja 2022</w:t>
      </w:r>
      <w:r w:rsidRPr="001C243B">
        <w:rPr>
          <w:rFonts w:ascii="Times New Roman" w:eastAsiaTheme="minorHAnsi" w:hAnsi="Times New Roman"/>
          <w:sz w:val="20"/>
          <w:szCs w:val="20"/>
        </w:rPr>
        <w:t xml:space="preserve"> r. </w:t>
      </w:r>
    </w:p>
    <w:p w:rsidR="00A07DBA" w:rsidRDefault="00E5077D" w:rsidP="00E5077D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DYREKTOR</w:t>
      </w:r>
    </w:p>
    <w:p w:rsidR="00E5077D" w:rsidRDefault="00E5077D" w:rsidP="00E5077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Zarządu Mienia m. st. Warszawy</w:t>
      </w:r>
    </w:p>
    <w:p w:rsidR="00E5077D" w:rsidRPr="00E5077D" w:rsidRDefault="00E5077D" w:rsidP="00E5077D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mgr inż. Hanna Jakubowicz</w:t>
      </w:r>
    </w:p>
    <w:sectPr w:rsidR="00E5077D" w:rsidRPr="00E5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CEA"/>
    <w:multiLevelType w:val="hybridMultilevel"/>
    <w:tmpl w:val="6DBC3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68B0"/>
    <w:multiLevelType w:val="hybridMultilevel"/>
    <w:tmpl w:val="313A0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DB"/>
    <w:rsid w:val="00013650"/>
    <w:rsid w:val="001320CC"/>
    <w:rsid w:val="003748C6"/>
    <w:rsid w:val="003A03C5"/>
    <w:rsid w:val="004A1EC2"/>
    <w:rsid w:val="00540263"/>
    <w:rsid w:val="00546FCE"/>
    <w:rsid w:val="005668F3"/>
    <w:rsid w:val="005D0D86"/>
    <w:rsid w:val="0060178D"/>
    <w:rsid w:val="00771F36"/>
    <w:rsid w:val="008113D0"/>
    <w:rsid w:val="009D6F0D"/>
    <w:rsid w:val="00A07DBA"/>
    <w:rsid w:val="00AE0B4E"/>
    <w:rsid w:val="00B016F5"/>
    <w:rsid w:val="00B03FDC"/>
    <w:rsid w:val="00B6434E"/>
    <w:rsid w:val="00B95FDB"/>
    <w:rsid w:val="00BD57D8"/>
    <w:rsid w:val="00CE7737"/>
    <w:rsid w:val="00D00CDB"/>
    <w:rsid w:val="00D05D75"/>
    <w:rsid w:val="00D14712"/>
    <w:rsid w:val="00E5077D"/>
    <w:rsid w:val="00E64750"/>
    <w:rsid w:val="00E7383D"/>
    <w:rsid w:val="00EB3621"/>
    <w:rsid w:val="00ED1CB2"/>
    <w:rsid w:val="00F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60B2-B7B2-4429-A9A0-1E843CC5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Osuchowski Radosław</dc:creator>
  <cp:keywords/>
  <dc:description/>
  <cp:lastModifiedBy>Osuchowski Radosław</cp:lastModifiedBy>
  <cp:revision>2</cp:revision>
  <cp:lastPrinted>2022-04-26T12:49:00Z</cp:lastPrinted>
  <dcterms:created xsi:type="dcterms:W3CDTF">2022-04-27T09:11:00Z</dcterms:created>
  <dcterms:modified xsi:type="dcterms:W3CDTF">2022-04-27T09:11:00Z</dcterms:modified>
</cp:coreProperties>
</file>