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98AA" w14:textId="48A89DC0" w:rsidR="00170DB1" w:rsidRPr="00170DB1" w:rsidRDefault="00170DB1" w:rsidP="00B426D2">
      <w:pPr>
        <w:spacing w:after="240" w:line="300" w:lineRule="auto"/>
        <w:jc w:val="center"/>
        <w:rPr>
          <w:b/>
          <w:bCs/>
        </w:rPr>
      </w:pPr>
      <w:r w:rsidRPr="00170DB1">
        <w:rPr>
          <w:b/>
          <w:bCs/>
        </w:rPr>
        <w:t xml:space="preserve">Wykaz  Nr </w:t>
      </w:r>
      <w:r w:rsidR="00B426D2">
        <w:rPr>
          <w:b/>
          <w:bCs/>
        </w:rPr>
        <w:t>39</w:t>
      </w:r>
      <w:r w:rsidRPr="002E6723">
        <w:rPr>
          <w:b/>
          <w:bCs/>
        </w:rPr>
        <w:t>/202</w:t>
      </w:r>
      <w:r w:rsidR="0054406E" w:rsidRPr="002E6723">
        <w:rPr>
          <w:b/>
          <w:bCs/>
        </w:rPr>
        <w:t>4</w:t>
      </w:r>
      <w:r w:rsidRPr="002E6723">
        <w:rPr>
          <w:b/>
          <w:bCs/>
        </w:rPr>
        <w:t xml:space="preserve"> </w:t>
      </w:r>
      <w:r w:rsidRPr="00170DB1">
        <w:rPr>
          <w:b/>
          <w:bCs/>
        </w:rPr>
        <w:t xml:space="preserve">z dnia </w:t>
      </w:r>
      <w:r w:rsidR="00B426D2">
        <w:rPr>
          <w:b/>
          <w:bCs/>
        </w:rPr>
        <w:t>29.07</w:t>
      </w:r>
      <w:r w:rsidR="0054406E">
        <w:rPr>
          <w:b/>
          <w:bCs/>
        </w:rPr>
        <w:t>.</w:t>
      </w:r>
      <w:r w:rsidRPr="00170DB1">
        <w:rPr>
          <w:b/>
          <w:bCs/>
        </w:rPr>
        <w:t>202</w:t>
      </w:r>
      <w:r w:rsidR="0054406E">
        <w:rPr>
          <w:b/>
          <w:bCs/>
        </w:rPr>
        <w:t>4</w:t>
      </w:r>
      <w:r w:rsidRPr="00170DB1">
        <w:rPr>
          <w:b/>
          <w:bCs/>
        </w:rPr>
        <w:t xml:space="preserve"> r.</w:t>
      </w:r>
    </w:p>
    <w:p w14:paraId="626D2738" w14:textId="7117C0FF" w:rsidR="000479A8" w:rsidRDefault="00170DB1" w:rsidP="00170DB1">
      <w:pPr>
        <w:spacing w:after="240" w:line="300" w:lineRule="auto"/>
      </w:pPr>
      <w:r>
        <w:t xml:space="preserve">Na podstawie art. 35 ust. 1 i 2 ustawy z dnia 21 sierpnia 1997 r.  o gospodarce  nieruchomościami </w:t>
      </w:r>
      <w:r>
        <w:br/>
        <w:t xml:space="preserve">(Dz. U. z </w:t>
      </w:r>
      <w:r w:rsidR="004131F7">
        <w:t>2023</w:t>
      </w:r>
      <w:r>
        <w:t>r., poz.</w:t>
      </w:r>
      <w:r w:rsidR="004131F7">
        <w:t xml:space="preserve"> 344, z późn. zm.</w:t>
      </w:r>
      <w:r>
        <w:t>) Dyrektor Zarządu Mienia m.st. Warszawy informuje o przeznaczeniu do</w:t>
      </w:r>
      <w:r w:rsidR="0054406E">
        <w:t xml:space="preserve"> </w:t>
      </w:r>
      <w:r>
        <w:t>dzierżawy na czas oznaczony, opisaną poniżej część nieruchomości:</w:t>
      </w:r>
    </w:p>
    <w:p w14:paraId="40E0DAAD" w14:textId="5EBDE3C3" w:rsidR="00170DB1" w:rsidRDefault="00170DB1" w:rsidP="00170DB1">
      <w:pPr>
        <w:spacing w:after="240" w:line="300" w:lineRule="auto"/>
      </w:pPr>
      <w:r w:rsidRPr="00170DB1">
        <w:rPr>
          <w:b/>
          <w:bCs/>
        </w:rPr>
        <w:t>Adres nieruchomości</w:t>
      </w:r>
      <w:r>
        <w:t xml:space="preserve">: </w:t>
      </w:r>
      <w:r w:rsidR="0054406E">
        <w:t>Warszawa, ul. Sokratesa 15</w:t>
      </w:r>
      <w:r w:rsidR="00743F14">
        <w:t>.</w:t>
      </w:r>
    </w:p>
    <w:p w14:paraId="2D22C600" w14:textId="50459041" w:rsidR="00170DB1" w:rsidRDefault="00170DB1" w:rsidP="00170DB1">
      <w:pPr>
        <w:spacing w:after="240" w:line="300" w:lineRule="auto"/>
      </w:pPr>
      <w:r w:rsidRPr="00170DB1">
        <w:rPr>
          <w:b/>
          <w:bCs/>
        </w:rPr>
        <w:t>Oznaczenie nieruchomości</w:t>
      </w:r>
      <w:r>
        <w:t xml:space="preserve">: </w:t>
      </w:r>
      <w:r w:rsidR="0054406E">
        <w:t>część działki ewidencyjnej nr 5</w:t>
      </w:r>
      <w:r w:rsidR="00B426D2">
        <w:t>8</w:t>
      </w:r>
      <w:r w:rsidR="0054406E">
        <w:t xml:space="preserve"> z obrębu 7-08-01</w:t>
      </w:r>
      <w:r w:rsidR="00743F14">
        <w:t>.</w:t>
      </w:r>
    </w:p>
    <w:p w14:paraId="24E52296" w14:textId="1AAB150C" w:rsidR="00170DB1" w:rsidRPr="00743F14" w:rsidRDefault="00170DB1" w:rsidP="00170DB1">
      <w:pPr>
        <w:spacing w:after="240" w:line="300" w:lineRule="auto"/>
      </w:pPr>
      <w:r w:rsidRPr="00170DB1">
        <w:rPr>
          <w:b/>
          <w:bCs/>
        </w:rPr>
        <w:t>Powierzchnia do przekazania</w:t>
      </w:r>
      <w:r>
        <w:t xml:space="preserve">: </w:t>
      </w:r>
      <w:r w:rsidR="00B426D2">
        <w:t>12,5</w:t>
      </w:r>
      <w:r w:rsidR="0054406E">
        <w:t xml:space="preserve"> m</w:t>
      </w:r>
      <w:r w:rsidR="0054406E">
        <w:rPr>
          <w:vertAlign w:val="superscript"/>
        </w:rPr>
        <w:t>2</w:t>
      </w:r>
      <w:r w:rsidR="00743F14">
        <w:t>.</w:t>
      </w:r>
    </w:p>
    <w:p w14:paraId="3DEDC8C2" w14:textId="30531FB6" w:rsidR="00170DB1" w:rsidRPr="0054406E" w:rsidRDefault="00170DB1" w:rsidP="00170DB1">
      <w:pPr>
        <w:spacing w:after="240" w:line="300" w:lineRule="auto"/>
      </w:pPr>
      <w:r w:rsidRPr="00170DB1">
        <w:rPr>
          <w:b/>
          <w:bCs/>
        </w:rPr>
        <w:t>Opis nieruchomości</w:t>
      </w:r>
      <w:r>
        <w:t xml:space="preserve">: </w:t>
      </w:r>
      <w:r w:rsidR="0054406E">
        <w:t>część gruntu niezabudowanego utwardzonego</w:t>
      </w:r>
      <w:r w:rsidR="002E6723">
        <w:t>.</w:t>
      </w:r>
    </w:p>
    <w:p w14:paraId="69A8BCCC" w14:textId="6AE775BF" w:rsidR="00170DB1" w:rsidRDefault="00170DB1" w:rsidP="00170DB1">
      <w:pPr>
        <w:spacing w:after="240" w:line="300" w:lineRule="auto"/>
      </w:pPr>
      <w:r w:rsidRPr="00170DB1">
        <w:rPr>
          <w:b/>
          <w:bCs/>
        </w:rPr>
        <w:t>Przeznaczenie nieruchomości w miejscowym planie zagospodarowania przestrzennego</w:t>
      </w:r>
      <w:r w:rsidR="006D03F3">
        <w:rPr>
          <w:b/>
          <w:bCs/>
        </w:rPr>
        <w:t xml:space="preserve"> i sposób jej zagospodarowania</w:t>
      </w:r>
      <w:r>
        <w:t xml:space="preserve">: </w:t>
      </w:r>
      <w:r w:rsidR="00743F14">
        <w:t xml:space="preserve">nieruchomość nie jest ujęta w miejscowym planie zagospodarowania przestrzennego. Teren dzierżawy z przeznaczeniem na </w:t>
      </w:r>
      <w:r w:rsidR="00B426D2">
        <w:t>tymczasowe miejsce p</w:t>
      </w:r>
      <w:r w:rsidR="0026103C">
        <w:t>ostojowe</w:t>
      </w:r>
      <w:r w:rsidR="00B426D2">
        <w:t xml:space="preserve">. </w:t>
      </w:r>
    </w:p>
    <w:p w14:paraId="4DE3757A" w14:textId="0226510E" w:rsidR="00170DB1" w:rsidRDefault="006D03F3" w:rsidP="00170DB1">
      <w:pPr>
        <w:spacing w:after="240" w:line="300" w:lineRule="auto"/>
      </w:pPr>
      <w:r>
        <w:rPr>
          <w:b/>
          <w:bCs/>
        </w:rPr>
        <w:t>T</w:t>
      </w:r>
      <w:r w:rsidR="00170DB1" w:rsidRPr="00170DB1">
        <w:rPr>
          <w:b/>
          <w:bCs/>
        </w:rPr>
        <w:t>ermin zagospodarowania</w:t>
      </w:r>
      <w:r>
        <w:rPr>
          <w:b/>
          <w:bCs/>
        </w:rPr>
        <w:t xml:space="preserve"> nieruchomości</w:t>
      </w:r>
      <w:r w:rsidR="00170DB1">
        <w:t xml:space="preserve">: </w:t>
      </w:r>
      <w:r w:rsidR="004131F7">
        <w:t>od dnia zawarcia umowy</w:t>
      </w:r>
      <w:r w:rsidR="002E6723">
        <w:t xml:space="preserve"> dzierżawy.</w:t>
      </w:r>
    </w:p>
    <w:p w14:paraId="3E81BB93" w14:textId="5CD26F05" w:rsidR="00170DB1" w:rsidRDefault="00170DB1" w:rsidP="00170DB1">
      <w:pPr>
        <w:spacing w:after="240" w:line="300" w:lineRule="auto"/>
      </w:pPr>
      <w:r w:rsidRPr="00170DB1">
        <w:rPr>
          <w:b/>
          <w:bCs/>
        </w:rPr>
        <w:t>Forma przekazania</w:t>
      </w:r>
      <w:r>
        <w:t xml:space="preserve">: </w:t>
      </w:r>
      <w:r w:rsidR="0054406E">
        <w:t xml:space="preserve">protokół zdawczo </w:t>
      </w:r>
      <w:r w:rsidR="00743F14">
        <w:t>–</w:t>
      </w:r>
      <w:r w:rsidR="0054406E">
        <w:t xml:space="preserve"> odbiorczy</w:t>
      </w:r>
      <w:r w:rsidR="00743F14">
        <w:t>.</w:t>
      </w:r>
    </w:p>
    <w:p w14:paraId="0564786B" w14:textId="53F13870" w:rsidR="004131F7" w:rsidRPr="004131F7" w:rsidRDefault="00900677" w:rsidP="00170DB1">
      <w:pPr>
        <w:spacing w:after="240" w:line="300" w:lineRule="auto"/>
      </w:pPr>
      <w:r>
        <w:rPr>
          <w:b/>
          <w:bCs/>
        </w:rPr>
        <w:t>M</w:t>
      </w:r>
      <w:r w:rsidR="00170DB1" w:rsidRPr="00170DB1">
        <w:rPr>
          <w:b/>
          <w:bCs/>
        </w:rPr>
        <w:t>iesięczny czynsz dzierżawny netto</w:t>
      </w:r>
      <w:r w:rsidR="00170DB1">
        <w:t xml:space="preserve">: </w:t>
      </w:r>
      <w:r w:rsidR="00B426D2">
        <w:t>200 zł</w:t>
      </w:r>
      <w:r w:rsidR="0026103C">
        <w:t>.</w:t>
      </w:r>
    </w:p>
    <w:p w14:paraId="35CED1DE" w14:textId="669375D3" w:rsidR="00BF7F68" w:rsidRDefault="00BF7F68" w:rsidP="00170DB1">
      <w:pPr>
        <w:spacing w:after="240" w:line="300" w:lineRule="auto"/>
      </w:pPr>
      <w:r w:rsidRPr="00BF7F68">
        <w:rPr>
          <w:b/>
          <w:bCs/>
        </w:rPr>
        <w:t>Termin wnoszenia opłat</w:t>
      </w:r>
      <w:r>
        <w:t xml:space="preserve">: </w:t>
      </w:r>
      <w:r w:rsidR="00743F14">
        <w:t>do 10-go dnia każdego miesiąca.</w:t>
      </w:r>
    </w:p>
    <w:p w14:paraId="21142CCC" w14:textId="1E31F970" w:rsidR="00BF7F68" w:rsidRDefault="00BF7F68" w:rsidP="00170DB1">
      <w:pPr>
        <w:spacing w:after="240" w:line="300" w:lineRule="auto"/>
      </w:pPr>
      <w:r w:rsidRPr="00BF7F68">
        <w:rPr>
          <w:b/>
          <w:bCs/>
        </w:rPr>
        <w:t>Zasady aktualizacji czynszu</w:t>
      </w:r>
      <w:r>
        <w:t xml:space="preserve">: </w:t>
      </w:r>
      <w:r w:rsidR="00B426D2" w:rsidRPr="00B426D2">
        <w:t>Zasady aktualizacji czynszu: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</w:t>
      </w:r>
      <w:r w:rsidR="00B426D2">
        <w:t>.</w:t>
      </w:r>
    </w:p>
    <w:p w14:paraId="1F7D5CAB" w14:textId="300E8E05" w:rsidR="004131F7" w:rsidRDefault="00BF7F68" w:rsidP="00170DB1">
      <w:pPr>
        <w:spacing w:after="240" w:line="300" w:lineRule="auto"/>
      </w:pPr>
      <w:r w:rsidRPr="00BF7F68">
        <w:rPr>
          <w:b/>
          <w:bCs/>
        </w:rPr>
        <w:t>Informacje dodatkowe</w:t>
      </w:r>
      <w:r>
        <w:t xml:space="preserve">: </w:t>
      </w:r>
      <w:r w:rsidR="0079695B">
        <w:t xml:space="preserve"> </w:t>
      </w:r>
      <w:r w:rsidR="002E6723" w:rsidRPr="002E6723">
        <w:t>Załącznik graficzny do niniejszego Wykazu, przedstawiający teren (oznaczon</w:t>
      </w:r>
      <w:r w:rsidR="002E6723">
        <w:t>y</w:t>
      </w:r>
      <w:r w:rsidR="002E6723" w:rsidRPr="002E6723">
        <w:t xml:space="preserve"> kolorem żółtym) przeznaczony do dzierżawy, podlega, jako fragment cyfrowej mapy miejskiej, wyłączeniu spod regulacji ustawy z dnia 4 kwietnia 2019 r., o dostępności cyfrowej stron internetowych i aplikacji mobilnych podmiotów publicznych. </w:t>
      </w:r>
    </w:p>
    <w:p w14:paraId="25106213" w14:textId="67BF59D8" w:rsidR="009A1498" w:rsidRPr="00807D6A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9A1498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9A1498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>
        <w:rPr>
          <w:rFonts w:ascii="Calibri" w:eastAsia="Calibri" w:hAnsi="Calibri" w:cs="Calibri"/>
          <w:kern w:val="0"/>
          <w14:ligatures w14:val="none"/>
        </w:rPr>
        <w:br/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w systemie Elektronicznej Tablicy Ogłoszeń m.st. Warszawy na okres 21 dni, to jest do </w:t>
      </w:r>
      <w:r w:rsidRPr="002E6723">
        <w:rPr>
          <w:rFonts w:ascii="Calibri" w:eastAsia="Calibri" w:hAnsi="Calibri" w:cs="Calibri"/>
          <w:kern w:val="0"/>
          <w14:ligatures w14:val="none"/>
        </w:rPr>
        <w:t xml:space="preserve">dnia </w:t>
      </w:r>
      <w:r w:rsidR="0026103C">
        <w:rPr>
          <w:rFonts w:ascii="Calibri" w:eastAsia="Calibri" w:hAnsi="Calibri" w:cs="Calibri"/>
          <w:kern w:val="0"/>
          <w14:ligatures w14:val="none"/>
        </w:rPr>
        <w:t>19</w:t>
      </w:r>
      <w:r w:rsidR="002E6723" w:rsidRPr="002E6723">
        <w:rPr>
          <w:rFonts w:ascii="Calibri" w:eastAsia="Calibri" w:hAnsi="Calibri" w:cs="Calibri"/>
          <w:kern w:val="0"/>
          <w14:ligatures w14:val="none"/>
        </w:rPr>
        <w:t>.08.2024r</w:t>
      </w:r>
      <w:r w:rsidRPr="002E6723">
        <w:rPr>
          <w:rFonts w:ascii="Calibri" w:eastAsia="Calibri" w:hAnsi="Calibri" w:cs="Calibri"/>
          <w:kern w:val="0"/>
          <w14:ligatures w14:val="none"/>
        </w:rPr>
        <w:t xml:space="preserve">. Informacja o wywieszeniu wykazu zostanie opublikowana w prasie. </w:t>
      </w:r>
      <w:bookmarkEnd w:id="0"/>
      <w:r w:rsidRPr="002E6723">
        <w:rPr>
          <w:rFonts w:ascii="Calibri" w:eastAsia="Calibri" w:hAnsi="Calibri" w:cs="Calibri"/>
          <w:kern w:val="0"/>
          <w14:ligatures w14:val="none"/>
        </w:rPr>
        <w:t>Wnioski w sprawie zawarcia umowy dzierżawy można składać w siedzibie ZMW przy ul. Jana Kazimierza 62 w Warszawie</w:t>
      </w:r>
      <w:r w:rsidR="00F221C6" w:rsidRPr="002E6723">
        <w:rPr>
          <w:rFonts w:ascii="Calibri" w:eastAsia="Calibri" w:hAnsi="Calibri" w:cs="Calibri"/>
          <w:kern w:val="0"/>
          <w14:ligatures w14:val="none"/>
        </w:rPr>
        <w:t xml:space="preserve"> osobiście, pocztą tradycyjną</w:t>
      </w:r>
      <w:r w:rsidRPr="002E6723">
        <w:rPr>
          <w:rFonts w:ascii="Calibri" w:eastAsia="Calibri" w:hAnsi="Calibri" w:cs="Calibri"/>
          <w:kern w:val="0"/>
          <w14:ligatures w14:val="none"/>
        </w:rPr>
        <w:t xml:space="preserve"> bądź drogą elektroniczną na adres: sekretariat@zmw.waw.pl, w terminie do dnia </w:t>
      </w:r>
      <w:r w:rsidR="0026103C">
        <w:rPr>
          <w:rFonts w:ascii="Calibri" w:eastAsia="Calibri" w:hAnsi="Calibri" w:cs="Calibri"/>
          <w:kern w:val="0"/>
          <w14:ligatures w14:val="none"/>
        </w:rPr>
        <w:t>19</w:t>
      </w:r>
      <w:r w:rsidR="002E6723" w:rsidRPr="002E6723">
        <w:rPr>
          <w:rFonts w:ascii="Calibri" w:eastAsia="Calibri" w:hAnsi="Calibri" w:cs="Calibri"/>
          <w:kern w:val="0"/>
          <w14:ligatures w14:val="none"/>
        </w:rPr>
        <w:t>.08.2024r</w:t>
      </w:r>
      <w:r w:rsidRPr="002E6723">
        <w:rPr>
          <w:rFonts w:ascii="Calibri" w:eastAsia="Calibri" w:hAnsi="Calibri" w:cs="Calibri"/>
          <w:kern w:val="0"/>
          <w14:ligatures w14:val="none"/>
        </w:rPr>
        <w:t>.</w:t>
      </w:r>
    </w:p>
    <w:p w14:paraId="396D4576" w14:textId="77777777" w:rsidR="00B426D2" w:rsidRDefault="00B426D2" w:rsidP="002E6723">
      <w:pPr>
        <w:spacing w:after="0" w:line="300" w:lineRule="auto"/>
        <w:ind w:left="5954" w:right="-567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40F1A9A" w14:textId="6372DB02" w:rsidR="002E6723" w:rsidRDefault="00B426D2" w:rsidP="00B426D2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Zastępca </w:t>
      </w:r>
      <w:r w:rsidR="009A1498" w:rsidRPr="002E6723">
        <w:rPr>
          <w:rFonts w:ascii="Calibri" w:eastAsia="Calibri" w:hAnsi="Calibri" w:cs="Calibri"/>
          <w:b/>
          <w:bCs/>
          <w:kern w:val="0"/>
          <w14:ligatures w14:val="none"/>
        </w:rPr>
        <w:t>Dyrektor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a</w:t>
      </w:r>
    </w:p>
    <w:p w14:paraId="1A2A26AD" w14:textId="3712B74F" w:rsidR="002E6723" w:rsidRDefault="009A1498" w:rsidP="00B426D2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2E6723"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3A8B5E29" w14:textId="0408DF80" w:rsidR="00170DB1" w:rsidRPr="002E6723" w:rsidRDefault="009A1498" w:rsidP="00B426D2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2E6723">
        <w:rPr>
          <w:rFonts w:ascii="Calibri" w:eastAsia="Calibri" w:hAnsi="Calibri" w:cs="Calibri"/>
          <w:b/>
          <w:bCs/>
          <w:kern w:val="0"/>
          <w14:ligatures w14:val="none"/>
        </w:rPr>
        <w:t xml:space="preserve">/-/ </w:t>
      </w:r>
      <w:r w:rsidR="00B426D2">
        <w:rPr>
          <w:rFonts w:ascii="Calibri" w:eastAsia="Calibri" w:hAnsi="Calibri" w:cs="Calibri"/>
          <w:b/>
          <w:bCs/>
          <w:kern w:val="0"/>
          <w14:ligatures w14:val="none"/>
        </w:rPr>
        <w:t>Radosław Strzelecki</w:t>
      </w:r>
    </w:p>
    <w:sectPr w:rsidR="00170DB1" w:rsidRPr="002E6723" w:rsidSect="00B4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C7CCB"/>
    <w:rsid w:val="0016689F"/>
    <w:rsid w:val="00170DB1"/>
    <w:rsid w:val="0026103C"/>
    <w:rsid w:val="002E6723"/>
    <w:rsid w:val="00356DE1"/>
    <w:rsid w:val="00385B61"/>
    <w:rsid w:val="004131F7"/>
    <w:rsid w:val="0054406E"/>
    <w:rsid w:val="006035A3"/>
    <w:rsid w:val="006D03F3"/>
    <w:rsid w:val="006D2C9A"/>
    <w:rsid w:val="00705F70"/>
    <w:rsid w:val="00743F14"/>
    <w:rsid w:val="00782488"/>
    <w:rsid w:val="0079695B"/>
    <w:rsid w:val="00807D6A"/>
    <w:rsid w:val="008262E2"/>
    <w:rsid w:val="00856BB7"/>
    <w:rsid w:val="008B4A14"/>
    <w:rsid w:val="00900677"/>
    <w:rsid w:val="009645BC"/>
    <w:rsid w:val="009A1498"/>
    <w:rsid w:val="009C09E9"/>
    <w:rsid w:val="009C0C63"/>
    <w:rsid w:val="00A65941"/>
    <w:rsid w:val="00B426D2"/>
    <w:rsid w:val="00BC00B5"/>
    <w:rsid w:val="00BF7F68"/>
    <w:rsid w:val="00C91DDD"/>
    <w:rsid w:val="00CB7AA2"/>
    <w:rsid w:val="00F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B1E4-8589-4A81-ADEF-8FA2C9D1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15</cp:revision>
  <cp:lastPrinted>2024-07-29T08:56:00Z</cp:lastPrinted>
  <dcterms:created xsi:type="dcterms:W3CDTF">2024-07-08T11:26:00Z</dcterms:created>
  <dcterms:modified xsi:type="dcterms:W3CDTF">2024-07-29T08:57:00Z</dcterms:modified>
</cp:coreProperties>
</file>