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4ED2" w14:textId="10384C5F" w:rsidR="006D166B" w:rsidRPr="00A5263B" w:rsidRDefault="006D166B" w:rsidP="006D166B">
      <w:pPr>
        <w:spacing w:after="240" w:line="300" w:lineRule="auto"/>
        <w:jc w:val="center"/>
        <w:rPr>
          <w:rFonts w:cstheme="minorHAnsi"/>
          <w:b/>
          <w:bCs/>
        </w:rPr>
      </w:pPr>
      <w:r w:rsidRPr="00A5263B">
        <w:rPr>
          <w:rFonts w:cstheme="minorHAnsi"/>
          <w:b/>
          <w:bCs/>
        </w:rPr>
        <w:t xml:space="preserve">Wykaz  Nr </w:t>
      </w:r>
      <w:r w:rsidR="00FE4D78">
        <w:rPr>
          <w:rFonts w:cstheme="minorHAnsi"/>
          <w:b/>
          <w:bCs/>
        </w:rPr>
        <w:t>12</w:t>
      </w:r>
      <w:r w:rsidRPr="00A5263B">
        <w:rPr>
          <w:rFonts w:cstheme="minorHAnsi"/>
          <w:b/>
          <w:bCs/>
        </w:rPr>
        <w:t xml:space="preserve">/2025 z dnia </w:t>
      </w:r>
      <w:r w:rsidR="00FE4D78">
        <w:rPr>
          <w:rFonts w:cstheme="minorHAnsi"/>
          <w:b/>
          <w:bCs/>
        </w:rPr>
        <w:t>02</w:t>
      </w:r>
      <w:r w:rsidRPr="00A5263B">
        <w:rPr>
          <w:rFonts w:cstheme="minorHAnsi"/>
          <w:b/>
          <w:bCs/>
        </w:rPr>
        <w:t>.0</w:t>
      </w:r>
      <w:r w:rsidR="00FE4D78">
        <w:rPr>
          <w:rFonts w:cstheme="minorHAnsi"/>
          <w:b/>
          <w:bCs/>
        </w:rPr>
        <w:t>4</w:t>
      </w:r>
      <w:r w:rsidRPr="00A5263B">
        <w:rPr>
          <w:rFonts w:cstheme="minorHAnsi"/>
          <w:b/>
          <w:bCs/>
        </w:rPr>
        <w:t>.2025 r.</w:t>
      </w:r>
    </w:p>
    <w:p w14:paraId="07E3A908" w14:textId="5943698D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</w:rPr>
        <w:t xml:space="preserve">Na podstawie art. 35 ust. 1 i 2 ustawy z dnia 21 sierpnia 1997 r.  o gospodarce  nieruchomościami </w:t>
      </w:r>
      <w:r w:rsidRPr="00A5263B">
        <w:rPr>
          <w:rFonts w:cstheme="minorHAnsi"/>
        </w:rPr>
        <w:br/>
        <w:t xml:space="preserve">(Dz. U. z 2023r., poz. 344, z </w:t>
      </w:r>
      <w:proofErr w:type="spellStart"/>
      <w:r w:rsidRPr="00A5263B">
        <w:rPr>
          <w:rFonts w:cstheme="minorHAnsi"/>
        </w:rPr>
        <w:t>późn</w:t>
      </w:r>
      <w:proofErr w:type="spellEnd"/>
      <w:r w:rsidRPr="00A5263B">
        <w:rPr>
          <w:rFonts w:cstheme="minorHAnsi"/>
        </w:rPr>
        <w:t xml:space="preserve">. zm.) Dyrektor Zarządu Mienia m.st. Warszawy informuje o przeznaczeniu do </w:t>
      </w:r>
      <w:r w:rsidR="00FE4D78">
        <w:rPr>
          <w:rFonts w:cstheme="minorHAnsi"/>
        </w:rPr>
        <w:t>dzierżawy</w:t>
      </w:r>
      <w:r w:rsidRPr="00A5263B">
        <w:rPr>
          <w:rFonts w:cstheme="minorHAnsi"/>
        </w:rPr>
        <w:t xml:space="preserve"> na czas oznaczony, opisaną poniżej część nieruchomości:</w:t>
      </w:r>
    </w:p>
    <w:p w14:paraId="43D84A1C" w14:textId="44B2731F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Adres nieruchomości</w:t>
      </w:r>
      <w:r w:rsidRPr="00A5263B">
        <w:rPr>
          <w:rFonts w:cstheme="minorHAnsi"/>
        </w:rPr>
        <w:t xml:space="preserve">: </w:t>
      </w:r>
      <w:r w:rsidR="00FE4D78" w:rsidRPr="00FE4D78">
        <w:rPr>
          <w:rFonts w:cstheme="minorHAnsi"/>
        </w:rPr>
        <w:t>Warszawa, ul. Chmielna 35 od strony Pasażu S. Wiecheckiego „Wiecha”</w:t>
      </w:r>
    </w:p>
    <w:p w14:paraId="5B9FE278" w14:textId="5FE008FA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Oznaczenie nieruchomości</w:t>
      </w:r>
      <w:r w:rsidRPr="00A5263B">
        <w:rPr>
          <w:rFonts w:cstheme="minorHAnsi"/>
        </w:rPr>
        <w:t xml:space="preserve">: </w:t>
      </w:r>
      <w:r w:rsidR="00FE4D78" w:rsidRPr="00FE4D78">
        <w:rPr>
          <w:rFonts w:cstheme="minorHAnsi"/>
          <w:bCs/>
        </w:rPr>
        <w:t>Częś</w:t>
      </w:r>
      <w:r w:rsidR="00E9177A">
        <w:rPr>
          <w:rFonts w:cstheme="minorHAnsi"/>
          <w:bCs/>
        </w:rPr>
        <w:t>ć</w:t>
      </w:r>
      <w:r w:rsidR="00FE4D78" w:rsidRPr="00FE4D78">
        <w:rPr>
          <w:rFonts w:cstheme="minorHAnsi"/>
          <w:bCs/>
        </w:rPr>
        <w:t xml:space="preserve"> dz. ew. </w:t>
      </w:r>
      <w:r w:rsidR="00FE4D78" w:rsidRPr="00FE4D78">
        <w:rPr>
          <w:rFonts w:cstheme="minorHAnsi"/>
        </w:rPr>
        <w:t xml:space="preserve"> nr 95, obręb 5-03-10 zgodnie z załącznikiem graficznym  do Wykazu (oznaczono kolorem żółtym)</w:t>
      </w:r>
      <w:r w:rsidR="00FE4D78">
        <w:rPr>
          <w:rFonts w:cstheme="minorHAnsi"/>
        </w:rPr>
        <w:t xml:space="preserve">, Nr KW: </w:t>
      </w:r>
      <w:r w:rsidR="00FE4D78" w:rsidRPr="00FE4D78">
        <w:rPr>
          <w:rFonts w:cstheme="minorHAnsi"/>
        </w:rPr>
        <w:t>WA4M/00171449/3</w:t>
      </w:r>
    </w:p>
    <w:p w14:paraId="1FC00EAE" w14:textId="375AEFA3" w:rsidR="006D166B" w:rsidRPr="00A5263B" w:rsidRDefault="006D166B" w:rsidP="006D166B">
      <w:pPr>
        <w:suppressAutoHyphens/>
        <w:spacing w:after="0" w:line="240" w:lineRule="auto"/>
        <w:rPr>
          <w:rFonts w:cstheme="minorHAnsi"/>
        </w:rPr>
      </w:pPr>
      <w:r w:rsidRPr="00A5263B">
        <w:rPr>
          <w:rFonts w:cstheme="minorHAnsi"/>
          <w:b/>
          <w:bCs/>
        </w:rPr>
        <w:t>Powierzchnia do przekazania</w:t>
      </w:r>
      <w:r w:rsidRPr="00A5263B">
        <w:rPr>
          <w:rFonts w:cstheme="minorHAnsi"/>
        </w:rPr>
        <w:t xml:space="preserve">:  </w:t>
      </w:r>
      <w:r>
        <w:rPr>
          <w:rFonts w:eastAsia="Times New Roman" w:cstheme="minorHAnsi"/>
          <w:lang w:eastAsia="ar-SA"/>
        </w:rPr>
        <w:t>3</w:t>
      </w:r>
      <w:r w:rsidR="00B2171F">
        <w:rPr>
          <w:rFonts w:eastAsia="Times New Roman" w:cstheme="minorHAnsi"/>
          <w:lang w:eastAsia="ar-SA"/>
        </w:rPr>
        <w:t>1</w:t>
      </w:r>
      <w:r w:rsidRPr="00A5263B">
        <w:rPr>
          <w:rFonts w:cstheme="minorHAnsi"/>
        </w:rPr>
        <w:t>m</w:t>
      </w:r>
      <w:r w:rsidRPr="00A5263B">
        <w:rPr>
          <w:rFonts w:cstheme="minorHAnsi"/>
          <w:vertAlign w:val="superscript"/>
        </w:rPr>
        <w:t>2</w:t>
      </w:r>
      <w:r w:rsidRPr="00A5263B">
        <w:rPr>
          <w:rFonts w:cstheme="minorHAnsi"/>
        </w:rPr>
        <w:t xml:space="preserve"> </w:t>
      </w:r>
      <w:r>
        <w:rPr>
          <w:rFonts w:cstheme="minorHAnsi"/>
        </w:rPr>
        <w:t xml:space="preserve">oznaczono na załączniku graficznym kolorem </w:t>
      </w:r>
      <w:r w:rsidR="00B2171F">
        <w:rPr>
          <w:rFonts w:cstheme="minorHAnsi"/>
        </w:rPr>
        <w:t>żółtym</w:t>
      </w:r>
      <w:r>
        <w:rPr>
          <w:rFonts w:cstheme="minorHAnsi"/>
        </w:rPr>
        <w:t>.</w:t>
      </w:r>
    </w:p>
    <w:p w14:paraId="25FFF112" w14:textId="77777777" w:rsidR="006D166B" w:rsidRPr="00A5263B" w:rsidRDefault="006D166B" w:rsidP="006D166B">
      <w:pPr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66CFFA6E" w14:textId="6BE6BF62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Opis nieruchomości</w:t>
      </w:r>
      <w:r w:rsidRPr="00A5263B">
        <w:rPr>
          <w:rFonts w:cstheme="minorHAnsi"/>
        </w:rPr>
        <w:t xml:space="preserve">: </w:t>
      </w:r>
      <w:r w:rsidR="00FE4D78">
        <w:rPr>
          <w:rFonts w:cstheme="minorHAnsi"/>
        </w:rPr>
        <w:t>Nieruchomość gruntowa</w:t>
      </w:r>
    </w:p>
    <w:p w14:paraId="53C74552" w14:textId="114070C5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Przeznaczenie nieruchomości w miejscowym planie zagospodarowania przestrzennego i sposób jej zagospodarowania</w:t>
      </w:r>
      <w:r w:rsidRPr="00A5263B">
        <w:rPr>
          <w:rFonts w:cstheme="minorHAnsi"/>
        </w:rPr>
        <w:t xml:space="preserve">: </w:t>
      </w:r>
      <w:r w:rsidR="00FE4D78">
        <w:rPr>
          <w:rFonts w:cstheme="minorHAnsi"/>
        </w:rPr>
        <w:t>Brak planu</w:t>
      </w:r>
    </w:p>
    <w:p w14:paraId="1EBB4231" w14:textId="14588F56" w:rsidR="006D166B" w:rsidRPr="00A5263B" w:rsidRDefault="00B2171F" w:rsidP="006D166B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>Sposób i t</w:t>
      </w:r>
      <w:r w:rsidR="006D166B" w:rsidRPr="00A5263B">
        <w:rPr>
          <w:rFonts w:cstheme="minorHAnsi"/>
          <w:b/>
          <w:bCs/>
        </w:rPr>
        <w:t>ermin zagospodarowania nieruchomości</w:t>
      </w:r>
      <w:r w:rsidR="006D166B" w:rsidRPr="00A5263B">
        <w:rPr>
          <w:rFonts w:cstheme="minorHAnsi"/>
        </w:rPr>
        <w:t xml:space="preserve">: </w:t>
      </w:r>
      <w:r>
        <w:rPr>
          <w:rFonts w:cstheme="minorHAnsi"/>
        </w:rPr>
        <w:t xml:space="preserve">Ogródek gastronomiczny, </w:t>
      </w:r>
      <w:r w:rsidR="006D166B" w:rsidRPr="00A5263B">
        <w:rPr>
          <w:rFonts w:cstheme="minorHAnsi"/>
        </w:rPr>
        <w:t>od dnia zawarcia umowy najmu.</w:t>
      </w:r>
    </w:p>
    <w:p w14:paraId="10E71EC1" w14:textId="5EB113C3" w:rsidR="006D166B" w:rsidRPr="00A5263B" w:rsidRDefault="006D166B" w:rsidP="006D166B">
      <w:pPr>
        <w:spacing w:after="12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Forma przekazania</w:t>
      </w:r>
      <w:r w:rsidRPr="00A5263B">
        <w:rPr>
          <w:rFonts w:cstheme="minorHAnsi"/>
        </w:rPr>
        <w:t xml:space="preserve">: umowa </w:t>
      </w:r>
      <w:r w:rsidR="00FE4D78">
        <w:rPr>
          <w:rFonts w:cstheme="minorHAnsi"/>
        </w:rPr>
        <w:t>dzierżawy</w:t>
      </w:r>
      <w:r w:rsidRPr="00A5263B">
        <w:rPr>
          <w:rFonts w:cstheme="minorHAnsi"/>
        </w:rPr>
        <w:t xml:space="preserve"> na czas oznaczony do </w:t>
      </w:r>
      <w:r w:rsidR="00B2171F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B2171F">
        <w:rPr>
          <w:rFonts w:cstheme="minorHAnsi"/>
        </w:rPr>
        <w:t>miesięcy</w:t>
      </w:r>
      <w:r w:rsidRPr="00A5263B">
        <w:rPr>
          <w:rFonts w:cstheme="minorHAnsi"/>
        </w:rPr>
        <w:t>.</w:t>
      </w:r>
    </w:p>
    <w:p w14:paraId="5E35D769" w14:textId="569757C3" w:rsidR="00B2171F" w:rsidRDefault="006D166B" w:rsidP="00B2171F">
      <w:pPr>
        <w:suppressAutoHyphens/>
        <w:spacing w:after="0" w:line="240" w:lineRule="auto"/>
        <w:rPr>
          <w:rFonts w:cstheme="minorHAnsi"/>
          <w:sz w:val="20"/>
          <w:szCs w:val="20"/>
        </w:rPr>
      </w:pPr>
      <w:r w:rsidRPr="00A5263B">
        <w:rPr>
          <w:rFonts w:cstheme="minorHAnsi"/>
          <w:b/>
          <w:bCs/>
        </w:rPr>
        <w:t xml:space="preserve">Miesięczny czynsz </w:t>
      </w:r>
      <w:r w:rsidR="00B2171F">
        <w:rPr>
          <w:rFonts w:cstheme="minorHAnsi"/>
          <w:b/>
          <w:bCs/>
        </w:rPr>
        <w:t>dzierżawny</w:t>
      </w:r>
      <w:r w:rsidRPr="00A5263B">
        <w:rPr>
          <w:rFonts w:cstheme="minorHAnsi"/>
          <w:b/>
          <w:bCs/>
        </w:rPr>
        <w:t xml:space="preserve"> netto</w:t>
      </w:r>
      <w:r w:rsidRPr="00A5263B">
        <w:rPr>
          <w:rFonts w:cstheme="minorHAnsi"/>
        </w:rPr>
        <w:t xml:space="preserve">: </w:t>
      </w:r>
      <w:r w:rsidR="00B2171F">
        <w:rPr>
          <w:rFonts w:cstheme="minorHAnsi"/>
          <w:sz w:val="20"/>
          <w:szCs w:val="20"/>
        </w:rPr>
        <w:t>56,98 zł za 1 m</w:t>
      </w:r>
      <w:r w:rsidR="00B2171F">
        <w:rPr>
          <w:rFonts w:cstheme="minorHAnsi"/>
          <w:sz w:val="20"/>
          <w:szCs w:val="20"/>
          <w:vertAlign w:val="superscript"/>
        </w:rPr>
        <w:t>2</w:t>
      </w:r>
      <w:r w:rsidR="00B2171F">
        <w:rPr>
          <w:rFonts w:cstheme="minorHAnsi"/>
          <w:sz w:val="20"/>
          <w:szCs w:val="20"/>
        </w:rPr>
        <w:t xml:space="preserve"> miesięcznie + VAT</w:t>
      </w:r>
    </w:p>
    <w:p w14:paraId="0B0DD47F" w14:textId="77777777" w:rsidR="00B2171F" w:rsidRPr="00683F83" w:rsidRDefault="00B2171F" w:rsidP="00B2171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729ABF71" w14:textId="4FC7A8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Termin wnoszenia opłat</w:t>
      </w:r>
      <w:r w:rsidRPr="00A5263B">
        <w:rPr>
          <w:rFonts w:cstheme="minorHAnsi"/>
        </w:rPr>
        <w:t>: do 10-go dnia każdego miesiąca.</w:t>
      </w:r>
    </w:p>
    <w:p w14:paraId="35AF52EE" w14:textId="0ADB2723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Zasady aktualizacji czynszu</w:t>
      </w:r>
      <w:r w:rsidRPr="00A5263B">
        <w:rPr>
          <w:rFonts w:cstheme="minorHAnsi"/>
        </w:rPr>
        <w:t xml:space="preserve">: </w:t>
      </w:r>
      <w:r w:rsidR="00B2171F">
        <w:rPr>
          <w:rFonts w:cstheme="minorHAnsi"/>
        </w:rPr>
        <w:t>brak</w:t>
      </w:r>
    </w:p>
    <w:p w14:paraId="702ED7EC" w14:textId="0313D8F5" w:rsidR="006D166B" w:rsidRDefault="006D166B" w:rsidP="006D166B">
      <w:pPr>
        <w:spacing w:after="480" w:line="300" w:lineRule="auto"/>
        <w:ind w:right="-567"/>
        <w:rPr>
          <w:rFonts w:eastAsia="Calibri" w:cstheme="minorHAnsi"/>
          <w:kern w:val="0"/>
          <w14:ligatures w14:val="none"/>
        </w:rPr>
      </w:pPr>
      <w:r w:rsidRPr="00A5263B">
        <w:rPr>
          <w:rFonts w:eastAsia="Calibri" w:cstheme="minorHAnsi"/>
          <w:kern w:val="0"/>
          <w14:ligatures w14:val="none"/>
        </w:rPr>
        <w:t xml:space="preserve">Wykaz zostaje wywieszony </w:t>
      </w:r>
      <w:bookmarkStart w:id="0" w:name="_Hlk158184192"/>
      <w:r w:rsidRPr="00A5263B">
        <w:rPr>
          <w:rFonts w:eastAsia="Calibri" w:cstheme="minorHAnsi"/>
          <w:kern w:val="0"/>
          <w14:ligatures w14:val="none"/>
        </w:rPr>
        <w:t xml:space="preserve">w siedzibie Zarządu Mienia m.st. Warszawy przy ul. Jana Kazimierza 62 oraz </w:t>
      </w:r>
      <w:r w:rsidRPr="00A5263B">
        <w:rPr>
          <w:rFonts w:eastAsia="Calibri" w:cstheme="minorHAnsi"/>
          <w:kern w:val="0"/>
          <w14:ligatures w14:val="none"/>
        </w:rPr>
        <w:br/>
        <w:t xml:space="preserve">w systemie Elektronicznej Tablicy Ogłoszeń m.st. Warszawy na okres 21 dni, to jest do dnia </w:t>
      </w:r>
      <w:r w:rsidR="00B2171F">
        <w:rPr>
          <w:rFonts w:eastAsia="Calibri" w:cstheme="minorHAnsi"/>
          <w:kern w:val="0"/>
          <w14:ligatures w14:val="none"/>
        </w:rPr>
        <w:t>23</w:t>
      </w:r>
      <w:r w:rsidRPr="00A5263B">
        <w:rPr>
          <w:rFonts w:eastAsia="Calibri" w:cstheme="minorHAnsi"/>
          <w:kern w:val="0"/>
          <w14:ligatures w14:val="none"/>
        </w:rPr>
        <w:t>.0</w:t>
      </w:r>
      <w:r w:rsidR="00B2171F">
        <w:rPr>
          <w:rFonts w:eastAsia="Calibri" w:cstheme="minorHAnsi"/>
          <w:kern w:val="0"/>
          <w14:ligatures w14:val="none"/>
        </w:rPr>
        <w:t>4</w:t>
      </w:r>
      <w:r w:rsidRPr="00A5263B">
        <w:rPr>
          <w:rFonts w:eastAsia="Calibri" w:cstheme="minorHAnsi"/>
          <w:kern w:val="0"/>
          <w14:ligatures w14:val="none"/>
        </w:rPr>
        <w:t xml:space="preserve">.2025r. Informacja o wywieszeniu wykazu zostanie opublikowana w prasie. </w:t>
      </w:r>
      <w:bookmarkEnd w:id="0"/>
      <w:r w:rsidRPr="00A5263B">
        <w:rPr>
          <w:rFonts w:eastAsia="Calibri" w:cstheme="minorHAnsi"/>
          <w:kern w:val="0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B2171F">
        <w:rPr>
          <w:rFonts w:eastAsia="Calibri" w:cstheme="minorHAnsi"/>
          <w:kern w:val="0"/>
          <w14:ligatures w14:val="none"/>
        </w:rPr>
        <w:t>23</w:t>
      </w:r>
      <w:r w:rsidRPr="00A5263B">
        <w:rPr>
          <w:rFonts w:eastAsia="Calibri" w:cstheme="minorHAnsi"/>
          <w:kern w:val="0"/>
          <w14:ligatures w14:val="none"/>
        </w:rPr>
        <w:t>.0</w:t>
      </w:r>
      <w:r w:rsidR="00B2171F">
        <w:rPr>
          <w:rFonts w:eastAsia="Calibri" w:cstheme="minorHAnsi"/>
          <w:kern w:val="0"/>
          <w14:ligatures w14:val="none"/>
        </w:rPr>
        <w:t>4</w:t>
      </w:r>
      <w:r w:rsidRPr="00A5263B">
        <w:rPr>
          <w:rFonts w:eastAsia="Calibri" w:cstheme="minorHAnsi"/>
          <w:kern w:val="0"/>
          <w14:ligatures w14:val="none"/>
        </w:rPr>
        <w:t>.2025r.</w:t>
      </w:r>
    </w:p>
    <w:p w14:paraId="69EA15AB" w14:textId="24EE00D4" w:rsidR="00E9177A" w:rsidRPr="00E9177A" w:rsidRDefault="00E9177A" w:rsidP="00E9177A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177A">
        <w:rPr>
          <w:rFonts w:cstheme="minorHAnsi"/>
          <w:b/>
          <w:bCs/>
        </w:rPr>
        <w:t>Dyrektor</w:t>
      </w:r>
    </w:p>
    <w:p w14:paraId="544E3B07" w14:textId="77777777" w:rsidR="00E9177A" w:rsidRPr="00E9177A" w:rsidRDefault="00E9177A" w:rsidP="00E9177A">
      <w:pPr>
        <w:ind w:left="5664" w:firstLine="708"/>
        <w:rPr>
          <w:rFonts w:cstheme="minorHAnsi"/>
          <w:b/>
          <w:bCs/>
        </w:rPr>
      </w:pPr>
      <w:r w:rsidRPr="00E9177A">
        <w:rPr>
          <w:rFonts w:cstheme="minorHAnsi"/>
          <w:b/>
          <w:bCs/>
        </w:rPr>
        <w:t>Zarządu Mienia m.st. Warszawy</w:t>
      </w:r>
    </w:p>
    <w:p w14:paraId="268D0BE0" w14:textId="4D9AE882" w:rsidR="006D166B" w:rsidRPr="00A5263B" w:rsidRDefault="00E9177A" w:rsidP="00E9177A">
      <w:pPr>
        <w:ind w:left="5664"/>
        <w:rPr>
          <w:rFonts w:cstheme="minorHAnsi"/>
        </w:rPr>
      </w:pPr>
      <w:r w:rsidRPr="00E9177A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        </w:t>
      </w:r>
      <w:r w:rsidRPr="00E9177A">
        <w:rPr>
          <w:rFonts w:cstheme="minorHAnsi"/>
          <w:b/>
          <w:bCs/>
        </w:rPr>
        <w:t>/-/ mgr inż. Hanna Jakubowicz</w:t>
      </w:r>
    </w:p>
    <w:p w14:paraId="3C221C5A" w14:textId="77777777" w:rsidR="001128C6" w:rsidRDefault="001128C6"/>
    <w:sectPr w:rsidR="001128C6" w:rsidSect="006D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6B"/>
    <w:rsid w:val="000A42E7"/>
    <w:rsid w:val="001128C6"/>
    <w:rsid w:val="003510F0"/>
    <w:rsid w:val="00550980"/>
    <w:rsid w:val="005555A5"/>
    <w:rsid w:val="006B28E0"/>
    <w:rsid w:val="006D166B"/>
    <w:rsid w:val="006E1DF3"/>
    <w:rsid w:val="00924D27"/>
    <w:rsid w:val="00B2171F"/>
    <w:rsid w:val="00E9177A"/>
    <w:rsid w:val="00F61B28"/>
    <w:rsid w:val="00F714BE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BAD"/>
  <w15:chartTrackingRefBased/>
  <w15:docId w15:val="{F8C9CA4F-8F2F-4945-AF7C-1C3521A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6B"/>
  </w:style>
  <w:style w:type="paragraph" w:styleId="Nagwek1">
    <w:name w:val="heading 1"/>
    <w:basedOn w:val="Normalny"/>
    <w:next w:val="Normalny"/>
    <w:link w:val="Nagwek1Znak"/>
    <w:uiPriority w:val="9"/>
    <w:qFormat/>
    <w:rsid w:val="006D1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6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6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6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6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6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6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6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6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6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6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2025-04-02T06:12:00Z</cp:lastPrinted>
  <dcterms:created xsi:type="dcterms:W3CDTF">2025-04-02T06:01:00Z</dcterms:created>
  <dcterms:modified xsi:type="dcterms:W3CDTF">2025-04-02T09:34:00Z</dcterms:modified>
</cp:coreProperties>
</file>