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CB7B" w14:textId="1D012797" w:rsidR="007438ED" w:rsidRPr="007438ED" w:rsidRDefault="007438ED" w:rsidP="007438ED">
      <w:pPr>
        <w:spacing w:after="240" w:line="300" w:lineRule="auto"/>
        <w:jc w:val="center"/>
        <w:rPr>
          <w:b/>
          <w:bCs/>
          <w:sz w:val="20"/>
          <w:szCs w:val="20"/>
        </w:rPr>
      </w:pPr>
      <w:r w:rsidRPr="007438ED">
        <w:rPr>
          <w:b/>
          <w:bCs/>
          <w:sz w:val="20"/>
          <w:szCs w:val="20"/>
        </w:rPr>
        <w:t>Wykaz  Nr</w:t>
      </w:r>
      <w:r w:rsidRPr="007438ED">
        <w:rPr>
          <w:b/>
          <w:bCs/>
          <w:sz w:val="20"/>
          <w:szCs w:val="20"/>
        </w:rPr>
        <w:t xml:space="preserve"> 11</w:t>
      </w:r>
      <w:r w:rsidRPr="007438ED">
        <w:rPr>
          <w:b/>
          <w:bCs/>
          <w:sz w:val="20"/>
          <w:szCs w:val="20"/>
        </w:rPr>
        <w:t>/20</w:t>
      </w:r>
      <w:r w:rsidRPr="007438ED">
        <w:rPr>
          <w:b/>
          <w:bCs/>
          <w:sz w:val="20"/>
          <w:szCs w:val="20"/>
        </w:rPr>
        <w:t>26</w:t>
      </w:r>
      <w:r w:rsidRPr="007438ED">
        <w:rPr>
          <w:b/>
          <w:bCs/>
          <w:sz w:val="20"/>
          <w:szCs w:val="20"/>
        </w:rPr>
        <w:t xml:space="preserve"> z dnia</w:t>
      </w:r>
      <w:r w:rsidRPr="007438ED">
        <w:rPr>
          <w:b/>
          <w:bCs/>
          <w:sz w:val="20"/>
          <w:szCs w:val="20"/>
        </w:rPr>
        <w:t xml:space="preserve">  30 marca </w:t>
      </w:r>
      <w:r w:rsidRPr="007438ED">
        <w:rPr>
          <w:b/>
          <w:bCs/>
          <w:sz w:val="20"/>
          <w:szCs w:val="20"/>
        </w:rPr>
        <w:t>20</w:t>
      </w:r>
      <w:r w:rsidRPr="007438ED">
        <w:rPr>
          <w:b/>
          <w:bCs/>
          <w:sz w:val="20"/>
          <w:szCs w:val="20"/>
        </w:rPr>
        <w:t>26</w:t>
      </w:r>
      <w:r w:rsidRPr="007438ED">
        <w:rPr>
          <w:b/>
          <w:bCs/>
          <w:sz w:val="20"/>
          <w:szCs w:val="20"/>
        </w:rPr>
        <w:t xml:space="preserve"> r.</w:t>
      </w:r>
    </w:p>
    <w:p w14:paraId="32EC1144" w14:textId="77777777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sz w:val="20"/>
          <w:szCs w:val="20"/>
        </w:rPr>
        <w:t xml:space="preserve">Na podstawie art. 35 ust. 1 i 2 ustawy z dnia 21 sierpnia 1997 r.  o gospodarce  nieruchomościami </w:t>
      </w:r>
      <w:r w:rsidRPr="007438ED">
        <w:rPr>
          <w:sz w:val="20"/>
          <w:szCs w:val="20"/>
        </w:rPr>
        <w:br/>
        <w:t>(</w:t>
      </w:r>
      <w:proofErr w:type="spellStart"/>
      <w:r w:rsidRPr="007438ED">
        <w:rPr>
          <w:sz w:val="20"/>
          <w:szCs w:val="20"/>
        </w:rPr>
        <w:t>t.j</w:t>
      </w:r>
      <w:proofErr w:type="spellEnd"/>
      <w:r w:rsidRPr="007438ED">
        <w:rPr>
          <w:sz w:val="20"/>
          <w:szCs w:val="20"/>
        </w:rPr>
        <w:t>. Dz. U. z 2024 r., poz. 1145 ze zm.) Dyrektor Zarządu Mienia m.st. Warszawy informuje o przeznaczeniu do wynajmu/dzierżawy na czas oznaczony, opisaną poniżej nieruchomość/część nieruchomości:</w:t>
      </w:r>
    </w:p>
    <w:p w14:paraId="255F208B" w14:textId="3D0CF86F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Adres nieruchomości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>Warszawa, ul. Myśliborska 53</w:t>
      </w:r>
    </w:p>
    <w:p w14:paraId="4D7028DF" w14:textId="260420EE" w:rsidR="007438ED" w:rsidRPr="007438ED" w:rsidRDefault="007438ED" w:rsidP="007438ED">
      <w:pPr>
        <w:tabs>
          <w:tab w:val="left" w:pos="3615"/>
        </w:tabs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Oznaczenie nieruchomości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>część działki ewidencyjnej nr 7/2 z obrębu 4-06-29,</w:t>
      </w:r>
    </w:p>
    <w:p w14:paraId="62DCCB93" w14:textId="0C3529E1" w:rsidR="007438ED" w:rsidRPr="007438ED" w:rsidRDefault="007438ED" w:rsidP="007438ED">
      <w:pPr>
        <w:tabs>
          <w:tab w:val="left" w:pos="3615"/>
        </w:tabs>
        <w:spacing w:after="240" w:line="300" w:lineRule="auto"/>
        <w:jc w:val="both"/>
        <w:rPr>
          <w:b/>
          <w:bCs/>
          <w:sz w:val="20"/>
          <w:szCs w:val="20"/>
        </w:rPr>
      </w:pPr>
      <w:r w:rsidRPr="007438ED">
        <w:rPr>
          <w:b/>
          <w:bCs/>
          <w:sz w:val="20"/>
          <w:szCs w:val="20"/>
        </w:rPr>
        <w:t xml:space="preserve">Oznaczenie nieruchomości w księdze wieczystej: </w:t>
      </w:r>
      <w:r w:rsidRPr="007438ED">
        <w:rPr>
          <w:rFonts w:ascii="Calibri" w:hAnsi="Calibri" w:cs="Calibri"/>
          <w:sz w:val="20"/>
          <w:szCs w:val="20"/>
        </w:rPr>
        <w:t xml:space="preserve">Nr KW </w:t>
      </w:r>
      <w:r w:rsidRPr="007438ED">
        <w:rPr>
          <w:rFonts w:ascii="Calibri" w:eastAsia="Times New Roman" w:hAnsi="Calibri" w:cs="Calibri"/>
          <w:sz w:val="20"/>
          <w:szCs w:val="20"/>
          <w:lang w:eastAsia="ar-SA"/>
        </w:rPr>
        <w:t>WA3M/00197069/6</w:t>
      </w:r>
    </w:p>
    <w:p w14:paraId="4B7ABB11" w14:textId="2BF40E87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Powierzchnia do przekazania</w:t>
      </w:r>
      <w:r w:rsidRPr="007438ED">
        <w:rPr>
          <w:sz w:val="20"/>
          <w:szCs w:val="20"/>
        </w:rPr>
        <w:t xml:space="preserve">: </w:t>
      </w:r>
      <w:r w:rsidRPr="007438ED">
        <w:rPr>
          <w:sz w:val="20"/>
          <w:szCs w:val="20"/>
        </w:rPr>
        <w:t>14,57 m</w:t>
      </w:r>
      <w:r w:rsidRPr="007438ED">
        <w:rPr>
          <w:sz w:val="20"/>
          <w:szCs w:val="20"/>
          <w:vertAlign w:val="superscript"/>
        </w:rPr>
        <w:t>2</w:t>
      </w:r>
    </w:p>
    <w:p w14:paraId="3E674DE6" w14:textId="0BDAF46B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Opis nieruchomości</w:t>
      </w:r>
      <w:r w:rsidRPr="007438ED">
        <w:rPr>
          <w:sz w:val="20"/>
          <w:szCs w:val="20"/>
        </w:rPr>
        <w:t>:</w:t>
      </w:r>
      <w:r w:rsidRPr="007438ED">
        <w:rPr>
          <w:rFonts w:ascii="Calibri" w:hAnsi="Calibri" w:cs="Calibri"/>
          <w:sz w:val="20"/>
          <w:szCs w:val="20"/>
        </w:rPr>
        <w:t xml:space="preserve"> </w:t>
      </w:r>
      <w:r w:rsidRPr="007438ED">
        <w:rPr>
          <w:rFonts w:ascii="Calibri" w:hAnsi="Calibri" w:cs="Calibri"/>
          <w:sz w:val="20"/>
          <w:szCs w:val="20"/>
        </w:rPr>
        <w:t>część nieruchomości zabudowanej budynkiem biurowym, w którym do najmu przeznaczono powierz</w:t>
      </w:r>
      <w:r w:rsidRPr="007438ED">
        <w:rPr>
          <w:rFonts w:ascii="Calibri" w:hAnsi="Calibri" w:cs="Calibri"/>
          <w:sz w:val="20"/>
          <w:szCs w:val="20"/>
        </w:rPr>
        <w:t>chnię w pomieszczeniu zlokalizowanym na I piętrze budynku</w:t>
      </w:r>
      <w:r w:rsidRPr="007438ED">
        <w:rPr>
          <w:rFonts w:ascii="Calibri" w:hAnsi="Calibri" w:cs="Calibri"/>
          <w:sz w:val="20"/>
          <w:szCs w:val="20"/>
        </w:rPr>
        <w:t>, oznaczoną na załączniku graficznym</w:t>
      </w:r>
      <w:r w:rsidRPr="007438ED">
        <w:rPr>
          <w:rFonts w:ascii="Calibri" w:hAnsi="Calibri" w:cs="Calibri"/>
          <w:sz w:val="20"/>
          <w:szCs w:val="20"/>
        </w:rPr>
        <w:t xml:space="preserve"> do wykazu kolorem czerwonym</w:t>
      </w:r>
    </w:p>
    <w:p w14:paraId="1C24386A" w14:textId="186B661D" w:rsidR="007438ED" w:rsidRPr="007438ED" w:rsidRDefault="007438ED" w:rsidP="007438ED">
      <w:pPr>
        <w:spacing w:after="240" w:line="300" w:lineRule="auto"/>
        <w:rPr>
          <w:rFonts w:ascii="Calibri" w:hAnsi="Calibri" w:cs="Calibri"/>
          <w:sz w:val="20"/>
          <w:szCs w:val="20"/>
        </w:rPr>
      </w:pPr>
      <w:r w:rsidRPr="007438ED">
        <w:rPr>
          <w:b/>
          <w:bCs/>
          <w:sz w:val="20"/>
          <w:szCs w:val="20"/>
        </w:rPr>
        <w:t>Przeznaczenie nieruchomości w miejscowym planie zagospodarowania przestrzennego:</w:t>
      </w:r>
      <w:r w:rsidRPr="007438ED">
        <w:rPr>
          <w:sz w:val="20"/>
          <w:szCs w:val="20"/>
        </w:rPr>
        <w:t xml:space="preserve"> </w:t>
      </w:r>
      <w:r w:rsidRPr="007438ED">
        <w:rPr>
          <w:rFonts w:ascii="Calibri" w:hAnsi="Calibri" w:cs="Calibri"/>
          <w:sz w:val="20"/>
          <w:szCs w:val="20"/>
        </w:rPr>
        <w:t>Przeznaczenie podstawowe terenu: U - tereny zabudowy usługowej</w:t>
      </w:r>
    </w:p>
    <w:p w14:paraId="3494F567" w14:textId="041F48AA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Sposób i termin zagospodarowania nieruchomości</w:t>
      </w:r>
      <w:r w:rsidRPr="007438ED">
        <w:rPr>
          <w:sz w:val="20"/>
          <w:szCs w:val="20"/>
        </w:rPr>
        <w:t>:</w:t>
      </w:r>
      <w:r w:rsidRPr="007438ED">
        <w:rPr>
          <w:sz w:val="20"/>
          <w:szCs w:val="20"/>
        </w:rPr>
        <w:t xml:space="preserve"> </w:t>
      </w:r>
      <w:r w:rsidRPr="007438ED">
        <w:rPr>
          <w:rFonts w:ascii="Calibri" w:hAnsi="Calibri" w:cs="Calibri"/>
          <w:sz w:val="20"/>
          <w:szCs w:val="20"/>
        </w:rPr>
        <w:t>Najem na cele biurowe</w:t>
      </w:r>
      <w:r w:rsidRPr="007438ED">
        <w:rPr>
          <w:rFonts w:ascii="Calibri" w:hAnsi="Calibri" w:cs="Calibri"/>
          <w:sz w:val="20"/>
          <w:szCs w:val="20"/>
        </w:rPr>
        <w:t xml:space="preserve">, </w:t>
      </w:r>
      <w:r w:rsidRPr="007438ED">
        <w:rPr>
          <w:rFonts w:ascii="Calibri" w:hAnsi="Calibri" w:cs="Calibri"/>
          <w:sz w:val="20"/>
          <w:szCs w:val="20"/>
        </w:rPr>
        <w:t>od dnia zawarcia umowy najmu</w:t>
      </w:r>
    </w:p>
    <w:p w14:paraId="5197416A" w14:textId="19918B74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Forma przekazania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>umowa najmu na czas oznaczony do 3 lat</w:t>
      </w:r>
    </w:p>
    <w:p w14:paraId="32B566E9" w14:textId="15A43CA0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Miesięczny czynsz najmu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>31,02 zł za 1 m</w:t>
      </w:r>
      <w:r w:rsidRPr="007438ED">
        <w:rPr>
          <w:rFonts w:ascii="Calibri" w:hAnsi="Calibri" w:cs="Calibri"/>
          <w:sz w:val="20"/>
          <w:szCs w:val="20"/>
          <w:vertAlign w:val="superscript"/>
        </w:rPr>
        <w:t>2</w:t>
      </w:r>
      <w:r w:rsidRPr="007438ED">
        <w:rPr>
          <w:sz w:val="20"/>
          <w:szCs w:val="20"/>
        </w:rPr>
        <w:t xml:space="preserve"> netto + VAT </w:t>
      </w:r>
      <w:r w:rsidRPr="007438ED">
        <w:rPr>
          <w:sz w:val="20"/>
          <w:szCs w:val="20"/>
        </w:rPr>
        <w:t>i dodatkowo koszty eksploatacyjne</w:t>
      </w:r>
    </w:p>
    <w:p w14:paraId="7439C598" w14:textId="77777777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Termin wnoszenia opłat</w:t>
      </w:r>
      <w:r w:rsidRPr="007438ED">
        <w:rPr>
          <w:sz w:val="20"/>
          <w:szCs w:val="20"/>
        </w:rPr>
        <w:t>: do 10-go dnia każdego miesiąca</w:t>
      </w:r>
    </w:p>
    <w:p w14:paraId="675E46F6" w14:textId="77777777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Zasady aktualizacji czynszu:</w:t>
      </w:r>
      <w:r w:rsidRPr="007438ED">
        <w:rPr>
          <w:sz w:val="20"/>
          <w:szCs w:val="20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26D53731" w14:textId="709F90D4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Informacje dodatkowe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>w dacie publikacji niniejszego wykazu powierzchnia przeznaczona do najmu jest zajęta najemcę na podstawie umowy najmu do dnia 09-04-2026r</w:t>
      </w:r>
      <w:r>
        <w:rPr>
          <w:rFonts w:ascii="Calibri" w:hAnsi="Calibri" w:cs="Calibri"/>
          <w:sz w:val="20"/>
          <w:szCs w:val="20"/>
        </w:rPr>
        <w:t>.</w:t>
      </w:r>
    </w:p>
    <w:p w14:paraId="5CB314E3" w14:textId="7845FAFF" w:rsidR="007438ED" w:rsidRPr="007438ED" w:rsidRDefault="007438ED" w:rsidP="007438ED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sz w:val="20"/>
          <w:szCs w:val="20"/>
        </w:rPr>
        <w:t xml:space="preserve">Wykaz zostaje wywieszony w siedzibie Zarządu Mienia m.st. Warszawy przy ul. Jana Kazimierza 62 oraz w systemie Elektronicznej Tablicy Ogłoszeń m.st. Warszawy na okres 21 dni, to jest do dnia </w:t>
      </w:r>
      <w:r>
        <w:rPr>
          <w:sz w:val="20"/>
          <w:szCs w:val="20"/>
        </w:rPr>
        <w:t>20 kwietnia 2026</w:t>
      </w:r>
      <w:r w:rsidRPr="007438ED">
        <w:rPr>
          <w:sz w:val="20"/>
          <w:szCs w:val="20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</w:t>
      </w:r>
      <w:r w:rsidRPr="007438ED">
        <w:rPr>
          <w:b/>
          <w:bCs/>
          <w:sz w:val="20"/>
          <w:szCs w:val="20"/>
        </w:rPr>
        <w:t>do dnia 20 kwietnia 2026r.</w:t>
      </w:r>
      <w:r w:rsidRPr="007438ED">
        <w:rPr>
          <w:sz w:val="20"/>
          <w:szCs w:val="20"/>
        </w:rPr>
        <w:t xml:space="preserve"> </w:t>
      </w:r>
      <w:r w:rsidRPr="007438ED">
        <w:rPr>
          <w:b/>
          <w:bCs/>
          <w:sz w:val="20"/>
          <w:szCs w:val="20"/>
        </w:rPr>
        <w:t>r.</w:t>
      </w:r>
      <w:r w:rsidRPr="007438ED">
        <w:rPr>
          <w:sz w:val="20"/>
          <w:szCs w:val="20"/>
        </w:rPr>
        <w:t xml:space="preserve">  Wzór wniosku dostępny na stronie www.zmw.waw.pl  </w:t>
      </w:r>
    </w:p>
    <w:p w14:paraId="787B96AD" w14:textId="21680736" w:rsidR="00CD794D" w:rsidRPr="00E9177A" w:rsidRDefault="00CD794D" w:rsidP="00CD794D">
      <w:pPr>
        <w:ind w:left="4248" w:firstLine="708"/>
        <w:jc w:val="center"/>
        <w:rPr>
          <w:rFonts w:cstheme="minorHAnsi"/>
          <w:b/>
          <w:bCs/>
        </w:rPr>
      </w:pPr>
      <w:r w:rsidRPr="00E9177A">
        <w:rPr>
          <w:rFonts w:cstheme="minorHAnsi"/>
          <w:b/>
          <w:bCs/>
        </w:rPr>
        <w:t>Dyrektor</w:t>
      </w:r>
    </w:p>
    <w:p w14:paraId="3850582B" w14:textId="77777777" w:rsidR="00CD794D" w:rsidRPr="00E9177A" w:rsidRDefault="00CD794D" w:rsidP="00CD794D">
      <w:pPr>
        <w:ind w:left="5664"/>
        <w:rPr>
          <w:rFonts w:cstheme="minorHAnsi"/>
          <w:b/>
          <w:bCs/>
        </w:rPr>
      </w:pPr>
      <w:r w:rsidRPr="00E9177A">
        <w:rPr>
          <w:rFonts w:cstheme="minorHAnsi"/>
          <w:b/>
          <w:bCs/>
        </w:rPr>
        <w:t>Zarządu Mienia m.st. Warszawy</w:t>
      </w:r>
    </w:p>
    <w:p w14:paraId="7D53440E" w14:textId="3565E752" w:rsidR="00CD794D" w:rsidRPr="00A5263B" w:rsidRDefault="00CD794D" w:rsidP="00CD794D">
      <w:pPr>
        <w:ind w:left="5664"/>
        <w:rPr>
          <w:rFonts w:cstheme="minorHAnsi"/>
        </w:rPr>
      </w:pPr>
      <w:r w:rsidRPr="00E9177A">
        <w:rPr>
          <w:rFonts w:cstheme="minorHAnsi"/>
          <w:b/>
          <w:bCs/>
        </w:rPr>
        <w:t>/-/ mgr inż. Hanna Jakubowicz</w:t>
      </w:r>
    </w:p>
    <w:p w14:paraId="186A7F14" w14:textId="7E66D680" w:rsidR="001128C6" w:rsidRPr="007438ED" w:rsidRDefault="001128C6">
      <w:pPr>
        <w:rPr>
          <w:sz w:val="20"/>
          <w:szCs w:val="20"/>
        </w:rPr>
      </w:pPr>
    </w:p>
    <w:sectPr w:rsidR="001128C6" w:rsidRPr="007438ED" w:rsidSect="007438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ED"/>
    <w:rsid w:val="000A44A5"/>
    <w:rsid w:val="000C44C7"/>
    <w:rsid w:val="001128C6"/>
    <w:rsid w:val="005555A5"/>
    <w:rsid w:val="006E1DF3"/>
    <w:rsid w:val="007438ED"/>
    <w:rsid w:val="00CD794D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0A51"/>
  <w15:chartTrackingRefBased/>
  <w15:docId w15:val="{7D2D70A7-AFCF-4F4A-B8EC-B7B9EEB0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8ED"/>
  </w:style>
  <w:style w:type="paragraph" w:styleId="Nagwek1">
    <w:name w:val="heading 1"/>
    <w:basedOn w:val="Normalny"/>
    <w:next w:val="Normalny"/>
    <w:link w:val="Nagwek1Znak"/>
    <w:uiPriority w:val="9"/>
    <w:qFormat/>
    <w:rsid w:val="00743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8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8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8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8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8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8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8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8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8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8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2</cp:revision>
  <cp:lastPrinted>2026-03-30T06:42:00Z</cp:lastPrinted>
  <dcterms:created xsi:type="dcterms:W3CDTF">2026-03-30T06:25:00Z</dcterms:created>
  <dcterms:modified xsi:type="dcterms:W3CDTF">2026-03-30T06:49:00Z</dcterms:modified>
</cp:coreProperties>
</file>