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C4EFA" w14:textId="77777777" w:rsidR="00947D0A" w:rsidRPr="00F32ACB" w:rsidRDefault="00947D0A" w:rsidP="00DE3035">
      <w:pPr>
        <w:spacing w:line="360" w:lineRule="auto"/>
        <w:rPr>
          <w:rFonts w:cs="Calibri"/>
          <w:b/>
          <w:bCs/>
          <w:i/>
          <w:iCs/>
          <w:sz w:val="44"/>
          <w:szCs w:val="44"/>
        </w:rPr>
      </w:pPr>
    </w:p>
    <w:p w14:paraId="60BE9BF1" w14:textId="77777777" w:rsidR="00947D0A" w:rsidRPr="00F32ACB" w:rsidRDefault="00947D0A" w:rsidP="00AE4880">
      <w:pPr>
        <w:spacing w:line="360" w:lineRule="auto"/>
        <w:jc w:val="center"/>
        <w:rPr>
          <w:rFonts w:cs="Calibri"/>
          <w:b/>
          <w:bCs/>
          <w:i/>
          <w:iCs/>
          <w:sz w:val="44"/>
          <w:szCs w:val="44"/>
        </w:rPr>
      </w:pPr>
    </w:p>
    <w:p w14:paraId="0B716590" w14:textId="77777777" w:rsidR="00947D0A" w:rsidRPr="00F32ACB" w:rsidRDefault="00947D0A" w:rsidP="00AE4880">
      <w:pPr>
        <w:spacing w:line="360" w:lineRule="auto"/>
        <w:jc w:val="center"/>
        <w:rPr>
          <w:rFonts w:cs="Calibri"/>
          <w:b/>
          <w:bCs/>
          <w:i/>
          <w:iCs/>
          <w:sz w:val="44"/>
          <w:szCs w:val="44"/>
        </w:rPr>
      </w:pPr>
    </w:p>
    <w:p w14:paraId="18520634" w14:textId="77777777" w:rsidR="002D00AE" w:rsidRPr="00C32F7D" w:rsidRDefault="00AD2E8A" w:rsidP="00C32F7D">
      <w:pPr>
        <w:spacing w:line="360" w:lineRule="auto"/>
        <w:jc w:val="center"/>
        <w:rPr>
          <w:rFonts w:cs="Calibri"/>
          <w:b/>
          <w:bCs/>
          <w:sz w:val="44"/>
          <w:szCs w:val="44"/>
        </w:rPr>
      </w:pPr>
      <w:r w:rsidRPr="00C32F7D">
        <w:rPr>
          <w:rFonts w:cs="Calibri"/>
          <w:b/>
          <w:bCs/>
          <w:sz w:val="44"/>
          <w:szCs w:val="44"/>
        </w:rPr>
        <w:t>PROCEDUR</w:t>
      </w:r>
      <w:r w:rsidR="00BF0320" w:rsidRPr="00C32F7D">
        <w:rPr>
          <w:rFonts w:cs="Calibri"/>
          <w:b/>
          <w:bCs/>
          <w:sz w:val="44"/>
          <w:szCs w:val="44"/>
        </w:rPr>
        <w:t>A</w:t>
      </w:r>
      <w:r w:rsidR="002D00AE" w:rsidRPr="00C32F7D">
        <w:rPr>
          <w:rFonts w:cs="Calibri"/>
          <w:b/>
          <w:bCs/>
          <w:sz w:val="44"/>
          <w:szCs w:val="44"/>
        </w:rPr>
        <w:t xml:space="preserve"> ZGŁASZANIA </w:t>
      </w:r>
      <w:r w:rsidR="000E126F" w:rsidRPr="00C32F7D">
        <w:rPr>
          <w:rFonts w:cs="Calibri"/>
          <w:b/>
          <w:bCs/>
          <w:sz w:val="44"/>
          <w:szCs w:val="44"/>
        </w:rPr>
        <w:t>NARUSZE</w:t>
      </w:r>
      <w:r w:rsidR="00AA7144" w:rsidRPr="00C32F7D">
        <w:rPr>
          <w:rFonts w:cs="Calibri"/>
          <w:b/>
          <w:bCs/>
          <w:sz w:val="44"/>
          <w:szCs w:val="44"/>
        </w:rPr>
        <w:t>Ń</w:t>
      </w:r>
    </w:p>
    <w:p w14:paraId="1DC4B7E8" w14:textId="77777777" w:rsidR="004618E9" w:rsidRPr="00C32F7D" w:rsidRDefault="00947D0A" w:rsidP="00C32F7D">
      <w:pPr>
        <w:spacing w:line="360" w:lineRule="auto"/>
        <w:jc w:val="center"/>
        <w:rPr>
          <w:rFonts w:cs="Calibri"/>
          <w:b/>
          <w:bCs/>
          <w:sz w:val="44"/>
          <w:szCs w:val="44"/>
        </w:rPr>
      </w:pPr>
      <w:r w:rsidRPr="00C32F7D">
        <w:rPr>
          <w:rFonts w:cs="Calibri"/>
          <w:b/>
          <w:bCs/>
          <w:sz w:val="44"/>
          <w:szCs w:val="44"/>
        </w:rPr>
        <w:t>w</w:t>
      </w:r>
      <w:r w:rsidR="00B40179" w:rsidRPr="00C32F7D">
        <w:rPr>
          <w:rFonts w:cs="Calibri"/>
          <w:b/>
          <w:bCs/>
          <w:sz w:val="44"/>
          <w:szCs w:val="44"/>
        </w:rPr>
        <w:t xml:space="preserve"> </w:t>
      </w:r>
      <w:r w:rsidR="00E933EA" w:rsidRPr="00C32F7D">
        <w:rPr>
          <w:rFonts w:cs="Calibri"/>
          <w:b/>
          <w:bCs/>
          <w:sz w:val="44"/>
          <w:szCs w:val="44"/>
        </w:rPr>
        <w:t>Zarządzie Mienia m.st. Warszawy</w:t>
      </w:r>
    </w:p>
    <w:p w14:paraId="1ED00FE8" w14:textId="60F6B6A2" w:rsidR="00DA12FC" w:rsidRPr="00C32F7D" w:rsidRDefault="004618E9" w:rsidP="00C32F7D">
      <w:pPr>
        <w:spacing w:line="360" w:lineRule="auto"/>
        <w:jc w:val="center"/>
        <w:rPr>
          <w:rFonts w:cs="Calibri"/>
          <w:b/>
          <w:bCs/>
          <w:sz w:val="44"/>
          <w:szCs w:val="44"/>
        </w:rPr>
      </w:pPr>
      <w:r w:rsidRPr="00C32F7D">
        <w:rPr>
          <w:rFonts w:cs="Calibri"/>
          <w:b/>
          <w:bCs/>
          <w:sz w:val="44"/>
          <w:szCs w:val="44"/>
        </w:rPr>
        <w:t>na podstawie</w:t>
      </w:r>
    </w:p>
    <w:p w14:paraId="0C7966D4" w14:textId="77777777" w:rsidR="00C32F7D" w:rsidRDefault="00BC4753" w:rsidP="00C32F7D">
      <w:pPr>
        <w:spacing w:line="360" w:lineRule="auto"/>
        <w:jc w:val="center"/>
        <w:rPr>
          <w:rFonts w:cs="Calibri"/>
          <w:b/>
          <w:bCs/>
          <w:sz w:val="44"/>
          <w:szCs w:val="44"/>
        </w:rPr>
      </w:pPr>
      <w:r w:rsidRPr="00C32F7D">
        <w:rPr>
          <w:rFonts w:cs="Calibri"/>
          <w:b/>
          <w:bCs/>
          <w:sz w:val="44"/>
          <w:szCs w:val="44"/>
        </w:rPr>
        <w:t xml:space="preserve">Ustawy o ochronie </w:t>
      </w:r>
      <w:r w:rsidR="008D686F" w:rsidRPr="00C32F7D">
        <w:rPr>
          <w:rFonts w:cs="Calibri"/>
          <w:b/>
          <w:bCs/>
          <w:sz w:val="44"/>
          <w:szCs w:val="44"/>
        </w:rPr>
        <w:t>sygnalistów</w:t>
      </w:r>
      <w:r w:rsidR="00AD2E8A" w:rsidRPr="00C32F7D">
        <w:rPr>
          <w:rFonts w:cs="Calibri"/>
          <w:b/>
          <w:bCs/>
          <w:sz w:val="44"/>
          <w:szCs w:val="44"/>
        </w:rPr>
        <w:t xml:space="preserve"> z dnia </w:t>
      </w:r>
    </w:p>
    <w:p w14:paraId="2EFEFBD8" w14:textId="73C94C1A" w:rsidR="002D00AE" w:rsidRPr="00C32F7D" w:rsidRDefault="00AD2E8A" w:rsidP="00C32F7D">
      <w:pPr>
        <w:spacing w:line="360" w:lineRule="auto"/>
        <w:jc w:val="center"/>
        <w:rPr>
          <w:rFonts w:cs="Calibri"/>
          <w:b/>
          <w:bCs/>
          <w:sz w:val="44"/>
          <w:szCs w:val="44"/>
        </w:rPr>
      </w:pPr>
      <w:r w:rsidRPr="00C32F7D">
        <w:rPr>
          <w:rFonts w:cs="Calibri"/>
          <w:b/>
          <w:bCs/>
          <w:sz w:val="44"/>
          <w:szCs w:val="44"/>
        </w:rPr>
        <w:t>14 czerwca 2024 roku</w:t>
      </w:r>
    </w:p>
    <w:p w14:paraId="071048AA" w14:textId="77777777" w:rsidR="00ED1FE2" w:rsidRPr="00C32F7D" w:rsidRDefault="00ED1FE2" w:rsidP="00C32F7D">
      <w:pPr>
        <w:spacing w:line="360" w:lineRule="auto"/>
        <w:jc w:val="center"/>
        <w:rPr>
          <w:rFonts w:cs="Calibri"/>
          <w:b/>
          <w:bCs/>
          <w:sz w:val="24"/>
          <w:szCs w:val="24"/>
        </w:rPr>
      </w:pPr>
    </w:p>
    <w:p w14:paraId="16C06845" w14:textId="77777777" w:rsidR="009A4699" w:rsidRPr="00F32ACB" w:rsidRDefault="009A4699" w:rsidP="00ED1FE2">
      <w:pPr>
        <w:pStyle w:val="Nagwekspisutreci"/>
        <w:numPr>
          <w:ilvl w:val="0"/>
          <w:numId w:val="0"/>
        </w:numPr>
        <w:ind w:left="567" w:hanging="567"/>
        <w:rPr>
          <w:rFonts w:ascii="Calibri" w:hAnsi="Calibri" w:cs="Calibri"/>
          <w:i/>
          <w:iCs/>
          <w:color w:val="auto"/>
          <w:lang w:val="pl-PL"/>
        </w:rPr>
      </w:pPr>
    </w:p>
    <w:p w14:paraId="6E6CCF9E" w14:textId="77777777" w:rsidR="009A4699" w:rsidRPr="00F32ACB" w:rsidRDefault="009A4699" w:rsidP="009A4699">
      <w:pPr>
        <w:rPr>
          <w:rFonts w:cs="Calibri"/>
          <w:i/>
          <w:iCs/>
        </w:rPr>
      </w:pPr>
    </w:p>
    <w:p w14:paraId="5F65D536" w14:textId="77777777" w:rsidR="009A4699" w:rsidRPr="00F32ACB" w:rsidRDefault="009A4699" w:rsidP="009A4699">
      <w:pPr>
        <w:rPr>
          <w:rFonts w:cs="Calibri"/>
          <w:i/>
          <w:iCs/>
        </w:rPr>
      </w:pPr>
    </w:p>
    <w:p w14:paraId="60B15959" w14:textId="77777777" w:rsidR="009A4699" w:rsidRPr="00F32ACB" w:rsidRDefault="009A4699" w:rsidP="009A4699">
      <w:pPr>
        <w:rPr>
          <w:rFonts w:cs="Calibri"/>
          <w:i/>
          <w:iCs/>
        </w:rPr>
      </w:pPr>
    </w:p>
    <w:p w14:paraId="0EBD9848" w14:textId="77777777" w:rsidR="009A4699" w:rsidRPr="00F32ACB" w:rsidRDefault="009A4699" w:rsidP="009A4699">
      <w:pPr>
        <w:rPr>
          <w:rFonts w:cs="Calibri"/>
          <w:i/>
          <w:iCs/>
        </w:rPr>
      </w:pPr>
    </w:p>
    <w:p w14:paraId="1A87B9AE" w14:textId="77777777" w:rsidR="008D686F" w:rsidRPr="00F32ACB" w:rsidRDefault="008D686F" w:rsidP="009A4699">
      <w:pPr>
        <w:rPr>
          <w:rFonts w:cs="Calibri"/>
          <w:i/>
          <w:iCs/>
        </w:rPr>
      </w:pPr>
    </w:p>
    <w:p w14:paraId="63EB128A" w14:textId="77777777" w:rsidR="008D686F" w:rsidRPr="00F32ACB" w:rsidRDefault="008D686F" w:rsidP="009A4699">
      <w:pPr>
        <w:rPr>
          <w:rFonts w:cs="Calibri"/>
          <w:i/>
          <w:iCs/>
        </w:rPr>
      </w:pPr>
    </w:p>
    <w:p w14:paraId="4C33192A" w14:textId="77777777" w:rsidR="008D686F" w:rsidRPr="00F32ACB" w:rsidRDefault="008D686F" w:rsidP="009A4699">
      <w:pPr>
        <w:rPr>
          <w:rFonts w:cs="Calibri"/>
          <w:i/>
          <w:iCs/>
        </w:rPr>
      </w:pPr>
    </w:p>
    <w:p w14:paraId="5F5942B6" w14:textId="77777777" w:rsidR="009A4699" w:rsidRPr="00F32ACB" w:rsidRDefault="009A4699" w:rsidP="009A4699">
      <w:pPr>
        <w:rPr>
          <w:rFonts w:cs="Calibri"/>
          <w:i/>
          <w:iCs/>
        </w:rPr>
      </w:pPr>
    </w:p>
    <w:p w14:paraId="7E6133E1" w14:textId="77777777" w:rsidR="009A4699" w:rsidRPr="00F32ACB" w:rsidRDefault="009A4699" w:rsidP="009A4699">
      <w:pPr>
        <w:rPr>
          <w:rFonts w:cs="Calibri"/>
          <w:i/>
          <w:iCs/>
        </w:rPr>
      </w:pPr>
    </w:p>
    <w:p w14:paraId="721030ED" w14:textId="77777777" w:rsidR="009A4699" w:rsidRPr="00F32ACB" w:rsidRDefault="009A4699" w:rsidP="009A4699">
      <w:pPr>
        <w:rPr>
          <w:rFonts w:cs="Calibri"/>
          <w:i/>
          <w:iCs/>
        </w:rPr>
      </w:pPr>
    </w:p>
    <w:p w14:paraId="7231ED67" w14:textId="77777777" w:rsidR="009A4699" w:rsidRPr="00F32ACB" w:rsidRDefault="009A4699" w:rsidP="009A4699">
      <w:pPr>
        <w:rPr>
          <w:rFonts w:cs="Calibri"/>
          <w:i/>
          <w:iCs/>
        </w:rPr>
      </w:pPr>
    </w:p>
    <w:p w14:paraId="006D8B9F" w14:textId="77777777" w:rsidR="009A4699" w:rsidRPr="00F32ACB" w:rsidRDefault="009A4699" w:rsidP="009A4699">
      <w:pPr>
        <w:rPr>
          <w:rFonts w:cs="Calibri"/>
          <w:i/>
          <w:iCs/>
        </w:rPr>
      </w:pPr>
    </w:p>
    <w:p w14:paraId="05920857" w14:textId="77777777" w:rsidR="009A4699" w:rsidRPr="00F32ACB" w:rsidRDefault="009A4699" w:rsidP="009A4699">
      <w:pPr>
        <w:rPr>
          <w:rFonts w:cs="Calibri"/>
          <w:i/>
          <w:iCs/>
        </w:rPr>
      </w:pPr>
    </w:p>
    <w:p w14:paraId="4E56A036" w14:textId="77777777" w:rsidR="009A4699" w:rsidRPr="00F32ACB" w:rsidRDefault="009A4699" w:rsidP="009A4699">
      <w:pPr>
        <w:rPr>
          <w:rFonts w:cs="Calibri"/>
          <w:i/>
          <w:iCs/>
        </w:rPr>
      </w:pPr>
    </w:p>
    <w:p w14:paraId="6C4D1C34" w14:textId="77777777" w:rsidR="003A2BEA" w:rsidRPr="00F32ACB" w:rsidRDefault="003A2BEA" w:rsidP="009A4699">
      <w:pPr>
        <w:rPr>
          <w:rFonts w:cs="Calibri"/>
          <w:i/>
          <w:iCs/>
        </w:rPr>
      </w:pPr>
    </w:p>
    <w:p w14:paraId="653FD6A6" w14:textId="77777777" w:rsidR="00DF7F57" w:rsidRPr="00F32ACB" w:rsidRDefault="00DF7F57" w:rsidP="009A4699">
      <w:pPr>
        <w:rPr>
          <w:rFonts w:cs="Calibri"/>
          <w:i/>
          <w:iCs/>
        </w:rPr>
      </w:pPr>
    </w:p>
    <w:p w14:paraId="5D1A7D89" w14:textId="77777777" w:rsidR="00DF7F57" w:rsidRPr="00F32ACB" w:rsidRDefault="00DF7F57" w:rsidP="009A4699">
      <w:pPr>
        <w:rPr>
          <w:rFonts w:cs="Calibri"/>
          <w:i/>
          <w:iCs/>
        </w:rPr>
      </w:pPr>
    </w:p>
    <w:p w14:paraId="5C4EEBCD" w14:textId="77777777" w:rsidR="00732AF7" w:rsidRDefault="00732AF7" w:rsidP="007F0299">
      <w:pPr>
        <w:pStyle w:val="Nagwekspisutreci"/>
        <w:numPr>
          <w:ilvl w:val="0"/>
          <w:numId w:val="0"/>
        </w:numPr>
        <w:rPr>
          <w:color w:val="auto"/>
          <w:lang w:val="pl-PL"/>
        </w:rPr>
      </w:pPr>
    </w:p>
    <w:p w14:paraId="5AB8FB0D" w14:textId="77777777" w:rsidR="00C5594F" w:rsidRDefault="00C5594F" w:rsidP="00C5594F"/>
    <w:p w14:paraId="05840AED" w14:textId="77777777" w:rsidR="00C5594F" w:rsidRPr="00C5594F" w:rsidRDefault="00C5594F" w:rsidP="00C5594F"/>
    <w:p w14:paraId="35A3DA79" w14:textId="77777777" w:rsidR="0044192C" w:rsidRPr="00F32ACB" w:rsidRDefault="0044192C" w:rsidP="007F0299">
      <w:pPr>
        <w:pStyle w:val="Nagwekspisutreci"/>
        <w:numPr>
          <w:ilvl w:val="0"/>
          <w:numId w:val="0"/>
        </w:numPr>
        <w:rPr>
          <w:color w:val="auto"/>
          <w:lang w:val="pl-PL"/>
        </w:rPr>
      </w:pPr>
      <w:r w:rsidRPr="00F32ACB">
        <w:rPr>
          <w:color w:val="auto"/>
          <w:lang w:val="pl-PL"/>
        </w:rPr>
        <w:lastRenderedPageBreak/>
        <w:t>Spis treści</w:t>
      </w:r>
    </w:p>
    <w:p w14:paraId="6A012C85" w14:textId="77777777" w:rsidR="0044192C" w:rsidRPr="00F32ACB" w:rsidRDefault="0044192C" w:rsidP="0044192C"/>
    <w:p w14:paraId="4A15DEFB" w14:textId="23E9E729" w:rsidR="005B56BA" w:rsidRPr="00F32ACB" w:rsidRDefault="0044192C">
      <w:pPr>
        <w:pStyle w:val="Spistreci3"/>
        <w:tabs>
          <w:tab w:val="right" w:leader="dot" w:pos="9370"/>
        </w:tabs>
        <w:rPr>
          <w:noProof/>
        </w:rPr>
      </w:pPr>
      <w:r w:rsidRPr="00F32ACB">
        <w:fldChar w:fldCharType="begin"/>
      </w:r>
      <w:r w:rsidRPr="00F32ACB">
        <w:instrText xml:space="preserve"> TOC \o "1-3" \h \z \u </w:instrText>
      </w:r>
      <w:r w:rsidRPr="00F32ACB">
        <w:fldChar w:fldCharType="separate"/>
      </w:r>
      <w:hyperlink w:anchor="_Toc89688769" w:history="1">
        <w:r w:rsidR="005B56BA" w:rsidRPr="00F32ACB">
          <w:rPr>
            <w:rStyle w:val="Hipercze"/>
            <w:rFonts w:eastAsia="Calibri" w:cs="Calibri"/>
            <w:i/>
            <w:iCs/>
            <w:noProof/>
            <w:color w:val="auto"/>
          </w:rPr>
          <w:t>§1 DEFINICJE</w:t>
        </w:r>
        <w:r w:rsidR="005B56BA" w:rsidRPr="00F32ACB">
          <w:rPr>
            <w:noProof/>
            <w:webHidden/>
          </w:rPr>
          <w:tab/>
        </w:r>
        <w:r w:rsidR="005B56BA" w:rsidRPr="00F32ACB">
          <w:rPr>
            <w:noProof/>
            <w:webHidden/>
          </w:rPr>
          <w:fldChar w:fldCharType="begin"/>
        </w:r>
        <w:r w:rsidR="005B56BA" w:rsidRPr="00F32ACB">
          <w:rPr>
            <w:noProof/>
            <w:webHidden/>
          </w:rPr>
          <w:instrText xml:space="preserve"> PAGEREF _Toc89688769 \h </w:instrText>
        </w:r>
        <w:r w:rsidR="005B56BA" w:rsidRPr="00F32ACB">
          <w:rPr>
            <w:noProof/>
            <w:webHidden/>
          </w:rPr>
        </w:r>
        <w:r w:rsidR="005B56BA" w:rsidRPr="00F32ACB">
          <w:rPr>
            <w:noProof/>
            <w:webHidden/>
          </w:rPr>
          <w:fldChar w:fldCharType="separate"/>
        </w:r>
        <w:r w:rsidR="001E05D6">
          <w:rPr>
            <w:noProof/>
            <w:webHidden/>
          </w:rPr>
          <w:t>3</w:t>
        </w:r>
        <w:r w:rsidR="005B56BA" w:rsidRPr="00F32ACB">
          <w:rPr>
            <w:noProof/>
            <w:webHidden/>
          </w:rPr>
          <w:fldChar w:fldCharType="end"/>
        </w:r>
      </w:hyperlink>
    </w:p>
    <w:p w14:paraId="441815E8" w14:textId="406FA38B" w:rsidR="005B56BA" w:rsidRPr="00F32ACB" w:rsidRDefault="00000000">
      <w:pPr>
        <w:pStyle w:val="Spistreci3"/>
        <w:tabs>
          <w:tab w:val="right" w:leader="dot" w:pos="9370"/>
        </w:tabs>
        <w:rPr>
          <w:noProof/>
        </w:rPr>
      </w:pPr>
      <w:hyperlink w:anchor="_Toc89688770" w:history="1">
        <w:r w:rsidR="005B56BA" w:rsidRPr="00F32ACB">
          <w:rPr>
            <w:rStyle w:val="Hipercze"/>
            <w:rFonts w:eastAsia="Calibri" w:cs="Calibri"/>
            <w:i/>
            <w:iCs/>
            <w:noProof/>
            <w:color w:val="auto"/>
          </w:rPr>
          <w:t>§2 POSTANOWIENIA OGÓLNE</w:t>
        </w:r>
        <w:r w:rsidR="005B56BA" w:rsidRPr="00F32ACB">
          <w:rPr>
            <w:noProof/>
            <w:webHidden/>
          </w:rPr>
          <w:tab/>
        </w:r>
        <w:r w:rsidR="005B56BA" w:rsidRPr="00F32ACB">
          <w:rPr>
            <w:noProof/>
            <w:webHidden/>
          </w:rPr>
          <w:fldChar w:fldCharType="begin"/>
        </w:r>
        <w:r w:rsidR="005B56BA" w:rsidRPr="00F32ACB">
          <w:rPr>
            <w:noProof/>
            <w:webHidden/>
          </w:rPr>
          <w:instrText xml:space="preserve"> PAGEREF _Toc89688770 \h </w:instrText>
        </w:r>
        <w:r w:rsidR="005B56BA" w:rsidRPr="00F32ACB">
          <w:rPr>
            <w:noProof/>
            <w:webHidden/>
          </w:rPr>
        </w:r>
        <w:r w:rsidR="005B56BA" w:rsidRPr="00F32ACB">
          <w:rPr>
            <w:noProof/>
            <w:webHidden/>
          </w:rPr>
          <w:fldChar w:fldCharType="separate"/>
        </w:r>
        <w:r w:rsidR="001E05D6">
          <w:rPr>
            <w:noProof/>
            <w:webHidden/>
          </w:rPr>
          <w:t>5</w:t>
        </w:r>
        <w:r w:rsidR="005B56BA" w:rsidRPr="00F32ACB">
          <w:rPr>
            <w:noProof/>
            <w:webHidden/>
          </w:rPr>
          <w:fldChar w:fldCharType="end"/>
        </w:r>
      </w:hyperlink>
    </w:p>
    <w:p w14:paraId="6B0D2D23" w14:textId="155EAEF8" w:rsidR="005B56BA" w:rsidRPr="00F32ACB" w:rsidRDefault="00000000">
      <w:pPr>
        <w:pStyle w:val="Spistreci3"/>
        <w:tabs>
          <w:tab w:val="right" w:leader="dot" w:pos="9370"/>
        </w:tabs>
        <w:rPr>
          <w:noProof/>
        </w:rPr>
      </w:pPr>
      <w:hyperlink w:anchor="_Toc89688771" w:history="1">
        <w:r w:rsidR="005B56BA" w:rsidRPr="00F32ACB">
          <w:rPr>
            <w:rStyle w:val="Hipercze"/>
            <w:rFonts w:eastAsia="Calibri" w:cs="Calibri"/>
            <w:i/>
            <w:iCs/>
            <w:noProof/>
            <w:color w:val="auto"/>
          </w:rPr>
          <w:t>§3 ZAKRES</w:t>
        </w:r>
        <w:r w:rsidR="00E907AF">
          <w:rPr>
            <w:rStyle w:val="Hipercze"/>
            <w:rFonts w:eastAsia="Calibri" w:cs="Calibri"/>
            <w:i/>
            <w:iCs/>
            <w:noProof/>
            <w:color w:val="auto"/>
          </w:rPr>
          <w:t xml:space="preserve"> PODMIOTOWY ORAZ PRZEDMIOTOWY, WYŁ</w:t>
        </w:r>
        <w:r w:rsidR="00B84484">
          <w:rPr>
            <w:rStyle w:val="Hipercze"/>
            <w:rFonts w:eastAsia="Calibri" w:cs="Calibri"/>
            <w:i/>
            <w:iCs/>
            <w:noProof/>
            <w:color w:val="auto"/>
          </w:rPr>
          <w:t>Ą</w:t>
        </w:r>
        <w:r w:rsidR="00E907AF">
          <w:rPr>
            <w:rStyle w:val="Hipercze"/>
            <w:rFonts w:eastAsia="Calibri" w:cs="Calibri"/>
            <w:i/>
            <w:iCs/>
            <w:noProof/>
            <w:color w:val="auto"/>
          </w:rPr>
          <w:t>CZENIA</w:t>
        </w:r>
        <w:r w:rsidR="005B56BA" w:rsidRPr="00F32ACB">
          <w:rPr>
            <w:noProof/>
            <w:webHidden/>
          </w:rPr>
          <w:tab/>
        </w:r>
        <w:r w:rsidR="005B56BA" w:rsidRPr="00F32ACB">
          <w:rPr>
            <w:noProof/>
            <w:webHidden/>
          </w:rPr>
          <w:fldChar w:fldCharType="begin"/>
        </w:r>
        <w:r w:rsidR="005B56BA" w:rsidRPr="00F32ACB">
          <w:rPr>
            <w:noProof/>
            <w:webHidden/>
          </w:rPr>
          <w:instrText xml:space="preserve"> PAGEREF _Toc89688771 \h </w:instrText>
        </w:r>
        <w:r w:rsidR="005B56BA" w:rsidRPr="00F32ACB">
          <w:rPr>
            <w:noProof/>
            <w:webHidden/>
          </w:rPr>
        </w:r>
        <w:r w:rsidR="005B56BA" w:rsidRPr="00F32ACB">
          <w:rPr>
            <w:noProof/>
            <w:webHidden/>
          </w:rPr>
          <w:fldChar w:fldCharType="separate"/>
        </w:r>
        <w:r w:rsidR="001E05D6">
          <w:rPr>
            <w:noProof/>
            <w:webHidden/>
          </w:rPr>
          <w:t>6</w:t>
        </w:r>
        <w:r w:rsidR="005B56BA" w:rsidRPr="00F32ACB">
          <w:rPr>
            <w:noProof/>
            <w:webHidden/>
          </w:rPr>
          <w:fldChar w:fldCharType="end"/>
        </w:r>
      </w:hyperlink>
    </w:p>
    <w:p w14:paraId="738978F8" w14:textId="77777777" w:rsidR="005B56BA" w:rsidRPr="00F32ACB" w:rsidRDefault="00000000">
      <w:pPr>
        <w:pStyle w:val="Spistreci3"/>
        <w:tabs>
          <w:tab w:val="right" w:leader="dot" w:pos="9370"/>
        </w:tabs>
        <w:rPr>
          <w:noProof/>
        </w:rPr>
      </w:pPr>
      <w:hyperlink w:anchor="_Toc89688772" w:history="1">
        <w:r w:rsidR="005B56BA" w:rsidRPr="00F32ACB">
          <w:rPr>
            <w:rStyle w:val="Hipercze"/>
            <w:rFonts w:eastAsia="Calibri" w:cs="Calibri"/>
            <w:i/>
            <w:iCs/>
            <w:noProof/>
            <w:color w:val="auto"/>
          </w:rPr>
          <w:t>§4 OSOBY ODPOWIEDZIALNE ZA ZARZĄDZANIE ZGŁOSZENIAMI</w:t>
        </w:r>
        <w:r w:rsidR="005B56BA" w:rsidRPr="00F32ACB">
          <w:rPr>
            <w:noProof/>
            <w:webHidden/>
          </w:rPr>
          <w:tab/>
        </w:r>
        <w:r w:rsidR="00A100E7" w:rsidRPr="00F32ACB">
          <w:rPr>
            <w:noProof/>
            <w:webHidden/>
          </w:rPr>
          <w:t>7</w:t>
        </w:r>
      </w:hyperlink>
    </w:p>
    <w:p w14:paraId="7BF2B99A" w14:textId="65C5F816" w:rsidR="005B56BA" w:rsidRPr="00F32ACB" w:rsidRDefault="00000000">
      <w:pPr>
        <w:pStyle w:val="Spistreci3"/>
        <w:tabs>
          <w:tab w:val="right" w:leader="dot" w:pos="9370"/>
        </w:tabs>
        <w:rPr>
          <w:noProof/>
        </w:rPr>
      </w:pPr>
      <w:hyperlink w:anchor="_Toc89688773" w:history="1">
        <w:r w:rsidR="005B56BA" w:rsidRPr="00F32ACB">
          <w:rPr>
            <w:rStyle w:val="Hipercze"/>
            <w:rFonts w:eastAsia="Calibri" w:cs="Calibri"/>
            <w:i/>
            <w:iCs/>
            <w:noProof/>
            <w:color w:val="auto"/>
          </w:rPr>
          <w:t>§5 SYGNALISTA</w:t>
        </w:r>
        <w:r w:rsidR="005B56BA" w:rsidRPr="00F32ACB">
          <w:rPr>
            <w:noProof/>
            <w:webHidden/>
          </w:rPr>
          <w:tab/>
        </w:r>
        <w:r w:rsidR="005B56BA" w:rsidRPr="00F32ACB">
          <w:rPr>
            <w:noProof/>
            <w:webHidden/>
          </w:rPr>
          <w:fldChar w:fldCharType="begin"/>
        </w:r>
        <w:r w:rsidR="005B56BA" w:rsidRPr="00F32ACB">
          <w:rPr>
            <w:noProof/>
            <w:webHidden/>
          </w:rPr>
          <w:instrText xml:space="preserve"> PAGEREF _Toc89688773 \h </w:instrText>
        </w:r>
        <w:r w:rsidR="005B56BA" w:rsidRPr="00F32ACB">
          <w:rPr>
            <w:noProof/>
            <w:webHidden/>
          </w:rPr>
        </w:r>
        <w:r w:rsidR="005B56BA" w:rsidRPr="00F32ACB">
          <w:rPr>
            <w:noProof/>
            <w:webHidden/>
          </w:rPr>
          <w:fldChar w:fldCharType="separate"/>
        </w:r>
        <w:r w:rsidR="001E05D6">
          <w:rPr>
            <w:noProof/>
            <w:webHidden/>
          </w:rPr>
          <w:t>8</w:t>
        </w:r>
        <w:r w:rsidR="005B56BA" w:rsidRPr="00F32ACB">
          <w:rPr>
            <w:noProof/>
            <w:webHidden/>
          </w:rPr>
          <w:fldChar w:fldCharType="end"/>
        </w:r>
      </w:hyperlink>
    </w:p>
    <w:p w14:paraId="29C73E5C" w14:textId="75BA3905" w:rsidR="005B56BA" w:rsidRPr="00F32ACB" w:rsidRDefault="00000000">
      <w:pPr>
        <w:pStyle w:val="Spistreci3"/>
        <w:tabs>
          <w:tab w:val="right" w:leader="dot" w:pos="9370"/>
        </w:tabs>
        <w:rPr>
          <w:noProof/>
        </w:rPr>
      </w:pPr>
      <w:hyperlink w:anchor="_Toc89688774" w:history="1">
        <w:r w:rsidR="005B56BA" w:rsidRPr="00F32ACB">
          <w:rPr>
            <w:rStyle w:val="Hipercze"/>
            <w:rFonts w:eastAsia="Calibri" w:cs="Calibri"/>
            <w:i/>
            <w:iCs/>
            <w:noProof/>
            <w:color w:val="auto"/>
          </w:rPr>
          <w:t>§6 ZGŁASZANIE NARUSZENIA</w:t>
        </w:r>
        <w:r w:rsidR="005B56BA" w:rsidRPr="00F32ACB">
          <w:rPr>
            <w:noProof/>
            <w:webHidden/>
          </w:rPr>
          <w:tab/>
        </w:r>
        <w:r w:rsidR="00FA3B0E">
          <w:rPr>
            <w:noProof/>
            <w:webHidden/>
          </w:rPr>
          <w:t>8</w:t>
        </w:r>
      </w:hyperlink>
    </w:p>
    <w:p w14:paraId="5BB01B2C" w14:textId="3AB744A1" w:rsidR="005B56BA" w:rsidRPr="00F32ACB" w:rsidRDefault="00000000">
      <w:pPr>
        <w:pStyle w:val="Spistreci3"/>
        <w:tabs>
          <w:tab w:val="right" w:leader="dot" w:pos="9370"/>
        </w:tabs>
        <w:rPr>
          <w:noProof/>
        </w:rPr>
      </w:pPr>
      <w:hyperlink w:anchor="_Toc89688775" w:history="1">
        <w:r w:rsidR="005B56BA" w:rsidRPr="00F32ACB">
          <w:rPr>
            <w:rStyle w:val="Hipercze"/>
            <w:rFonts w:eastAsia="Calibri" w:cs="Calibri"/>
            <w:i/>
            <w:iCs/>
            <w:noProof/>
            <w:color w:val="auto"/>
          </w:rPr>
          <w:t>§7 Z</w:t>
        </w:r>
        <w:r w:rsidR="004013A9">
          <w:rPr>
            <w:rStyle w:val="Hipercze"/>
            <w:rFonts w:eastAsia="Calibri" w:cs="Calibri"/>
            <w:i/>
            <w:iCs/>
            <w:noProof/>
            <w:color w:val="auto"/>
          </w:rPr>
          <w:t>ASADY PRZYJMOWANIA ZGŁOSZEŃ WEWNĘTRZNYCH</w:t>
        </w:r>
        <w:r w:rsidR="005B56BA" w:rsidRPr="00F32ACB">
          <w:rPr>
            <w:noProof/>
            <w:webHidden/>
          </w:rPr>
          <w:tab/>
        </w:r>
        <w:r w:rsidR="004703B5">
          <w:rPr>
            <w:noProof/>
            <w:webHidden/>
          </w:rPr>
          <w:t>9</w:t>
        </w:r>
      </w:hyperlink>
    </w:p>
    <w:p w14:paraId="0E0F5954" w14:textId="16FEE6BA" w:rsidR="005B56BA" w:rsidRPr="00F32ACB" w:rsidRDefault="00000000">
      <w:pPr>
        <w:pStyle w:val="Spistreci3"/>
        <w:tabs>
          <w:tab w:val="right" w:leader="dot" w:pos="9370"/>
        </w:tabs>
        <w:rPr>
          <w:noProof/>
        </w:rPr>
      </w:pPr>
      <w:hyperlink w:anchor="_Toc89688776" w:history="1">
        <w:r w:rsidR="005B56BA" w:rsidRPr="00F32ACB">
          <w:rPr>
            <w:rStyle w:val="Hipercze"/>
            <w:rFonts w:eastAsia="Calibri" w:cs="Calibri"/>
            <w:i/>
            <w:iCs/>
            <w:noProof/>
            <w:color w:val="auto"/>
          </w:rPr>
          <w:t>§8 FAŁSZYWE ZGŁOSZENIE</w:t>
        </w:r>
        <w:r w:rsidR="005B56BA" w:rsidRPr="00F32ACB">
          <w:rPr>
            <w:noProof/>
            <w:webHidden/>
          </w:rPr>
          <w:tab/>
        </w:r>
        <w:r w:rsidR="00633DEC" w:rsidRPr="00F32ACB">
          <w:rPr>
            <w:noProof/>
            <w:webHidden/>
          </w:rPr>
          <w:t>1</w:t>
        </w:r>
        <w:r w:rsidR="004703B5">
          <w:rPr>
            <w:noProof/>
            <w:webHidden/>
          </w:rPr>
          <w:t>0</w:t>
        </w:r>
      </w:hyperlink>
    </w:p>
    <w:p w14:paraId="7DE2A608" w14:textId="64163FBF" w:rsidR="005B56BA" w:rsidRPr="00F32ACB" w:rsidRDefault="00000000">
      <w:pPr>
        <w:pStyle w:val="Spistreci3"/>
        <w:tabs>
          <w:tab w:val="right" w:leader="dot" w:pos="9370"/>
        </w:tabs>
        <w:rPr>
          <w:noProof/>
        </w:rPr>
      </w:pPr>
      <w:hyperlink w:anchor="_Toc89688777" w:history="1">
        <w:r w:rsidR="005B56BA" w:rsidRPr="00F32ACB">
          <w:rPr>
            <w:rStyle w:val="Hipercze"/>
            <w:rFonts w:eastAsia="Calibri" w:cs="Calibri"/>
            <w:i/>
            <w:iCs/>
            <w:noProof/>
            <w:color w:val="auto"/>
          </w:rPr>
          <w:t>§9 DZIAŁANIE NASTĘPCZE</w:t>
        </w:r>
        <w:r w:rsidR="005B56BA" w:rsidRPr="00F32ACB">
          <w:rPr>
            <w:noProof/>
            <w:webHidden/>
          </w:rPr>
          <w:tab/>
        </w:r>
        <w:r w:rsidR="00A100E7" w:rsidRPr="00F32ACB">
          <w:rPr>
            <w:noProof/>
            <w:webHidden/>
          </w:rPr>
          <w:t>1</w:t>
        </w:r>
        <w:r w:rsidR="00341C76">
          <w:rPr>
            <w:noProof/>
            <w:webHidden/>
          </w:rPr>
          <w:t>1</w:t>
        </w:r>
      </w:hyperlink>
    </w:p>
    <w:p w14:paraId="7B087BC9" w14:textId="6E6BE1E9" w:rsidR="005B56BA" w:rsidRPr="00F32ACB" w:rsidRDefault="00000000">
      <w:pPr>
        <w:pStyle w:val="Spistreci3"/>
        <w:tabs>
          <w:tab w:val="right" w:leader="dot" w:pos="9370"/>
        </w:tabs>
        <w:rPr>
          <w:noProof/>
        </w:rPr>
      </w:pPr>
      <w:hyperlink w:anchor="_Toc89688778" w:history="1">
        <w:r w:rsidR="005B56BA" w:rsidRPr="00F32ACB">
          <w:rPr>
            <w:rStyle w:val="Hipercze"/>
            <w:rFonts w:eastAsia="Calibri" w:cs="Calibri"/>
            <w:i/>
            <w:iCs/>
            <w:noProof/>
            <w:color w:val="auto"/>
          </w:rPr>
          <w:t>§10 OCHRONA SYGNALISTY</w:t>
        </w:r>
        <w:r w:rsidR="005B56BA" w:rsidRPr="00F32ACB">
          <w:rPr>
            <w:noProof/>
            <w:webHidden/>
          </w:rPr>
          <w:tab/>
        </w:r>
        <w:r w:rsidR="005B56BA" w:rsidRPr="00F32ACB">
          <w:rPr>
            <w:noProof/>
            <w:webHidden/>
          </w:rPr>
          <w:fldChar w:fldCharType="begin"/>
        </w:r>
        <w:r w:rsidR="005B56BA" w:rsidRPr="00F32ACB">
          <w:rPr>
            <w:noProof/>
            <w:webHidden/>
          </w:rPr>
          <w:instrText xml:space="preserve"> PAGEREF _Toc89688778 \h </w:instrText>
        </w:r>
        <w:r w:rsidR="005B56BA" w:rsidRPr="00F32ACB">
          <w:rPr>
            <w:noProof/>
            <w:webHidden/>
          </w:rPr>
        </w:r>
        <w:r w:rsidR="005B56BA" w:rsidRPr="00F32ACB">
          <w:rPr>
            <w:noProof/>
            <w:webHidden/>
          </w:rPr>
          <w:fldChar w:fldCharType="separate"/>
        </w:r>
        <w:r w:rsidR="001E05D6">
          <w:rPr>
            <w:noProof/>
            <w:webHidden/>
          </w:rPr>
          <w:t>12</w:t>
        </w:r>
        <w:r w:rsidR="005B56BA" w:rsidRPr="00F32ACB">
          <w:rPr>
            <w:noProof/>
            <w:webHidden/>
          </w:rPr>
          <w:fldChar w:fldCharType="end"/>
        </w:r>
      </w:hyperlink>
    </w:p>
    <w:p w14:paraId="0F81CA07" w14:textId="52095B52" w:rsidR="005B56BA" w:rsidRPr="00F32ACB" w:rsidRDefault="00000000">
      <w:pPr>
        <w:pStyle w:val="Spistreci3"/>
        <w:tabs>
          <w:tab w:val="right" w:leader="dot" w:pos="9370"/>
        </w:tabs>
        <w:rPr>
          <w:noProof/>
        </w:rPr>
      </w:pPr>
      <w:hyperlink w:anchor="_Toc89688779" w:history="1">
        <w:r w:rsidR="005B56BA" w:rsidRPr="00F32ACB">
          <w:rPr>
            <w:rStyle w:val="Hipercze"/>
            <w:rFonts w:eastAsia="Calibri" w:cs="Calibri"/>
            <w:i/>
            <w:iCs/>
            <w:noProof/>
            <w:color w:val="auto"/>
          </w:rPr>
          <w:t>§11 REJESTR NARUSZEŃ</w:t>
        </w:r>
        <w:r w:rsidR="005B56BA" w:rsidRPr="00F32ACB">
          <w:rPr>
            <w:noProof/>
            <w:webHidden/>
          </w:rPr>
          <w:tab/>
        </w:r>
        <w:r w:rsidR="00A100E7" w:rsidRPr="00F32ACB">
          <w:rPr>
            <w:noProof/>
            <w:webHidden/>
          </w:rPr>
          <w:t>1</w:t>
        </w:r>
        <w:r w:rsidR="00223224">
          <w:rPr>
            <w:noProof/>
            <w:webHidden/>
          </w:rPr>
          <w:t>4</w:t>
        </w:r>
      </w:hyperlink>
    </w:p>
    <w:p w14:paraId="013039B3" w14:textId="5093888E" w:rsidR="005B56BA" w:rsidRDefault="00000000">
      <w:pPr>
        <w:pStyle w:val="Spistreci3"/>
        <w:tabs>
          <w:tab w:val="right" w:leader="dot" w:pos="9370"/>
        </w:tabs>
        <w:rPr>
          <w:noProof/>
        </w:rPr>
      </w:pPr>
      <w:hyperlink w:anchor="_Toc89688780" w:history="1">
        <w:r w:rsidR="005B56BA" w:rsidRPr="00F32ACB">
          <w:rPr>
            <w:rStyle w:val="Hipercze"/>
            <w:rFonts w:eastAsia="Calibri" w:cs="Calibri"/>
            <w:i/>
            <w:iCs/>
            <w:noProof/>
            <w:color w:val="auto"/>
          </w:rPr>
          <w:t>§12 ZGŁOSZENIA ZEWN</w:t>
        </w:r>
        <w:r w:rsidR="00AD6099">
          <w:rPr>
            <w:rStyle w:val="Hipercze"/>
            <w:rFonts w:eastAsia="Calibri" w:cs="Calibri"/>
            <w:i/>
            <w:iCs/>
            <w:noProof/>
            <w:color w:val="auto"/>
          </w:rPr>
          <w:t>Ę</w:t>
        </w:r>
        <w:r w:rsidR="005B56BA" w:rsidRPr="00F32ACB">
          <w:rPr>
            <w:rStyle w:val="Hipercze"/>
            <w:rFonts w:eastAsia="Calibri" w:cs="Calibri"/>
            <w:i/>
            <w:iCs/>
            <w:noProof/>
            <w:color w:val="auto"/>
          </w:rPr>
          <w:t>TRZNE I PUBLICZNE</w:t>
        </w:r>
        <w:r w:rsidR="005B56BA" w:rsidRPr="00F32ACB">
          <w:rPr>
            <w:noProof/>
            <w:webHidden/>
          </w:rPr>
          <w:tab/>
        </w:r>
        <w:r w:rsidR="00A100E7" w:rsidRPr="00F32ACB">
          <w:rPr>
            <w:noProof/>
            <w:webHidden/>
          </w:rPr>
          <w:t>1</w:t>
        </w:r>
        <w:r w:rsidR="00234548">
          <w:rPr>
            <w:noProof/>
            <w:webHidden/>
          </w:rPr>
          <w:t>4</w:t>
        </w:r>
      </w:hyperlink>
    </w:p>
    <w:p w14:paraId="2A1C4086" w14:textId="326FA0B0" w:rsidR="00307715" w:rsidRPr="00307715" w:rsidRDefault="00307715" w:rsidP="002B17B8">
      <w:pPr>
        <w:spacing w:line="360" w:lineRule="auto"/>
        <w:ind w:firstLine="440"/>
      </w:pPr>
      <w:r w:rsidRPr="00307715">
        <w:t xml:space="preserve">§12 </w:t>
      </w:r>
      <w:r>
        <w:t>OCHRONA DANYCH ORAZ POSTĘPOWANIE Z DOKUMENTACJĄ</w:t>
      </w:r>
      <w:r w:rsidR="002B17B8">
        <w:t xml:space="preserve">   </w:t>
      </w:r>
      <w:r>
        <w:t>……………</w:t>
      </w:r>
      <w:r w:rsidR="002B17B8">
        <w:t>..</w:t>
      </w:r>
      <w:r>
        <w:t>…………………………………………….</w:t>
      </w:r>
      <w:r w:rsidRPr="00307715">
        <w:t>1</w:t>
      </w:r>
      <w:r w:rsidR="00234548">
        <w:t>5</w:t>
      </w:r>
    </w:p>
    <w:p w14:paraId="3222429F" w14:textId="1F5DCDCA" w:rsidR="005B56BA" w:rsidRPr="00F32ACB" w:rsidRDefault="00000000" w:rsidP="002B17B8">
      <w:pPr>
        <w:pStyle w:val="Spistreci3"/>
        <w:tabs>
          <w:tab w:val="right" w:leader="dot" w:pos="9370"/>
        </w:tabs>
        <w:spacing w:line="360" w:lineRule="auto"/>
        <w:rPr>
          <w:noProof/>
        </w:rPr>
      </w:pPr>
      <w:hyperlink w:anchor="_Toc89688781" w:history="1">
        <w:r w:rsidR="005B56BA" w:rsidRPr="00F32ACB">
          <w:rPr>
            <w:rStyle w:val="Hipercze"/>
            <w:rFonts w:eastAsia="Calibri" w:cs="Calibri"/>
            <w:i/>
            <w:iCs/>
            <w:noProof/>
            <w:color w:val="auto"/>
          </w:rPr>
          <w:t>§13 POSTANOWIENIA KOŃCOWE</w:t>
        </w:r>
        <w:r w:rsidR="005B56BA" w:rsidRPr="00F32ACB">
          <w:rPr>
            <w:noProof/>
            <w:webHidden/>
          </w:rPr>
          <w:tab/>
        </w:r>
        <w:r w:rsidR="00A100E7" w:rsidRPr="00F32ACB">
          <w:rPr>
            <w:noProof/>
            <w:webHidden/>
          </w:rPr>
          <w:t>1</w:t>
        </w:r>
        <w:r w:rsidR="00E91709">
          <w:rPr>
            <w:noProof/>
            <w:webHidden/>
          </w:rPr>
          <w:t>6</w:t>
        </w:r>
      </w:hyperlink>
    </w:p>
    <w:p w14:paraId="6762A940" w14:textId="4C929F11" w:rsidR="005B56BA" w:rsidRPr="00F32ACB" w:rsidRDefault="00000000">
      <w:pPr>
        <w:pStyle w:val="Spistreci3"/>
        <w:tabs>
          <w:tab w:val="right" w:leader="dot" w:pos="9370"/>
        </w:tabs>
        <w:rPr>
          <w:noProof/>
        </w:rPr>
      </w:pPr>
      <w:hyperlink w:anchor="_Toc89688782" w:history="1">
        <w:r w:rsidR="005B56BA" w:rsidRPr="00F32ACB">
          <w:rPr>
            <w:rStyle w:val="Hipercze"/>
            <w:rFonts w:eastAsia="Calibri" w:cs="Calibri"/>
            <w:i/>
            <w:iCs/>
            <w:noProof/>
            <w:color w:val="auto"/>
          </w:rPr>
          <w:t>Załączniki do niniejszej procedury:</w:t>
        </w:r>
        <w:r w:rsidR="005B56BA" w:rsidRPr="00F32ACB">
          <w:rPr>
            <w:noProof/>
            <w:webHidden/>
          </w:rPr>
          <w:tab/>
        </w:r>
        <w:r w:rsidR="005B56BA" w:rsidRPr="00F32ACB">
          <w:rPr>
            <w:noProof/>
            <w:webHidden/>
          </w:rPr>
          <w:fldChar w:fldCharType="begin"/>
        </w:r>
        <w:r w:rsidR="005B56BA" w:rsidRPr="00F32ACB">
          <w:rPr>
            <w:noProof/>
            <w:webHidden/>
          </w:rPr>
          <w:instrText xml:space="preserve"> PAGEREF _Toc89688782 \h </w:instrText>
        </w:r>
        <w:r w:rsidR="005B56BA" w:rsidRPr="00F32ACB">
          <w:rPr>
            <w:noProof/>
            <w:webHidden/>
          </w:rPr>
        </w:r>
        <w:r w:rsidR="005B56BA" w:rsidRPr="00F32ACB">
          <w:rPr>
            <w:noProof/>
            <w:webHidden/>
          </w:rPr>
          <w:fldChar w:fldCharType="separate"/>
        </w:r>
        <w:r w:rsidR="001E05D6">
          <w:rPr>
            <w:noProof/>
            <w:webHidden/>
          </w:rPr>
          <w:t>16</w:t>
        </w:r>
        <w:r w:rsidR="005B56BA" w:rsidRPr="00F32ACB">
          <w:rPr>
            <w:noProof/>
            <w:webHidden/>
          </w:rPr>
          <w:fldChar w:fldCharType="end"/>
        </w:r>
      </w:hyperlink>
    </w:p>
    <w:p w14:paraId="4F03D946" w14:textId="742E9543" w:rsidR="005B56BA" w:rsidRPr="00F32ACB" w:rsidRDefault="00000000">
      <w:pPr>
        <w:pStyle w:val="Spistreci1"/>
        <w:tabs>
          <w:tab w:val="right" w:leader="dot" w:pos="9370"/>
        </w:tabs>
        <w:rPr>
          <w:noProof/>
        </w:rPr>
      </w:pPr>
      <w:hyperlink w:anchor="_Toc89688783" w:history="1">
        <w:r w:rsidR="005B56BA" w:rsidRPr="00F32ACB">
          <w:rPr>
            <w:rStyle w:val="Hipercze"/>
            <w:rFonts w:eastAsia="Calibri" w:cs="Calibri"/>
            <w:i/>
            <w:iCs/>
            <w:noProof/>
            <w:color w:val="auto"/>
          </w:rPr>
          <w:t>1.Formularz Zgłoszenia Naruszenia</w:t>
        </w:r>
        <w:r w:rsidR="005B56BA" w:rsidRPr="00F32ACB">
          <w:rPr>
            <w:noProof/>
            <w:webHidden/>
          </w:rPr>
          <w:tab/>
        </w:r>
        <w:r w:rsidR="00A100E7" w:rsidRPr="00F32ACB">
          <w:rPr>
            <w:noProof/>
            <w:webHidden/>
          </w:rPr>
          <w:t>1</w:t>
        </w:r>
        <w:r w:rsidR="00E91709">
          <w:rPr>
            <w:noProof/>
            <w:webHidden/>
          </w:rPr>
          <w:t>7</w:t>
        </w:r>
      </w:hyperlink>
    </w:p>
    <w:p w14:paraId="61B32C7E" w14:textId="2608FFD0" w:rsidR="005B56BA" w:rsidRPr="00F32ACB" w:rsidRDefault="00000000">
      <w:pPr>
        <w:pStyle w:val="Spistreci1"/>
        <w:tabs>
          <w:tab w:val="right" w:leader="dot" w:pos="9370"/>
        </w:tabs>
        <w:rPr>
          <w:noProof/>
        </w:rPr>
      </w:pPr>
      <w:hyperlink w:anchor="_Toc89688784" w:history="1">
        <w:r w:rsidR="005B56BA" w:rsidRPr="00F32ACB">
          <w:rPr>
            <w:rStyle w:val="Hipercze"/>
            <w:rFonts w:eastAsia="Calibri" w:cs="Calibri"/>
            <w:i/>
            <w:iCs/>
            <w:noProof/>
            <w:color w:val="auto"/>
          </w:rPr>
          <w:t>2.</w:t>
        </w:r>
        <w:r w:rsidR="00E83D22">
          <w:rPr>
            <w:rStyle w:val="Hipercze"/>
            <w:rFonts w:eastAsia="Calibri" w:cs="Calibri"/>
            <w:i/>
            <w:iCs/>
            <w:noProof/>
            <w:color w:val="auto"/>
          </w:rPr>
          <w:t>Oświadczenie o poufności</w:t>
        </w:r>
        <w:r w:rsidR="005B56BA" w:rsidRPr="00F32ACB">
          <w:rPr>
            <w:noProof/>
            <w:webHidden/>
          </w:rPr>
          <w:tab/>
        </w:r>
        <w:r w:rsidR="00011EDD">
          <w:rPr>
            <w:noProof/>
            <w:webHidden/>
          </w:rPr>
          <w:t>2</w:t>
        </w:r>
        <w:r w:rsidR="00E91709">
          <w:rPr>
            <w:noProof/>
            <w:webHidden/>
          </w:rPr>
          <w:t>2</w:t>
        </w:r>
      </w:hyperlink>
    </w:p>
    <w:p w14:paraId="31BEC45A" w14:textId="43343FB9" w:rsidR="005B56BA" w:rsidRPr="00F32ACB" w:rsidRDefault="00000000">
      <w:pPr>
        <w:pStyle w:val="Spistreci1"/>
        <w:tabs>
          <w:tab w:val="right" w:leader="dot" w:pos="9370"/>
        </w:tabs>
        <w:rPr>
          <w:noProof/>
        </w:rPr>
      </w:pPr>
      <w:hyperlink w:anchor="_Toc89688785" w:history="1">
        <w:r w:rsidR="005B56BA" w:rsidRPr="00F32ACB">
          <w:rPr>
            <w:rStyle w:val="Hipercze"/>
            <w:rFonts w:eastAsia="Calibri" w:cs="Calibri"/>
            <w:i/>
            <w:iCs/>
            <w:noProof/>
            <w:color w:val="auto"/>
          </w:rPr>
          <w:t xml:space="preserve">3. </w:t>
        </w:r>
        <w:r w:rsidR="003C496E">
          <w:rPr>
            <w:rStyle w:val="Hipercze"/>
            <w:rFonts w:eastAsia="Calibri" w:cs="Calibri"/>
            <w:i/>
            <w:iCs/>
            <w:noProof/>
            <w:color w:val="auto"/>
          </w:rPr>
          <w:t xml:space="preserve">Klauzula informacyjna </w:t>
        </w:r>
        <w:r w:rsidR="00E267F4">
          <w:rPr>
            <w:rStyle w:val="Hipercze"/>
            <w:rFonts w:eastAsia="Calibri" w:cs="Calibri"/>
            <w:i/>
            <w:iCs/>
            <w:noProof/>
            <w:color w:val="auto"/>
          </w:rPr>
          <w:t>o przetwarzaniu danych osobowych</w:t>
        </w:r>
        <w:r w:rsidR="005B56BA" w:rsidRPr="00F32ACB">
          <w:rPr>
            <w:noProof/>
            <w:webHidden/>
          </w:rPr>
          <w:tab/>
        </w:r>
        <w:r w:rsidR="00E267F4">
          <w:rPr>
            <w:noProof/>
            <w:webHidden/>
          </w:rPr>
          <w:t>2</w:t>
        </w:r>
        <w:r w:rsidR="00E91709">
          <w:rPr>
            <w:noProof/>
            <w:webHidden/>
          </w:rPr>
          <w:t>3</w:t>
        </w:r>
      </w:hyperlink>
    </w:p>
    <w:p w14:paraId="7E7F7DB8" w14:textId="54ED2A20" w:rsidR="005B56BA" w:rsidRPr="00F32ACB" w:rsidRDefault="00000000">
      <w:pPr>
        <w:pStyle w:val="Spistreci1"/>
        <w:tabs>
          <w:tab w:val="right" w:leader="dot" w:pos="9370"/>
        </w:tabs>
        <w:rPr>
          <w:noProof/>
        </w:rPr>
      </w:pPr>
      <w:hyperlink w:anchor="_Toc89688786" w:history="1">
        <w:r w:rsidR="005B56BA" w:rsidRPr="00F32ACB">
          <w:rPr>
            <w:rStyle w:val="Hipercze"/>
            <w:rFonts w:eastAsia="Calibri" w:cs="Calibri"/>
            <w:i/>
            <w:iCs/>
            <w:noProof/>
            <w:color w:val="auto"/>
          </w:rPr>
          <w:t xml:space="preserve">4. </w:t>
        </w:r>
        <w:r w:rsidR="00E267F4">
          <w:rPr>
            <w:rStyle w:val="Hipercze"/>
            <w:rFonts w:eastAsia="Calibri" w:cs="Calibri"/>
            <w:i/>
            <w:iCs/>
            <w:noProof/>
            <w:color w:val="auto"/>
          </w:rPr>
          <w:t xml:space="preserve">Oswiadczenie o zapoznaniu </w:t>
        </w:r>
        <w:r w:rsidR="00936642">
          <w:rPr>
            <w:rStyle w:val="Hipercze"/>
            <w:rFonts w:eastAsia="Calibri" w:cs="Calibri"/>
            <w:i/>
            <w:iCs/>
            <w:noProof/>
            <w:color w:val="auto"/>
          </w:rPr>
          <w:t>się z Procedurą</w:t>
        </w:r>
        <w:r w:rsidR="005B56BA" w:rsidRPr="00F32ACB">
          <w:rPr>
            <w:noProof/>
            <w:webHidden/>
          </w:rPr>
          <w:tab/>
        </w:r>
        <w:r w:rsidR="00A100E7" w:rsidRPr="00F32ACB">
          <w:rPr>
            <w:noProof/>
            <w:webHidden/>
          </w:rPr>
          <w:t>2</w:t>
        </w:r>
        <w:r w:rsidR="00E91709">
          <w:rPr>
            <w:noProof/>
            <w:webHidden/>
          </w:rPr>
          <w:t>5</w:t>
        </w:r>
      </w:hyperlink>
    </w:p>
    <w:p w14:paraId="316DBC37" w14:textId="0FD5A71E" w:rsidR="005B56BA" w:rsidRPr="00F32ACB" w:rsidRDefault="005B56BA">
      <w:pPr>
        <w:pStyle w:val="Spistreci1"/>
        <w:tabs>
          <w:tab w:val="right" w:leader="dot" w:pos="9370"/>
        </w:tabs>
        <w:rPr>
          <w:noProof/>
        </w:rPr>
      </w:pPr>
    </w:p>
    <w:p w14:paraId="59DA458C" w14:textId="77777777" w:rsidR="0044192C" w:rsidRPr="00F32ACB" w:rsidRDefault="0044192C">
      <w:r w:rsidRPr="00F32ACB">
        <w:rPr>
          <w:b/>
          <w:bCs/>
        </w:rPr>
        <w:fldChar w:fldCharType="end"/>
      </w:r>
    </w:p>
    <w:p w14:paraId="25AAF536" w14:textId="77777777" w:rsidR="00ED1FE2" w:rsidRPr="00F32ACB" w:rsidRDefault="00ED1FE2">
      <w:pPr>
        <w:rPr>
          <w:i/>
          <w:iCs/>
        </w:rPr>
      </w:pPr>
    </w:p>
    <w:p w14:paraId="2A8DDAEE" w14:textId="77777777" w:rsidR="0044192C" w:rsidRPr="00F32ACB" w:rsidRDefault="0044192C">
      <w:pPr>
        <w:rPr>
          <w:rFonts w:cs="Calibri"/>
          <w:i/>
          <w:iCs/>
        </w:rPr>
      </w:pPr>
    </w:p>
    <w:p w14:paraId="1F14ACC9" w14:textId="77777777" w:rsidR="00ED1FE2" w:rsidRPr="00F32ACB" w:rsidRDefault="00ED1FE2" w:rsidP="00AE4880">
      <w:pPr>
        <w:spacing w:line="360" w:lineRule="auto"/>
        <w:jc w:val="center"/>
        <w:rPr>
          <w:rFonts w:cs="Calibri"/>
          <w:b/>
          <w:bCs/>
          <w:i/>
          <w:iCs/>
          <w:sz w:val="24"/>
          <w:szCs w:val="24"/>
        </w:rPr>
      </w:pPr>
    </w:p>
    <w:p w14:paraId="77356A11" w14:textId="77777777" w:rsidR="005D59EF" w:rsidRPr="00F32ACB" w:rsidRDefault="005D59EF" w:rsidP="00AE4880">
      <w:pPr>
        <w:spacing w:line="360" w:lineRule="auto"/>
        <w:jc w:val="center"/>
        <w:rPr>
          <w:rFonts w:cs="Calibri"/>
          <w:b/>
          <w:bCs/>
          <w:i/>
          <w:iCs/>
          <w:sz w:val="24"/>
          <w:szCs w:val="24"/>
        </w:rPr>
      </w:pPr>
    </w:p>
    <w:p w14:paraId="57330037" w14:textId="77777777" w:rsidR="005D59EF" w:rsidRPr="00F32ACB" w:rsidRDefault="005D59EF" w:rsidP="00AE4880">
      <w:pPr>
        <w:spacing w:line="360" w:lineRule="auto"/>
        <w:jc w:val="center"/>
        <w:rPr>
          <w:rFonts w:cs="Calibri"/>
          <w:b/>
          <w:bCs/>
          <w:i/>
          <w:iCs/>
          <w:sz w:val="24"/>
          <w:szCs w:val="24"/>
        </w:rPr>
      </w:pPr>
    </w:p>
    <w:p w14:paraId="5A9C2980" w14:textId="77777777" w:rsidR="00DA12FC" w:rsidRPr="00F32ACB" w:rsidRDefault="00DA12FC" w:rsidP="00AE4880">
      <w:pPr>
        <w:spacing w:line="360" w:lineRule="auto"/>
        <w:jc w:val="center"/>
        <w:rPr>
          <w:rFonts w:cs="Calibri"/>
          <w:b/>
          <w:bCs/>
          <w:i/>
          <w:iCs/>
          <w:sz w:val="24"/>
          <w:szCs w:val="24"/>
        </w:rPr>
      </w:pPr>
    </w:p>
    <w:p w14:paraId="33F10671" w14:textId="77777777" w:rsidR="00DA12FC" w:rsidRPr="00F32ACB" w:rsidRDefault="00DA12FC" w:rsidP="00AE4880">
      <w:pPr>
        <w:spacing w:line="360" w:lineRule="auto"/>
        <w:jc w:val="center"/>
        <w:rPr>
          <w:rFonts w:cs="Calibri"/>
          <w:b/>
          <w:bCs/>
          <w:i/>
          <w:iCs/>
          <w:sz w:val="24"/>
          <w:szCs w:val="24"/>
        </w:rPr>
      </w:pPr>
    </w:p>
    <w:p w14:paraId="4090E8F4" w14:textId="77777777" w:rsidR="00DA12FC" w:rsidRPr="00F32ACB" w:rsidRDefault="00DA12FC" w:rsidP="00AE4880">
      <w:pPr>
        <w:spacing w:line="360" w:lineRule="auto"/>
        <w:jc w:val="center"/>
        <w:rPr>
          <w:rFonts w:cs="Calibri"/>
          <w:b/>
          <w:bCs/>
          <w:i/>
          <w:iCs/>
          <w:sz w:val="24"/>
          <w:szCs w:val="24"/>
        </w:rPr>
      </w:pPr>
    </w:p>
    <w:p w14:paraId="1245B28F" w14:textId="77777777" w:rsidR="009A1F43" w:rsidRDefault="009A1F43" w:rsidP="00E11A84">
      <w:pPr>
        <w:spacing w:line="360" w:lineRule="auto"/>
        <w:rPr>
          <w:rFonts w:cs="Calibri"/>
          <w:b/>
          <w:bCs/>
          <w:i/>
          <w:iCs/>
          <w:sz w:val="24"/>
          <w:szCs w:val="24"/>
        </w:rPr>
      </w:pPr>
    </w:p>
    <w:p w14:paraId="16DFCA3B" w14:textId="77777777" w:rsidR="00E11A84" w:rsidRDefault="00E11A84" w:rsidP="00E11A84">
      <w:pPr>
        <w:spacing w:line="360" w:lineRule="auto"/>
        <w:rPr>
          <w:rFonts w:cs="Calibri"/>
          <w:b/>
          <w:bCs/>
          <w:i/>
          <w:iCs/>
          <w:sz w:val="24"/>
          <w:szCs w:val="24"/>
        </w:rPr>
      </w:pPr>
    </w:p>
    <w:p w14:paraId="225DE857" w14:textId="77777777" w:rsidR="00F93B11" w:rsidRPr="00F32ACB" w:rsidRDefault="00F93B11" w:rsidP="00E11A84">
      <w:pPr>
        <w:spacing w:line="360" w:lineRule="auto"/>
        <w:rPr>
          <w:rFonts w:cs="Calibri"/>
          <w:b/>
          <w:bCs/>
          <w:i/>
          <w:iCs/>
          <w:sz w:val="24"/>
          <w:szCs w:val="24"/>
        </w:rPr>
      </w:pPr>
    </w:p>
    <w:p w14:paraId="07A72036" w14:textId="77777777" w:rsidR="006F659B" w:rsidRPr="00936642" w:rsidRDefault="002D00AE" w:rsidP="00ED1FE2">
      <w:pPr>
        <w:pStyle w:val="Nagwek3"/>
        <w:jc w:val="center"/>
        <w:rPr>
          <w:rFonts w:ascii="Calibri" w:hAnsi="Calibri" w:cs="Calibri"/>
          <w:sz w:val="24"/>
          <w:szCs w:val="24"/>
        </w:rPr>
      </w:pPr>
      <w:bookmarkStart w:id="0" w:name="_Toc89600829"/>
      <w:bookmarkStart w:id="1" w:name="_Toc89688769"/>
      <w:r w:rsidRPr="00936642">
        <w:rPr>
          <w:rFonts w:ascii="Calibri" w:hAnsi="Calibri" w:cs="Calibri"/>
          <w:sz w:val="24"/>
          <w:szCs w:val="24"/>
        </w:rPr>
        <w:lastRenderedPageBreak/>
        <w:t>§1</w:t>
      </w:r>
      <w:r w:rsidR="00ED1FE2" w:rsidRPr="00936642">
        <w:rPr>
          <w:rFonts w:ascii="Calibri" w:hAnsi="Calibri" w:cs="Calibri"/>
          <w:sz w:val="24"/>
          <w:szCs w:val="24"/>
        </w:rPr>
        <w:t xml:space="preserve"> </w:t>
      </w:r>
    </w:p>
    <w:p w14:paraId="318B597C" w14:textId="77777777" w:rsidR="002D00AE" w:rsidRPr="00936642" w:rsidRDefault="002D00AE" w:rsidP="00ED1FE2">
      <w:pPr>
        <w:pStyle w:val="Nagwek3"/>
        <w:jc w:val="center"/>
        <w:rPr>
          <w:rFonts w:ascii="Calibri" w:hAnsi="Calibri" w:cs="Calibri"/>
          <w:sz w:val="24"/>
          <w:szCs w:val="24"/>
        </w:rPr>
      </w:pPr>
      <w:r w:rsidRPr="00936642">
        <w:rPr>
          <w:rFonts w:ascii="Calibri" w:hAnsi="Calibri" w:cs="Calibri"/>
          <w:sz w:val="24"/>
          <w:szCs w:val="24"/>
        </w:rPr>
        <w:t>DEFINICJE</w:t>
      </w:r>
      <w:bookmarkEnd w:id="0"/>
      <w:bookmarkEnd w:id="1"/>
    </w:p>
    <w:p w14:paraId="49F4C7C8" w14:textId="77777777" w:rsidR="002D00AE" w:rsidRDefault="002D00AE" w:rsidP="00AE4880">
      <w:pPr>
        <w:spacing w:line="360" w:lineRule="auto"/>
        <w:jc w:val="both"/>
        <w:rPr>
          <w:rFonts w:cs="Calibri"/>
          <w:sz w:val="24"/>
          <w:szCs w:val="24"/>
        </w:rPr>
      </w:pPr>
    </w:p>
    <w:p w14:paraId="4EA12669" w14:textId="280A744E" w:rsidR="002D00AE" w:rsidRPr="00936642" w:rsidRDefault="002D00AE" w:rsidP="00AE4880">
      <w:pPr>
        <w:spacing w:line="360" w:lineRule="auto"/>
        <w:jc w:val="both"/>
        <w:rPr>
          <w:rFonts w:cs="Calibri"/>
          <w:sz w:val="22"/>
          <w:szCs w:val="22"/>
        </w:rPr>
      </w:pPr>
      <w:r w:rsidRPr="00936642">
        <w:rPr>
          <w:rFonts w:cs="Calibri"/>
          <w:sz w:val="22"/>
          <w:szCs w:val="22"/>
        </w:rPr>
        <w:t>Ilekroć w</w:t>
      </w:r>
      <w:r w:rsidR="00274EFD" w:rsidRPr="00936642">
        <w:rPr>
          <w:rFonts w:cs="Calibri"/>
          <w:sz w:val="22"/>
          <w:szCs w:val="22"/>
        </w:rPr>
        <w:t xml:space="preserve"> Procedurze</w:t>
      </w:r>
      <w:r w:rsidRPr="00936642">
        <w:rPr>
          <w:rFonts w:cs="Calibri"/>
          <w:sz w:val="22"/>
          <w:szCs w:val="22"/>
        </w:rPr>
        <w:t xml:space="preserve"> jest mowa o:</w:t>
      </w:r>
    </w:p>
    <w:p w14:paraId="174B736C" w14:textId="1A90116E" w:rsidR="00633C23" w:rsidRPr="00936642" w:rsidRDefault="00633C23" w:rsidP="00AA0115">
      <w:pPr>
        <w:pStyle w:val="Akapitzlist"/>
        <w:numPr>
          <w:ilvl w:val="0"/>
          <w:numId w:val="3"/>
        </w:numPr>
        <w:spacing w:line="360" w:lineRule="auto"/>
        <w:jc w:val="both"/>
        <w:rPr>
          <w:rFonts w:cs="Calibri"/>
          <w:b/>
          <w:bCs/>
          <w:sz w:val="22"/>
          <w:szCs w:val="22"/>
        </w:rPr>
      </w:pPr>
      <w:r w:rsidRPr="00936642">
        <w:rPr>
          <w:rFonts w:cs="Calibri"/>
          <w:b/>
          <w:bCs/>
          <w:sz w:val="22"/>
          <w:szCs w:val="22"/>
        </w:rPr>
        <w:t xml:space="preserve">Działaniu następczym – </w:t>
      </w:r>
      <w:r w:rsidRPr="00936642">
        <w:rPr>
          <w:rFonts w:cs="Calibri"/>
          <w:sz w:val="22"/>
          <w:szCs w:val="22"/>
        </w:rPr>
        <w:t>należy przez to rozumieć działania podjęte przez pracodawcę lub organ publiczny w celu oceny prawdziwości zarzutów zawartych w zgłoszeniu oraz w celu przeciwdziałania naruszeniu prawa będącemu przedmiotem zgłoszenia, w tym przez postępowanie wyjaśniające, wszczęcie kontroli, wniesienie oskarżenia, działanie podjęte w celu odzyskania środków finansowych lub zamknięcie procedury przyjmowania i weryfikacji zgłoszeń;</w:t>
      </w:r>
    </w:p>
    <w:p w14:paraId="4497B194" w14:textId="77777777" w:rsidR="0015200F" w:rsidRPr="00936642" w:rsidRDefault="0015200F" w:rsidP="00AA0115">
      <w:pPr>
        <w:pStyle w:val="Akapitzlist"/>
        <w:numPr>
          <w:ilvl w:val="0"/>
          <w:numId w:val="3"/>
        </w:numPr>
        <w:spacing w:line="360" w:lineRule="auto"/>
        <w:jc w:val="both"/>
        <w:rPr>
          <w:rFonts w:cs="Calibri"/>
          <w:b/>
          <w:bCs/>
          <w:sz w:val="22"/>
          <w:szCs w:val="22"/>
        </w:rPr>
      </w:pPr>
      <w:r w:rsidRPr="00936642">
        <w:rPr>
          <w:rFonts w:eastAsia="Times" w:cs="Calibri"/>
          <w:b/>
          <w:bCs/>
          <w:sz w:val="22"/>
          <w:szCs w:val="22"/>
        </w:rPr>
        <w:t>Działaniu odwetowym –</w:t>
      </w:r>
      <w:r w:rsidRPr="00936642">
        <w:rPr>
          <w:rFonts w:eastAsia="Times" w:cs="Calibri"/>
          <w:sz w:val="22"/>
          <w:szCs w:val="22"/>
        </w:rPr>
        <w:t xml:space="preserve"> należy przez to rozumieć bezpośrednie lub pośrednie działanie lub zaniechanie w kontekście związanym z pracą, które jest spowodowane zgłoszeniem lub ujawnieniem publicznym i które narusza lub może naruszyć prawa sygnalisty lub wyrządza lub może wyrządzić nieuzasadnioną szkodę sygnaliście, w tym bezpodstawne inicjowanie postępowań przeciwko sygnaliście;</w:t>
      </w:r>
    </w:p>
    <w:p w14:paraId="0A844F37" w14:textId="757300AD" w:rsidR="00964D62" w:rsidRPr="00936642" w:rsidRDefault="00964D62" w:rsidP="00AA0115">
      <w:pPr>
        <w:pStyle w:val="Akapitzlist"/>
        <w:numPr>
          <w:ilvl w:val="0"/>
          <w:numId w:val="3"/>
        </w:numPr>
        <w:spacing w:line="360" w:lineRule="auto"/>
        <w:jc w:val="both"/>
        <w:rPr>
          <w:rFonts w:cs="Calibri"/>
          <w:b/>
          <w:bCs/>
          <w:sz w:val="22"/>
          <w:szCs w:val="22"/>
        </w:rPr>
      </w:pPr>
      <w:r w:rsidRPr="00936642">
        <w:rPr>
          <w:rFonts w:eastAsia="Times" w:cs="Calibri"/>
          <w:b/>
          <w:bCs/>
          <w:sz w:val="22"/>
          <w:szCs w:val="22"/>
        </w:rPr>
        <w:t>Informacji o naruszeniu prawa –</w:t>
      </w:r>
      <w:r w:rsidRPr="00936642">
        <w:rPr>
          <w:rFonts w:eastAsia="Times" w:cs="Calibri"/>
          <w:sz w:val="22"/>
          <w:szCs w:val="22"/>
        </w:rPr>
        <w:t xml:space="preserve"> należy przez to rozumieć informację, w tym uzasadnione podejrzenie dotyczące zaistniałego lub potencjalnego naruszenia prawa, do którego doszło lub prawdopodobnie dojdzie w ZMW, w którym sygnalista pracuje, pracował lub utrzymuje, utrzymywał kontakt </w:t>
      </w:r>
      <w:r w:rsidR="00CD1296">
        <w:rPr>
          <w:rFonts w:eastAsia="Times" w:cs="Calibri"/>
          <w:sz w:val="22"/>
          <w:szCs w:val="22"/>
        </w:rPr>
        <w:t xml:space="preserve">                                      </w:t>
      </w:r>
      <w:r w:rsidRPr="00936642">
        <w:rPr>
          <w:rFonts w:eastAsia="Times" w:cs="Calibri"/>
          <w:sz w:val="22"/>
          <w:szCs w:val="22"/>
        </w:rPr>
        <w:t>w kontekście związanym z pracą, lub dotyczącą próby ukrycia takiego naruszenia prawa;</w:t>
      </w:r>
    </w:p>
    <w:p w14:paraId="10DF994C" w14:textId="77777777" w:rsidR="00964D62" w:rsidRPr="00936642" w:rsidRDefault="00964D62" w:rsidP="00AA0115">
      <w:pPr>
        <w:pStyle w:val="Akapitzlist"/>
        <w:numPr>
          <w:ilvl w:val="0"/>
          <w:numId w:val="3"/>
        </w:numPr>
        <w:spacing w:line="360" w:lineRule="auto"/>
        <w:jc w:val="both"/>
        <w:rPr>
          <w:rFonts w:cs="Calibri"/>
          <w:b/>
          <w:bCs/>
          <w:sz w:val="22"/>
          <w:szCs w:val="22"/>
        </w:rPr>
      </w:pPr>
      <w:r w:rsidRPr="00936642">
        <w:rPr>
          <w:rFonts w:eastAsia="Times" w:cs="Calibri"/>
          <w:b/>
          <w:bCs/>
          <w:sz w:val="22"/>
          <w:szCs w:val="22"/>
        </w:rPr>
        <w:t>Informacji zwrotnej –</w:t>
      </w:r>
      <w:r w:rsidRPr="00936642">
        <w:rPr>
          <w:rFonts w:eastAsia="Times" w:cs="Calibri"/>
          <w:sz w:val="22"/>
          <w:szCs w:val="22"/>
        </w:rPr>
        <w:t xml:space="preserve"> należy przez to rozumieć informację przekazaną sygnaliście na temat planowanych lub podjętych działań następczych i powodów takich działań;</w:t>
      </w:r>
    </w:p>
    <w:p w14:paraId="6D08A171" w14:textId="7B8D5922" w:rsidR="00F05162" w:rsidRPr="00936642" w:rsidRDefault="00F05162" w:rsidP="00AA0115">
      <w:pPr>
        <w:pStyle w:val="Akapitzlist"/>
        <w:numPr>
          <w:ilvl w:val="0"/>
          <w:numId w:val="3"/>
        </w:numPr>
        <w:spacing w:line="360" w:lineRule="auto"/>
        <w:jc w:val="both"/>
        <w:rPr>
          <w:rFonts w:cs="Calibri"/>
          <w:b/>
          <w:bCs/>
          <w:sz w:val="22"/>
          <w:szCs w:val="22"/>
        </w:rPr>
      </w:pPr>
      <w:r w:rsidRPr="00936642">
        <w:rPr>
          <w:rFonts w:cs="Calibri"/>
          <w:b/>
          <w:bCs/>
          <w:sz w:val="22"/>
          <w:szCs w:val="22"/>
        </w:rPr>
        <w:t xml:space="preserve">Komisji Wyjaśniającej/Komisji </w:t>
      </w:r>
      <w:r w:rsidR="007B2DAE" w:rsidRPr="00936642">
        <w:rPr>
          <w:rFonts w:cs="Calibri"/>
          <w:b/>
          <w:bCs/>
          <w:sz w:val="22"/>
          <w:szCs w:val="22"/>
        </w:rPr>
        <w:t>–</w:t>
      </w:r>
      <w:r w:rsidRPr="00936642">
        <w:rPr>
          <w:rFonts w:cs="Calibri"/>
          <w:sz w:val="22"/>
          <w:szCs w:val="22"/>
        </w:rPr>
        <w:t xml:space="preserve"> </w:t>
      </w:r>
      <w:r w:rsidR="007B2DAE" w:rsidRPr="00936642">
        <w:rPr>
          <w:rFonts w:cs="Calibri"/>
          <w:sz w:val="22"/>
          <w:szCs w:val="22"/>
        </w:rPr>
        <w:t xml:space="preserve">należy przez to rozumieć </w:t>
      </w:r>
      <w:r w:rsidRPr="00936642">
        <w:rPr>
          <w:rFonts w:cs="Calibri"/>
          <w:sz w:val="22"/>
          <w:szCs w:val="22"/>
        </w:rPr>
        <w:t xml:space="preserve">wewnętrzny zespół wyjaśniający  wskazany przez Koordynatora ds. obsługi zgłoszeń do kompleksowego wyjaśnienia okoliczności opisanych </w:t>
      </w:r>
      <w:r w:rsidR="00CD1296">
        <w:rPr>
          <w:rFonts w:cs="Calibri"/>
          <w:sz w:val="22"/>
          <w:szCs w:val="22"/>
        </w:rPr>
        <w:t xml:space="preserve">                                </w:t>
      </w:r>
      <w:r w:rsidRPr="00936642">
        <w:rPr>
          <w:rFonts w:cs="Calibri"/>
          <w:sz w:val="22"/>
          <w:szCs w:val="22"/>
        </w:rPr>
        <w:t xml:space="preserve">w Zgłoszeniu </w:t>
      </w:r>
      <w:r w:rsidR="00CD1296">
        <w:rPr>
          <w:rFonts w:cs="Calibri"/>
          <w:sz w:val="22"/>
          <w:szCs w:val="22"/>
        </w:rPr>
        <w:t>n</w:t>
      </w:r>
      <w:r w:rsidRPr="00936642">
        <w:rPr>
          <w:rFonts w:cs="Calibri"/>
          <w:sz w:val="22"/>
          <w:szCs w:val="22"/>
        </w:rPr>
        <w:t>aruszenia;</w:t>
      </w:r>
    </w:p>
    <w:p w14:paraId="7F266C06" w14:textId="3577500F" w:rsidR="00D504B4" w:rsidRPr="00CD1296" w:rsidRDefault="007B2DAE" w:rsidP="00CD1296">
      <w:pPr>
        <w:pStyle w:val="Akapitzlist"/>
        <w:numPr>
          <w:ilvl w:val="0"/>
          <w:numId w:val="3"/>
        </w:numPr>
        <w:spacing w:line="360" w:lineRule="auto"/>
        <w:jc w:val="both"/>
        <w:rPr>
          <w:rFonts w:cs="Calibri"/>
          <w:b/>
          <w:bCs/>
          <w:sz w:val="22"/>
          <w:szCs w:val="22"/>
        </w:rPr>
      </w:pPr>
      <w:r w:rsidRPr="00936642">
        <w:rPr>
          <w:rFonts w:eastAsia="Times" w:cs="Calibri"/>
          <w:b/>
          <w:bCs/>
          <w:sz w:val="22"/>
          <w:szCs w:val="22"/>
        </w:rPr>
        <w:t>Kontekście związanym z pracą –</w:t>
      </w:r>
      <w:r w:rsidRPr="00936642">
        <w:rPr>
          <w:rFonts w:eastAsia="Times" w:cs="Calibri"/>
          <w:sz w:val="22"/>
          <w:szCs w:val="22"/>
        </w:rPr>
        <w:t xml:space="preserve"> należy przez to rozumieć przeszłe, obecne lub przyszłe działania związane z wykonywaniem pracy na podstawie stosunku pracy lub innego stosunku prawnego stanowiącego podstawę świadczenia pracy lub usług lub pełnienia funkcji, </w:t>
      </w:r>
      <w:r w:rsidRPr="00CD1296">
        <w:rPr>
          <w:rFonts w:eastAsia="Times" w:cs="Calibri"/>
          <w:sz w:val="22"/>
          <w:szCs w:val="22"/>
        </w:rPr>
        <w:t>w ramach których uzyskano informację o naruszeniu prawa oraz istnieje możliwość doświadczenia działań odwetowych;</w:t>
      </w:r>
    </w:p>
    <w:p w14:paraId="000B2BAD" w14:textId="135C944C" w:rsidR="00D504B4" w:rsidRPr="00936642" w:rsidRDefault="007B2DAE" w:rsidP="00AA0115">
      <w:pPr>
        <w:pStyle w:val="Akapitzlist"/>
        <w:numPr>
          <w:ilvl w:val="0"/>
          <w:numId w:val="3"/>
        </w:numPr>
        <w:spacing w:line="360" w:lineRule="auto"/>
        <w:jc w:val="both"/>
        <w:rPr>
          <w:rFonts w:eastAsia="Times" w:cs="Calibri"/>
          <w:sz w:val="22"/>
          <w:szCs w:val="22"/>
        </w:rPr>
      </w:pPr>
      <w:r w:rsidRPr="00936642">
        <w:rPr>
          <w:rFonts w:eastAsia="Times" w:cs="Calibri"/>
          <w:sz w:val="22"/>
          <w:szCs w:val="22"/>
        </w:rPr>
        <w:t xml:space="preserve"> </w:t>
      </w:r>
      <w:r w:rsidR="00D504B4" w:rsidRPr="00936642">
        <w:rPr>
          <w:rFonts w:eastAsia="Times" w:cs="Calibri"/>
          <w:b/>
          <w:bCs/>
          <w:sz w:val="22"/>
          <w:szCs w:val="22"/>
        </w:rPr>
        <w:t>Koordynatorze ds. obsługi zgłoszeń –</w:t>
      </w:r>
      <w:r w:rsidR="00D504B4" w:rsidRPr="00936642">
        <w:rPr>
          <w:rFonts w:eastAsia="Times" w:cs="Calibri"/>
          <w:sz w:val="22"/>
          <w:szCs w:val="22"/>
        </w:rPr>
        <w:t xml:space="preserve"> należy przez to rozumieć osobę odpowiedzialną</w:t>
      </w:r>
      <w:r w:rsidR="00CD1296">
        <w:rPr>
          <w:rFonts w:eastAsia="Times" w:cs="Calibri"/>
          <w:sz w:val="22"/>
          <w:szCs w:val="22"/>
        </w:rPr>
        <w:t xml:space="preserve"> </w:t>
      </w:r>
      <w:r w:rsidR="00D504B4" w:rsidRPr="00936642">
        <w:rPr>
          <w:rFonts w:eastAsia="Times" w:cs="Calibri"/>
          <w:sz w:val="22"/>
          <w:szCs w:val="22"/>
        </w:rPr>
        <w:t>za</w:t>
      </w:r>
      <w:r w:rsidR="00D46E0F" w:rsidRPr="00936642">
        <w:rPr>
          <w:rFonts w:eastAsia="Times" w:cs="Calibri"/>
          <w:sz w:val="22"/>
          <w:szCs w:val="22"/>
        </w:rPr>
        <w:t xml:space="preserve"> </w:t>
      </w:r>
      <w:r w:rsidR="00D504B4" w:rsidRPr="00936642">
        <w:rPr>
          <w:rFonts w:eastAsia="Times" w:cs="Calibri"/>
          <w:sz w:val="22"/>
          <w:szCs w:val="22"/>
        </w:rPr>
        <w:t>podejmowanie działań następczych, włączając w to weryfikację zgłoszenia i dalszą</w:t>
      </w:r>
      <w:r w:rsidR="00D504B4" w:rsidRPr="00D504B4">
        <w:rPr>
          <w:rFonts w:eastAsia="Times" w:cs="Calibri"/>
          <w:sz w:val="24"/>
          <w:szCs w:val="24"/>
        </w:rPr>
        <w:t xml:space="preserve"> </w:t>
      </w:r>
      <w:r w:rsidR="00D504B4" w:rsidRPr="00936642">
        <w:rPr>
          <w:rFonts w:eastAsia="Times" w:cs="Calibri"/>
          <w:sz w:val="22"/>
          <w:szCs w:val="22"/>
        </w:rPr>
        <w:t xml:space="preserve">komunikację </w:t>
      </w:r>
      <w:r w:rsidR="00DF7325">
        <w:rPr>
          <w:rFonts w:eastAsia="Times" w:cs="Calibri"/>
          <w:sz w:val="22"/>
          <w:szCs w:val="22"/>
        </w:rPr>
        <w:t xml:space="preserve">                               </w:t>
      </w:r>
      <w:r w:rsidR="00D504B4" w:rsidRPr="00936642">
        <w:rPr>
          <w:rFonts w:eastAsia="Times" w:cs="Calibri"/>
          <w:sz w:val="22"/>
          <w:szCs w:val="22"/>
        </w:rPr>
        <w:t>z sygnalistą, w tym występowanie o dodatkowe informacje i przekazywanie sygnaliście informacji zwrotnej oraz nadzór nad całym procesem zgłoszeniowym i działaniem następczym;</w:t>
      </w:r>
    </w:p>
    <w:p w14:paraId="47974B50" w14:textId="77777777" w:rsidR="00613FAF" w:rsidRPr="00936642" w:rsidRDefault="007B2DAE" w:rsidP="00AA0115">
      <w:pPr>
        <w:pStyle w:val="Akapitzlist"/>
        <w:numPr>
          <w:ilvl w:val="0"/>
          <w:numId w:val="3"/>
        </w:numPr>
        <w:spacing w:line="360" w:lineRule="auto"/>
        <w:jc w:val="both"/>
        <w:rPr>
          <w:rFonts w:eastAsia="Times" w:cs="Calibri"/>
          <w:sz w:val="22"/>
          <w:szCs w:val="22"/>
        </w:rPr>
      </w:pPr>
      <w:r w:rsidRPr="007B2DAE">
        <w:rPr>
          <w:rFonts w:eastAsia="Times" w:cs="Calibri"/>
          <w:sz w:val="24"/>
          <w:szCs w:val="24"/>
        </w:rPr>
        <w:t xml:space="preserve">  </w:t>
      </w:r>
      <w:r w:rsidR="00613FAF" w:rsidRPr="00613FAF">
        <w:rPr>
          <w:rFonts w:eastAsia="Times" w:cs="Calibri"/>
          <w:b/>
          <w:bCs/>
          <w:sz w:val="24"/>
          <w:szCs w:val="24"/>
        </w:rPr>
        <w:t>Naruszeniu</w:t>
      </w:r>
      <w:r w:rsidR="00613FAF" w:rsidRPr="00613FAF">
        <w:rPr>
          <w:rFonts w:eastAsia="Times" w:cs="Calibri"/>
          <w:sz w:val="24"/>
          <w:szCs w:val="24"/>
        </w:rPr>
        <w:t xml:space="preserve"> </w:t>
      </w:r>
      <w:r w:rsidR="00613FAF" w:rsidRPr="00DF7325">
        <w:rPr>
          <w:rFonts w:eastAsia="Times" w:cs="Calibri"/>
          <w:sz w:val="22"/>
          <w:szCs w:val="22"/>
        </w:rPr>
        <w:t>– należy przez to rozumieć stan faktyczny będący następstwem działania lub zaniechania świadczący o możliwości wystąpienia zdarzeń, naruszających lub mogących naruszać powszechnie obowiązujące przepisy prawa czy przepisy wewnętrzne; jest to również każde działanie czy zaniedbanie</w:t>
      </w:r>
      <w:r w:rsidR="00613FAF" w:rsidRPr="00936642">
        <w:rPr>
          <w:rFonts w:eastAsia="Times" w:cs="Calibri"/>
          <w:sz w:val="22"/>
          <w:szCs w:val="22"/>
        </w:rPr>
        <w:t>, które stanowi lub może stanowić działanie nielegalne lub nieetyczne;</w:t>
      </w:r>
    </w:p>
    <w:p w14:paraId="12311023" w14:textId="77777777" w:rsidR="00A40482" w:rsidRPr="00936642" w:rsidRDefault="00A40482" w:rsidP="00AA011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eastAsia="Times" w:cs="Calibri"/>
          <w:b/>
          <w:bCs/>
          <w:sz w:val="22"/>
          <w:szCs w:val="22"/>
        </w:rPr>
      </w:pPr>
      <w:r w:rsidRPr="00936642">
        <w:rPr>
          <w:rFonts w:eastAsia="Times" w:cs="Calibri"/>
          <w:b/>
          <w:bCs/>
          <w:sz w:val="22"/>
          <w:szCs w:val="22"/>
        </w:rPr>
        <w:lastRenderedPageBreak/>
        <w:t>Organie publicznym –</w:t>
      </w:r>
      <w:r w:rsidRPr="00936642">
        <w:rPr>
          <w:rFonts w:eastAsia="Times" w:cs="Calibri"/>
          <w:sz w:val="22"/>
          <w:szCs w:val="22"/>
        </w:rPr>
        <w:t xml:space="preserve"> należy przez to rozumieć naczelne i centralne organy administracji rządowej, terenowe organy administracji rządowej, organy jednostek samorządu terytorialnego, inne organy państwowe oraz inne podmioty wykonujące z mocy prawa zadania z zakresu administracji publicznej, właściwe do podejmowania działań następczych;</w:t>
      </w:r>
    </w:p>
    <w:p w14:paraId="7F44C82E" w14:textId="77777777" w:rsidR="00F73355" w:rsidRPr="00936642" w:rsidRDefault="00F73355" w:rsidP="00AA011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eastAsia="Times" w:cs="Calibri"/>
          <w:b/>
          <w:bCs/>
          <w:sz w:val="22"/>
          <w:szCs w:val="22"/>
        </w:rPr>
      </w:pPr>
      <w:r w:rsidRPr="00936642">
        <w:rPr>
          <w:rFonts w:eastAsia="Times" w:cs="Calibri"/>
          <w:b/>
          <w:bCs/>
          <w:sz w:val="22"/>
          <w:szCs w:val="22"/>
        </w:rPr>
        <w:t>Osobie, której dotyczy zgłoszenie –</w:t>
      </w:r>
      <w:r w:rsidRPr="00936642">
        <w:rPr>
          <w:rFonts w:eastAsia="Times" w:cs="Calibri"/>
          <w:sz w:val="22"/>
          <w:szCs w:val="22"/>
        </w:rPr>
        <w:t xml:space="preserve"> należy przez to rozumieć osobę fizyczną, osobę prawną lub jednostkę organizacyjną nieposiadającą osobowości prawnej, której ustawa przyznaje zdolność prawną, wskazaną w zgłoszeniu lub ujawnieniu publicznym jako osoba, która dopuściła się naruszenia prawa lub jako osoba, z którą osoba, która dopuściła się naruszenia prawa, jest powiązana;</w:t>
      </w:r>
    </w:p>
    <w:p w14:paraId="0CC09921" w14:textId="581A830C" w:rsidR="00F73355" w:rsidRPr="00936642" w:rsidRDefault="00F73355" w:rsidP="00AA011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eastAsia="Times" w:cs="Calibri"/>
          <w:b/>
          <w:bCs/>
          <w:sz w:val="22"/>
          <w:szCs w:val="22"/>
        </w:rPr>
      </w:pPr>
      <w:r w:rsidRPr="00936642">
        <w:rPr>
          <w:rFonts w:eastAsia="Times" w:cs="Calibri"/>
          <w:b/>
          <w:bCs/>
          <w:sz w:val="22"/>
          <w:szCs w:val="22"/>
        </w:rPr>
        <w:t>Osobie pomagającej w dokonaniu zgłoszenia –</w:t>
      </w:r>
      <w:r w:rsidRPr="00936642">
        <w:rPr>
          <w:rFonts w:eastAsia="Times" w:cs="Calibri"/>
          <w:sz w:val="22"/>
          <w:szCs w:val="22"/>
        </w:rPr>
        <w:t xml:space="preserve"> należy przez to rozumieć osobę fizyczną, która pomaga sygnaliście w zgłoszeniu lub ujawnieniu publicznym w kontekście związanym z pracą i której pomoc nie powinna zostać ujawniona;</w:t>
      </w:r>
    </w:p>
    <w:p w14:paraId="53BF49C0" w14:textId="1352DA1C" w:rsidR="00B80D8A" w:rsidRPr="00DF7325" w:rsidRDefault="00B80D8A" w:rsidP="00DF732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eastAsia="Times" w:cs="Calibri"/>
          <w:b/>
          <w:bCs/>
          <w:sz w:val="22"/>
          <w:szCs w:val="22"/>
        </w:rPr>
      </w:pPr>
      <w:r w:rsidRPr="00936642">
        <w:rPr>
          <w:rFonts w:eastAsia="Times" w:cs="Calibri"/>
          <w:b/>
          <w:bCs/>
          <w:sz w:val="22"/>
          <w:szCs w:val="22"/>
        </w:rPr>
        <w:t>Osobie powiązanej z sygnalistą –</w:t>
      </w:r>
      <w:r w:rsidRPr="00936642">
        <w:rPr>
          <w:rFonts w:eastAsia="Times" w:cs="Calibri"/>
          <w:sz w:val="22"/>
          <w:szCs w:val="22"/>
        </w:rPr>
        <w:t xml:space="preserve"> należy przez to rozumieć osobę fizyczną, która może doświadczyć działań odwetowych, w tym współpracownika lub osobę najbliższą sygnalisty </w:t>
      </w:r>
      <w:r w:rsidRPr="00DF7325">
        <w:rPr>
          <w:rFonts w:eastAsia="Times" w:cs="Calibri"/>
          <w:sz w:val="22"/>
          <w:szCs w:val="22"/>
        </w:rPr>
        <w:t xml:space="preserve">w rozumieniu art. 115 </w:t>
      </w:r>
      <w:r w:rsidR="00DF7325">
        <w:rPr>
          <w:rFonts w:eastAsia="Times" w:cs="Calibri"/>
          <w:sz w:val="22"/>
          <w:szCs w:val="22"/>
        </w:rPr>
        <w:t xml:space="preserve">                   </w:t>
      </w:r>
      <w:r w:rsidRPr="00DF7325">
        <w:rPr>
          <w:rFonts w:eastAsia="Times" w:cs="Calibri"/>
          <w:sz w:val="22"/>
          <w:szCs w:val="22"/>
        </w:rPr>
        <w:t>§ 11 ustawy z dnia 6 czerwca 1997r. – Kodeks karny (Dz. U. z 2024r. poz. 17);</w:t>
      </w:r>
    </w:p>
    <w:p w14:paraId="6C7D1E84" w14:textId="55C77AAB" w:rsidR="000C50BD" w:rsidRPr="00936642" w:rsidRDefault="000C50BD" w:rsidP="00AA011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eastAsia="Times" w:cs="Calibri"/>
          <w:b/>
          <w:bCs/>
          <w:sz w:val="22"/>
          <w:szCs w:val="22"/>
        </w:rPr>
      </w:pPr>
      <w:r w:rsidRPr="00936642">
        <w:rPr>
          <w:rFonts w:cs="Calibri"/>
          <w:b/>
          <w:bCs/>
          <w:sz w:val="22"/>
          <w:szCs w:val="22"/>
        </w:rPr>
        <w:t>Pracodawcy -</w:t>
      </w:r>
      <w:r w:rsidRPr="00936642">
        <w:rPr>
          <w:rFonts w:cs="Calibri"/>
          <w:sz w:val="22"/>
          <w:szCs w:val="22"/>
        </w:rPr>
        <w:t xml:space="preserve"> należy przez to rozumieć </w:t>
      </w:r>
      <w:r w:rsidRPr="00936642">
        <w:rPr>
          <w:rFonts w:cs="Calibri"/>
          <w:b/>
          <w:bCs/>
          <w:sz w:val="22"/>
          <w:szCs w:val="22"/>
        </w:rPr>
        <w:t>Zarząd Mienia m.st. Warszawy,</w:t>
      </w:r>
      <w:r w:rsidR="00264CAB" w:rsidRPr="00936642">
        <w:rPr>
          <w:rFonts w:cs="Calibri"/>
          <w:b/>
          <w:bCs/>
          <w:sz w:val="22"/>
          <w:szCs w:val="22"/>
        </w:rPr>
        <w:t xml:space="preserve"> </w:t>
      </w:r>
      <w:r w:rsidRPr="00936642">
        <w:rPr>
          <w:rFonts w:cs="Calibri"/>
          <w:sz w:val="22"/>
          <w:szCs w:val="22"/>
        </w:rPr>
        <w:t xml:space="preserve">reprezentowany przez </w:t>
      </w:r>
      <w:r w:rsidR="00204372" w:rsidRPr="00936642">
        <w:rPr>
          <w:rFonts w:cs="Calibri"/>
          <w:sz w:val="22"/>
          <w:szCs w:val="22"/>
        </w:rPr>
        <w:t>Dyrektora</w:t>
      </w:r>
      <w:r w:rsidRPr="00936642">
        <w:rPr>
          <w:rFonts w:cs="Calibri"/>
          <w:sz w:val="22"/>
          <w:szCs w:val="22"/>
        </w:rPr>
        <w:t>;</w:t>
      </w:r>
    </w:p>
    <w:p w14:paraId="1708B101" w14:textId="08696879" w:rsidR="007B2DAE" w:rsidRPr="00936642" w:rsidRDefault="00264CAB" w:rsidP="00AA011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cs="Calibri"/>
          <w:b/>
          <w:bCs/>
          <w:sz w:val="22"/>
          <w:szCs w:val="22"/>
        </w:rPr>
      </w:pPr>
      <w:r w:rsidRPr="00936642">
        <w:rPr>
          <w:rFonts w:cs="Calibri"/>
          <w:b/>
          <w:bCs/>
          <w:sz w:val="22"/>
          <w:szCs w:val="22"/>
        </w:rPr>
        <w:t xml:space="preserve">Pracowniku </w:t>
      </w:r>
      <w:r w:rsidR="002C4A38" w:rsidRPr="00936642">
        <w:rPr>
          <w:rFonts w:cs="Calibri"/>
          <w:b/>
          <w:bCs/>
          <w:sz w:val="22"/>
          <w:szCs w:val="22"/>
        </w:rPr>
        <w:t>–</w:t>
      </w:r>
      <w:r w:rsidRPr="00936642">
        <w:rPr>
          <w:rFonts w:cs="Calibri"/>
          <w:sz w:val="22"/>
          <w:szCs w:val="22"/>
        </w:rPr>
        <w:t xml:space="preserve"> </w:t>
      </w:r>
      <w:r w:rsidR="002C4A38" w:rsidRPr="00936642">
        <w:rPr>
          <w:rFonts w:cs="Calibri"/>
          <w:sz w:val="22"/>
          <w:szCs w:val="22"/>
        </w:rPr>
        <w:t xml:space="preserve">należy przez to rozumieć </w:t>
      </w:r>
      <w:r w:rsidRPr="00936642">
        <w:rPr>
          <w:rFonts w:cs="Calibri"/>
          <w:sz w:val="22"/>
          <w:szCs w:val="22"/>
        </w:rPr>
        <w:t xml:space="preserve">osobę </w:t>
      </w:r>
      <w:r w:rsidR="002C4A38" w:rsidRPr="00936642">
        <w:rPr>
          <w:rFonts w:cs="Calibri"/>
          <w:sz w:val="22"/>
          <w:szCs w:val="22"/>
        </w:rPr>
        <w:t xml:space="preserve">zatrudnioną w Zarządzie Mienia m.st. Warszawy </w:t>
      </w:r>
      <w:r w:rsidR="00DF7325">
        <w:rPr>
          <w:rFonts w:cs="Calibri"/>
          <w:sz w:val="22"/>
          <w:szCs w:val="22"/>
        </w:rPr>
        <w:t xml:space="preserve">                 </w:t>
      </w:r>
      <w:r w:rsidR="002C4A38" w:rsidRPr="00936642">
        <w:rPr>
          <w:rFonts w:cs="Calibri"/>
          <w:sz w:val="22"/>
          <w:szCs w:val="22"/>
        </w:rPr>
        <w:t>na podstawie stosunku pracy bez względu na podstawę nawiązania tego stosunku, rodzaj stanowiska, rodzaj umowy o pracę i czas jej trwania;</w:t>
      </w:r>
    </w:p>
    <w:p w14:paraId="437B415D" w14:textId="4B775624" w:rsidR="00111D69" w:rsidRPr="00936642" w:rsidRDefault="00111D69" w:rsidP="00AA011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cs="Calibri"/>
          <w:b/>
          <w:bCs/>
          <w:sz w:val="22"/>
          <w:szCs w:val="22"/>
        </w:rPr>
      </w:pPr>
      <w:r w:rsidRPr="00936642">
        <w:rPr>
          <w:rFonts w:cs="Calibri"/>
          <w:b/>
          <w:bCs/>
          <w:sz w:val="22"/>
          <w:szCs w:val="22"/>
        </w:rPr>
        <w:t>Procedurze –</w:t>
      </w:r>
      <w:r w:rsidRPr="00936642">
        <w:rPr>
          <w:rFonts w:cs="Calibri"/>
          <w:sz w:val="22"/>
          <w:szCs w:val="22"/>
        </w:rPr>
        <w:t xml:space="preserve"> należy przez to rozumieć niniejsz</w:t>
      </w:r>
      <w:r w:rsidR="00D46E0F" w:rsidRPr="00936642">
        <w:rPr>
          <w:rFonts w:cs="Calibri"/>
          <w:sz w:val="22"/>
          <w:szCs w:val="22"/>
        </w:rPr>
        <w:t xml:space="preserve">ą </w:t>
      </w:r>
      <w:r w:rsidR="00D46E0F" w:rsidRPr="00DF7325">
        <w:rPr>
          <w:rFonts w:cs="Calibri"/>
          <w:b/>
          <w:bCs/>
          <w:sz w:val="22"/>
          <w:szCs w:val="22"/>
        </w:rPr>
        <w:t>P</w:t>
      </w:r>
      <w:r w:rsidRPr="00DF7325">
        <w:rPr>
          <w:rFonts w:cs="Calibri"/>
          <w:b/>
          <w:bCs/>
          <w:sz w:val="22"/>
          <w:szCs w:val="22"/>
        </w:rPr>
        <w:t>r</w:t>
      </w:r>
      <w:r w:rsidRPr="00936642">
        <w:rPr>
          <w:rFonts w:cs="Calibri"/>
          <w:b/>
          <w:bCs/>
          <w:sz w:val="22"/>
          <w:szCs w:val="22"/>
        </w:rPr>
        <w:t>ocedur</w:t>
      </w:r>
      <w:r w:rsidR="00D46E0F" w:rsidRPr="00936642">
        <w:rPr>
          <w:rFonts w:cs="Calibri"/>
          <w:b/>
          <w:bCs/>
          <w:sz w:val="22"/>
          <w:szCs w:val="22"/>
        </w:rPr>
        <w:t>ę</w:t>
      </w:r>
      <w:r w:rsidRPr="00936642">
        <w:rPr>
          <w:rFonts w:cs="Calibri"/>
          <w:b/>
          <w:bCs/>
          <w:sz w:val="22"/>
          <w:szCs w:val="22"/>
        </w:rPr>
        <w:t xml:space="preserve"> </w:t>
      </w:r>
      <w:r w:rsidR="00DF7325">
        <w:rPr>
          <w:rFonts w:cs="Calibri"/>
          <w:b/>
          <w:bCs/>
          <w:sz w:val="22"/>
          <w:szCs w:val="22"/>
        </w:rPr>
        <w:t>z</w:t>
      </w:r>
      <w:r w:rsidRPr="00936642">
        <w:rPr>
          <w:rFonts w:cs="Calibri"/>
          <w:b/>
          <w:bCs/>
          <w:sz w:val="22"/>
          <w:szCs w:val="22"/>
        </w:rPr>
        <w:t xml:space="preserve">głaszania </w:t>
      </w:r>
      <w:r w:rsidR="00DF7325">
        <w:rPr>
          <w:rFonts w:cs="Calibri"/>
          <w:b/>
          <w:bCs/>
          <w:sz w:val="22"/>
          <w:szCs w:val="22"/>
        </w:rPr>
        <w:t>n</w:t>
      </w:r>
      <w:r w:rsidRPr="00936642">
        <w:rPr>
          <w:rFonts w:cs="Calibri"/>
          <w:b/>
          <w:bCs/>
          <w:sz w:val="22"/>
          <w:szCs w:val="22"/>
        </w:rPr>
        <w:t>aruszeń;</w:t>
      </w:r>
    </w:p>
    <w:p w14:paraId="6A8769FE" w14:textId="04D79148" w:rsidR="00711652" w:rsidRPr="00936642" w:rsidRDefault="00711652" w:rsidP="00AA011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cs="Calibri"/>
          <w:b/>
          <w:bCs/>
          <w:sz w:val="22"/>
          <w:szCs w:val="22"/>
        </w:rPr>
      </w:pPr>
      <w:r w:rsidRPr="00936642">
        <w:rPr>
          <w:rFonts w:cs="Calibri"/>
          <w:b/>
          <w:bCs/>
          <w:sz w:val="22"/>
          <w:szCs w:val="22"/>
        </w:rPr>
        <w:t>Rejestrze Naruszenia (Rejestrze) –</w:t>
      </w:r>
      <w:r w:rsidRPr="00936642">
        <w:rPr>
          <w:rFonts w:cs="Calibri"/>
          <w:sz w:val="22"/>
          <w:szCs w:val="22"/>
        </w:rPr>
        <w:t xml:space="preserve"> należy przez to rozumieć rejestr prowadzony w związku</w:t>
      </w:r>
      <w:r w:rsidR="00DF7325">
        <w:rPr>
          <w:rFonts w:cs="Calibri"/>
          <w:sz w:val="22"/>
          <w:szCs w:val="22"/>
        </w:rPr>
        <w:t xml:space="preserve">                                         </w:t>
      </w:r>
      <w:r w:rsidRPr="00936642">
        <w:rPr>
          <w:rFonts w:cs="Calibri"/>
          <w:sz w:val="22"/>
          <w:szCs w:val="22"/>
        </w:rPr>
        <w:t xml:space="preserve">z dokonywanymi </w:t>
      </w:r>
      <w:r w:rsidR="00DF7325">
        <w:rPr>
          <w:rFonts w:cs="Calibri"/>
          <w:sz w:val="22"/>
          <w:szCs w:val="22"/>
        </w:rPr>
        <w:t>z</w:t>
      </w:r>
      <w:r w:rsidRPr="00936642">
        <w:rPr>
          <w:rFonts w:cs="Calibri"/>
          <w:sz w:val="22"/>
          <w:szCs w:val="22"/>
        </w:rPr>
        <w:t>głoszeniami;</w:t>
      </w:r>
    </w:p>
    <w:p w14:paraId="67FA33FA" w14:textId="77777777" w:rsidR="00711652" w:rsidRPr="00936642" w:rsidRDefault="00711652" w:rsidP="00AA011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cs="Calibri"/>
          <w:b/>
          <w:bCs/>
          <w:sz w:val="22"/>
          <w:szCs w:val="22"/>
        </w:rPr>
      </w:pPr>
      <w:r w:rsidRPr="00936642">
        <w:rPr>
          <w:rFonts w:cs="Calibri"/>
          <w:b/>
          <w:bCs/>
          <w:sz w:val="22"/>
          <w:szCs w:val="22"/>
        </w:rPr>
        <w:t>Sygnaliście –</w:t>
      </w:r>
      <w:r w:rsidRPr="00936642">
        <w:rPr>
          <w:rFonts w:cs="Calibri"/>
          <w:sz w:val="22"/>
          <w:szCs w:val="22"/>
        </w:rPr>
        <w:t xml:space="preserve"> należy przez to rozumieć osobę fizyczną, która zgłasza lub ujawnia publicznie informację o naruszeniu prawa uzyskaną w kontekście związanym z pracą, której przyznano </w:t>
      </w:r>
      <w:r w:rsidRPr="00936642">
        <w:rPr>
          <w:rFonts w:cs="Calibri"/>
          <w:b/>
          <w:bCs/>
          <w:sz w:val="22"/>
          <w:szCs w:val="22"/>
        </w:rPr>
        <w:t>status Sygnalisty</w:t>
      </w:r>
      <w:r w:rsidRPr="00936642">
        <w:rPr>
          <w:rFonts w:cs="Calibri"/>
          <w:sz w:val="22"/>
          <w:szCs w:val="22"/>
        </w:rPr>
        <w:t xml:space="preserve"> na zasadach określonych w niniejszej Procedurze;</w:t>
      </w:r>
    </w:p>
    <w:p w14:paraId="04A8DD95" w14:textId="77777777" w:rsidR="004E3B61" w:rsidRPr="00936642" w:rsidRDefault="004E3B61" w:rsidP="00AA011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cs="Calibri"/>
          <w:b/>
          <w:bCs/>
          <w:sz w:val="22"/>
          <w:szCs w:val="22"/>
        </w:rPr>
      </w:pPr>
      <w:r w:rsidRPr="00936642">
        <w:rPr>
          <w:rFonts w:eastAsia="Times" w:cs="Calibri"/>
          <w:b/>
          <w:bCs/>
          <w:sz w:val="22"/>
          <w:szCs w:val="22"/>
        </w:rPr>
        <w:t xml:space="preserve">Ujawnieniu publicznym – </w:t>
      </w:r>
      <w:r w:rsidRPr="00936642">
        <w:rPr>
          <w:rFonts w:eastAsia="Times" w:cs="Calibri"/>
          <w:sz w:val="22"/>
          <w:szCs w:val="22"/>
        </w:rPr>
        <w:t>należy przez to rozumieć podanie informacji o naruszeniu prawa do wiadomości publicznej;</w:t>
      </w:r>
    </w:p>
    <w:p w14:paraId="5D4955D9" w14:textId="35A2C41B" w:rsidR="00111D69" w:rsidRPr="00DF7325" w:rsidRDefault="004E3B61" w:rsidP="00AA011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cs="Calibri"/>
          <w:b/>
          <w:bCs/>
          <w:sz w:val="22"/>
          <w:szCs w:val="22"/>
        </w:rPr>
      </w:pPr>
      <w:r w:rsidRPr="00DF7325">
        <w:rPr>
          <w:rFonts w:cs="Calibri"/>
          <w:b/>
          <w:bCs/>
          <w:sz w:val="22"/>
          <w:szCs w:val="22"/>
        </w:rPr>
        <w:t xml:space="preserve">Ustawie – </w:t>
      </w:r>
      <w:r w:rsidRPr="00DF7325">
        <w:rPr>
          <w:rFonts w:cs="Calibri"/>
          <w:sz w:val="22"/>
          <w:szCs w:val="22"/>
        </w:rPr>
        <w:t xml:space="preserve">należy przez to rozumieć ustawę z dnia 14 czerwca 2024r. o ochronie sygnalistów (Dz.U. </w:t>
      </w:r>
      <w:r w:rsidR="00DF7325">
        <w:rPr>
          <w:rFonts w:cs="Calibri"/>
          <w:sz w:val="22"/>
          <w:szCs w:val="22"/>
        </w:rPr>
        <w:t xml:space="preserve">                        </w:t>
      </w:r>
      <w:r w:rsidRPr="00DF7325">
        <w:rPr>
          <w:rFonts w:cs="Calibri"/>
          <w:sz w:val="22"/>
          <w:szCs w:val="22"/>
        </w:rPr>
        <w:t>z 2024r. poz. 928);</w:t>
      </w:r>
    </w:p>
    <w:p w14:paraId="616F52ED" w14:textId="77777777" w:rsidR="003B3505" w:rsidRPr="00DF7325" w:rsidRDefault="003B3505" w:rsidP="00AA011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cs="Calibri"/>
          <w:b/>
          <w:bCs/>
          <w:sz w:val="22"/>
          <w:szCs w:val="22"/>
        </w:rPr>
      </w:pPr>
      <w:r w:rsidRPr="00DF7325">
        <w:rPr>
          <w:rFonts w:cs="Calibri"/>
          <w:b/>
          <w:bCs/>
          <w:sz w:val="22"/>
          <w:szCs w:val="22"/>
        </w:rPr>
        <w:t xml:space="preserve">Współpracowniku </w:t>
      </w:r>
      <w:r w:rsidR="004E3B61" w:rsidRPr="00DF7325">
        <w:rPr>
          <w:rFonts w:cs="Calibri"/>
          <w:b/>
          <w:bCs/>
          <w:sz w:val="22"/>
          <w:szCs w:val="22"/>
        </w:rPr>
        <w:t>–</w:t>
      </w:r>
      <w:r w:rsidRPr="00DF7325">
        <w:rPr>
          <w:rFonts w:cs="Calibri"/>
          <w:sz w:val="22"/>
          <w:szCs w:val="22"/>
        </w:rPr>
        <w:t xml:space="preserve"> </w:t>
      </w:r>
      <w:r w:rsidR="004E3B61" w:rsidRPr="00DF7325">
        <w:rPr>
          <w:rFonts w:cs="Calibri"/>
          <w:sz w:val="22"/>
          <w:szCs w:val="22"/>
        </w:rPr>
        <w:t xml:space="preserve">należy przez to rozumieć </w:t>
      </w:r>
      <w:r w:rsidRPr="00DF7325">
        <w:rPr>
          <w:rFonts w:cs="Calibri"/>
          <w:sz w:val="22"/>
          <w:szCs w:val="22"/>
        </w:rPr>
        <w:t>osobę świadczącą usługi na rzecz Pracodawcy na podstawie umowy cywilnoprawnej;</w:t>
      </w:r>
    </w:p>
    <w:p w14:paraId="06CD39EC" w14:textId="30916034" w:rsidR="004E3B61" w:rsidRPr="00936642" w:rsidRDefault="004E3B61" w:rsidP="00AA011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cs="Calibri"/>
          <w:b/>
          <w:bCs/>
          <w:sz w:val="22"/>
          <w:szCs w:val="22"/>
        </w:rPr>
      </w:pPr>
      <w:r w:rsidRPr="00DF7325">
        <w:rPr>
          <w:rFonts w:cs="Calibri"/>
          <w:b/>
          <w:bCs/>
          <w:sz w:val="22"/>
          <w:szCs w:val="22"/>
        </w:rPr>
        <w:t xml:space="preserve">Wstępnej analizie </w:t>
      </w:r>
      <w:r w:rsidR="00706F53" w:rsidRPr="00DF7325">
        <w:rPr>
          <w:rFonts w:cs="Calibri"/>
          <w:b/>
          <w:bCs/>
          <w:sz w:val="22"/>
          <w:szCs w:val="22"/>
        </w:rPr>
        <w:t>z</w:t>
      </w:r>
      <w:r w:rsidRPr="00DF7325">
        <w:rPr>
          <w:rFonts w:cs="Calibri"/>
          <w:b/>
          <w:bCs/>
          <w:sz w:val="22"/>
          <w:szCs w:val="22"/>
        </w:rPr>
        <w:t>głoszenia –</w:t>
      </w:r>
      <w:r w:rsidRPr="00DF7325">
        <w:rPr>
          <w:rFonts w:cs="Calibri"/>
          <w:sz w:val="22"/>
          <w:szCs w:val="22"/>
        </w:rPr>
        <w:t xml:space="preserve"> należy przez to rozumieć weryfikację treści </w:t>
      </w:r>
      <w:r w:rsidR="00DF7325">
        <w:rPr>
          <w:rFonts w:cs="Calibri"/>
          <w:sz w:val="22"/>
          <w:szCs w:val="22"/>
        </w:rPr>
        <w:t>z</w:t>
      </w:r>
      <w:r w:rsidRPr="00DF7325">
        <w:rPr>
          <w:rFonts w:cs="Calibri"/>
          <w:sz w:val="22"/>
          <w:szCs w:val="22"/>
        </w:rPr>
        <w:t>głoszenia pod kątem istnienia podstaw do jego rozpoznania w toku postępowania wyjaśniającego oraz przyznania Zgłaszającemu statusu Sygnalisty, w ramach której Koordynator ds. obsługi zgłoszeń</w:t>
      </w:r>
      <w:r w:rsidRPr="00936642">
        <w:rPr>
          <w:rFonts w:cs="Calibri"/>
          <w:sz w:val="22"/>
          <w:szCs w:val="22"/>
        </w:rPr>
        <w:t xml:space="preserve"> ma prawo </w:t>
      </w:r>
      <w:r w:rsidRPr="00936642">
        <w:rPr>
          <w:rFonts w:cs="Calibri"/>
          <w:sz w:val="22"/>
          <w:szCs w:val="22"/>
        </w:rPr>
        <w:lastRenderedPageBreak/>
        <w:t xml:space="preserve">wystąpić do </w:t>
      </w:r>
      <w:r w:rsidR="00584BF4">
        <w:rPr>
          <w:rFonts w:cs="Calibri"/>
          <w:sz w:val="22"/>
          <w:szCs w:val="22"/>
        </w:rPr>
        <w:t>z</w:t>
      </w:r>
      <w:r w:rsidRPr="00936642">
        <w:rPr>
          <w:rFonts w:cs="Calibri"/>
          <w:sz w:val="22"/>
          <w:szCs w:val="22"/>
        </w:rPr>
        <w:t>głaszającego</w:t>
      </w:r>
      <w:r w:rsidR="00584BF4">
        <w:rPr>
          <w:rFonts w:cs="Calibri"/>
          <w:sz w:val="22"/>
          <w:szCs w:val="22"/>
        </w:rPr>
        <w:t>/sygnalisty</w:t>
      </w:r>
      <w:r w:rsidRPr="00936642">
        <w:rPr>
          <w:rFonts w:cs="Calibri"/>
          <w:sz w:val="22"/>
          <w:szCs w:val="22"/>
        </w:rPr>
        <w:t xml:space="preserve"> z prośbą o uzupełnienie w wyznaczonym terminie danych zawartych w Zgłoszeniu </w:t>
      </w:r>
      <w:r w:rsidR="00584BF4">
        <w:rPr>
          <w:rFonts w:cs="Calibri"/>
          <w:sz w:val="22"/>
          <w:szCs w:val="22"/>
        </w:rPr>
        <w:t>n</w:t>
      </w:r>
      <w:r w:rsidRPr="00936642">
        <w:rPr>
          <w:rFonts w:cs="Calibri"/>
          <w:sz w:val="22"/>
          <w:szCs w:val="22"/>
        </w:rPr>
        <w:t>aruszenia;</w:t>
      </w:r>
    </w:p>
    <w:p w14:paraId="0A33D4D3" w14:textId="2E2849C8" w:rsidR="003B3505" w:rsidRPr="00936642" w:rsidRDefault="003B3505" w:rsidP="00AA011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cs="Calibri"/>
          <w:b/>
          <w:bCs/>
          <w:sz w:val="22"/>
          <w:szCs w:val="22"/>
        </w:rPr>
      </w:pPr>
      <w:r w:rsidRPr="00936642">
        <w:rPr>
          <w:rFonts w:cs="Calibri"/>
          <w:b/>
          <w:bCs/>
          <w:sz w:val="22"/>
          <w:szCs w:val="22"/>
        </w:rPr>
        <w:t xml:space="preserve">Zgłaszającym </w:t>
      </w:r>
      <w:r w:rsidR="006321D1" w:rsidRPr="00936642">
        <w:rPr>
          <w:rFonts w:cs="Calibri"/>
          <w:b/>
          <w:bCs/>
          <w:sz w:val="22"/>
          <w:szCs w:val="22"/>
        </w:rPr>
        <w:t>–</w:t>
      </w:r>
      <w:r w:rsidRPr="00936642">
        <w:rPr>
          <w:rFonts w:cs="Calibri"/>
          <w:sz w:val="22"/>
          <w:szCs w:val="22"/>
        </w:rPr>
        <w:t xml:space="preserve"> </w:t>
      </w:r>
      <w:r w:rsidR="006321D1" w:rsidRPr="00936642">
        <w:rPr>
          <w:rFonts w:cs="Calibri"/>
          <w:sz w:val="22"/>
          <w:szCs w:val="22"/>
        </w:rPr>
        <w:t xml:space="preserve">należy przez to rozumieć </w:t>
      </w:r>
      <w:r w:rsidRPr="00936642">
        <w:rPr>
          <w:rFonts w:cs="Calibri"/>
          <w:sz w:val="22"/>
          <w:szCs w:val="22"/>
        </w:rPr>
        <w:t xml:space="preserve">osobę dokonującą Zgłoszenia </w:t>
      </w:r>
      <w:r w:rsidR="002903E7">
        <w:rPr>
          <w:rFonts w:cs="Calibri"/>
          <w:sz w:val="22"/>
          <w:szCs w:val="22"/>
        </w:rPr>
        <w:t>n</w:t>
      </w:r>
      <w:r w:rsidRPr="00936642">
        <w:rPr>
          <w:rFonts w:cs="Calibri"/>
          <w:sz w:val="22"/>
          <w:szCs w:val="22"/>
        </w:rPr>
        <w:t>aruszenia przy wykorzystaniu kanałów zgłoszeniowych określonych w niniejszej Procedurze;</w:t>
      </w:r>
    </w:p>
    <w:p w14:paraId="01785E13" w14:textId="09CB28D2" w:rsidR="005B7009" w:rsidRPr="00936642" w:rsidRDefault="005B7009" w:rsidP="00AA011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cs="Calibri"/>
          <w:b/>
          <w:bCs/>
          <w:sz w:val="22"/>
          <w:szCs w:val="22"/>
        </w:rPr>
      </w:pPr>
      <w:r w:rsidRPr="00936642">
        <w:rPr>
          <w:rFonts w:cs="Calibri"/>
          <w:b/>
          <w:bCs/>
          <w:sz w:val="22"/>
          <w:szCs w:val="22"/>
        </w:rPr>
        <w:t xml:space="preserve">Zgłoszeniu </w:t>
      </w:r>
      <w:r w:rsidR="004369F6" w:rsidRPr="00936642">
        <w:rPr>
          <w:rFonts w:cs="Calibri"/>
          <w:b/>
          <w:bCs/>
          <w:sz w:val="22"/>
          <w:szCs w:val="22"/>
        </w:rPr>
        <w:t>n</w:t>
      </w:r>
      <w:r w:rsidRPr="00936642">
        <w:rPr>
          <w:rFonts w:cs="Calibri"/>
          <w:b/>
          <w:bCs/>
          <w:sz w:val="22"/>
          <w:szCs w:val="22"/>
        </w:rPr>
        <w:t xml:space="preserve">aruszenia/Zgłoszeniu </w:t>
      </w:r>
      <w:r w:rsidR="006321D1" w:rsidRPr="00936642">
        <w:rPr>
          <w:rFonts w:cs="Calibri"/>
          <w:b/>
          <w:bCs/>
          <w:sz w:val="22"/>
          <w:szCs w:val="22"/>
        </w:rPr>
        <w:t>–</w:t>
      </w:r>
      <w:r w:rsidRPr="00936642">
        <w:rPr>
          <w:rFonts w:cs="Calibri"/>
          <w:sz w:val="22"/>
          <w:szCs w:val="22"/>
        </w:rPr>
        <w:t xml:space="preserve"> </w:t>
      </w:r>
      <w:r w:rsidR="006321D1" w:rsidRPr="00936642">
        <w:rPr>
          <w:rFonts w:cs="Calibri"/>
          <w:sz w:val="22"/>
          <w:szCs w:val="22"/>
        </w:rPr>
        <w:t xml:space="preserve">należy przez to rozumieć </w:t>
      </w:r>
      <w:r w:rsidRPr="00936642">
        <w:rPr>
          <w:rFonts w:cs="Calibri"/>
          <w:sz w:val="22"/>
          <w:szCs w:val="22"/>
        </w:rPr>
        <w:t xml:space="preserve">przekazanie w trybie określonym </w:t>
      </w:r>
      <w:r w:rsidR="002903E7">
        <w:rPr>
          <w:rFonts w:cs="Calibri"/>
          <w:sz w:val="22"/>
          <w:szCs w:val="22"/>
        </w:rPr>
        <w:t xml:space="preserve">                            </w:t>
      </w:r>
      <w:r w:rsidRPr="00936642">
        <w:rPr>
          <w:rFonts w:cs="Calibri"/>
          <w:sz w:val="22"/>
          <w:szCs w:val="22"/>
        </w:rPr>
        <w:t xml:space="preserve">w niniejszej Procedurze przez </w:t>
      </w:r>
      <w:r w:rsidR="004369F6" w:rsidRPr="00936642">
        <w:rPr>
          <w:rFonts w:cs="Calibri"/>
          <w:sz w:val="22"/>
          <w:szCs w:val="22"/>
        </w:rPr>
        <w:t>o</w:t>
      </w:r>
      <w:r w:rsidRPr="00936642">
        <w:rPr>
          <w:rFonts w:cs="Calibri"/>
          <w:sz w:val="22"/>
          <w:szCs w:val="22"/>
        </w:rPr>
        <w:t xml:space="preserve">sobę </w:t>
      </w:r>
      <w:r w:rsidR="00DF7F57" w:rsidRPr="00936642">
        <w:rPr>
          <w:rFonts w:cs="Calibri"/>
          <w:sz w:val="22"/>
          <w:szCs w:val="22"/>
        </w:rPr>
        <w:t>u</w:t>
      </w:r>
      <w:r w:rsidRPr="00936642">
        <w:rPr>
          <w:rFonts w:cs="Calibri"/>
          <w:sz w:val="22"/>
          <w:szCs w:val="22"/>
        </w:rPr>
        <w:t xml:space="preserve">prawnioną do </w:t>
      </w:r>
      <w:r w:rsidR="00DF7F57" w:rsidRPr="00936642">
        <w:rPr>
          <w:rFonts w:cs="Calibri"/>
          <w:sz w:val="22"/>
          <w:szCs w:val="22"/>
        </w:rPr>
        <w:t>d</w:t>
      </w:r>
      <w:r w:rsidRPr="00936642">
        <w:rPr>
          <w:rFonts w:cs="Calibri"/>
          <w:sz w:val="22"/>
          <w:szCs w:val="22"/>
        </w:rPr>
        <w:t xml:space="preserve">okonania </w:t>
      </w:r>
      <w:r w:rsidR="00DF7F57" w:rsidRPr="00936642">
        <w:rPr>
          <w:rFonts w:cs="Calibri"/>
          <w:sz w:val="22"/>
          <w:szCs w:val="22"/>
        </w:rPr>
        <w:t>z</w:t>
      </w:r>
      <w:r w:rsidRPr="00936642">
        <w:rPr>
          <w:rFonts w:cs="Calibri"/>
          <w:sz w:val="22"/>
          <w:szCs w:val="22"/>
        </w:rPr>
        <w:t xml:space="preserve">głoszenia, informacji mogących świadczyć o </w:t>
      </w:r>
      <w:r w:rsidR="004369F6" w:rsidRPr="00936642">
        <w:rPr>
          <w:rFonts w:cs="Calibri"/>
          <w:sz w:val="22"/>
          <w:szCs w:val="22"/>
        </w:rPr>
        <w:t>n</w:t>
      </w:r>
      <w:r w:rsidRPr="00936642">
        <w:rPr>
          <w:rFonts w:cs="Calibri"/>
          <w:sz w:val="22"/>
          <w:szCs w:val="22"/>
        </w:rPr>
        <w:t>aruszeniu;</w:t>
      </w:r>
    </w:p>
    <w:p w14:paraId="01BDB3F5" w14:textId="52C1CE5A" w:rsidR="003B3505" w:rsidRPr="00936642" w:rsidRDefault="003B3505" w:rsidP="00AA011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cs="Calibri"/>
          <w:b/>
          <w:bCs/>
          <w:sz w:val="22"/>
          <w:szCs w:val="22"/>
        </w:rPr>
      </w:pPr>
      <w:r w:rsidRPr="00936642">
        <w:rPr>
          <w:rFonts w:eastAsia="Times" w:cs="Calibri"/>
          <w:b/>
          <w:bCs/>
          <w:sz w:val="22"/>
          <w:szCs w:val="22"/>
        </w:rPr>
        <w:t>Zgłoszeniu wewnętrznym –</w:t>
      </w:r>
      <w:r w:rsidRPr="00936642">
        <w:rPr>
          <w:rFonts w:eastAsia="Times" w:cs="Calibri"/>
          <w:sz w:val="22"/>
          <w:szCs w:val="22"/>
        </w:rPr>
        <w:t xml:space="preserve"> należy przez to rozumieć </w:t>
      </w:r>
      <w:r w:rsidR="006321D1" w:rsidRPr="00936642">
        <w:rPr>
          <w:rFonts w:eastAsia="Times" w:cs="Calibri"/>
          <w:sz w:val="22"/>
          <w:szCs w:val="22"/>
        </w:rPr>
        <w:t xml:space="preserve">ustne lub pisemne </w:t>
      </w:r>
      <w:r w:rsidRPr="00936642">
        <w:rPr>
          <w:rFonts w:eastAsia="Times" w:cs="Calibri"/>
          <w:sz w:val="22"/>
          <w:szCs w:val="22"/>
        </w:rPr>
        <w:t xml:space="preserve">przekazanie informacji </w:t>
      </w:r>
      <w:r w:rsidR="002903E7">
        <w:rPr>
          <w:rFonts w:eastAsia="Times" w:cs="Calibri"/>
          <w:sz w:val="22"/>
          <w:szCs w:val="22"/>
        </w:rPr>
        <w:t xml:space="preserve">                                 </w:t>
      </w:r>
      <w:r w:rsidRPr="00936642">
        <w:rPr>
          <w:rFonts w:eastAsia="Times" w:cs="Calibri"/>
          <w:sz w:val="22"/>
          <w:szCs w:val="22"/>
        </w:rPr>
        <w:t xml:space="preserve">o naruszeniu prawa </w:t>
      </w:r>
      <w:r w:rsidR="006321D1" w:rsidRPr="00936642">
        <w:rPr>
          <w:rFonts w:eastAsia="Times" w:cs="Calibri"/>
          <w:sz w:val="22"/>
          <w:szCs w:val="22"/>
        </w:rPr>
        <w:t xml:space="preserve">upoważnionej osobie, dokonane w oparciu o </w:t>
      </w:r>
      <w:r w:rsidRPr="00936642">
        <w:rPr>
          <w:rFonts w:eastAsia="Times" w:cs="Calibri"/>
          <w:sz w:val="22"/>
          <w:szCs w:val="22"/>
        </w:rPr>
        <w:t>niniejszą Procedur</w:t>
      </w:r>
      <w:r w:rsidR="006321D1" w:rsidRPr="00936642">
        <w:rPr>
          <w:rFonts w:eastAsia="Times" w:cs="Calibri"/>
          <w:sz w:val="22"/>
          <w:szCs w:val="22"/>
        </w:rPr>
        <w:t>ę</w:t>
      </w:r>
      <w:r w:rsidRPr="00936642">
        <w:rPr>
          <w:rFonts w:eastAsia="Times" w:cs="Calibri"/>
          <w:sz w:val="22"/>
          <w:szCs w:val="22"/>
        </w:rPr>
        <w:t xml:space="preserve"> za pomocą wewnętrznych kanałów komunikacji;</w:t>
      </w:r>
    </w:p>
    <w:p w14:paraId="65AD6232" w14:textId="77777777" w:rsidR="003B3505" w:rsidRPr="00936642" w:rsidRDefault="003B3505" w:rsidP="00AA011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cs="Calibri"/>
          <w:b/>
          <w:bCs/>
          <w:sz w:val="22"/>
          <w:szCs w:val="22"/>
        </w:rPr>
      </w:pPr>
      <w:r w:rsidRPr="00936642">
        <w:rPr>
          <w:rFonts w:eastAsia="Times" w:cs="Calibri"/>
          <w:b/>
          <w:bCs/>
          <w:sz w:val="22"/>
          <w:szCs w:val="22"/>
        </w:rPr>
        <w:t>Zgłoszeniu zewnętrznym –</w:t>
      </w:r>
      <w:r w:rsidRPr="00936642">
        <w:rPr>
          <w:rFonts w:eastAsia="Times" w:cs="Calibri"/>
          <w:sz w:val="22"/>
          <w:szCs w:val="22"/>
        </w:rPr>
        <w:t xml:space="preserve"> należy przez to rozumieć </w:t>
      </w:r>
      <w:r w:rsidR="006321D1" w:rsidRPr="00936642">
        <w:rPr>
          <w:rFonts w:eastAsia="Times" w:cs="Calibri"/>
          <w:sz w:val="22"/>
          <w:szCs w:val="22"/>
        </w:rPr>
        <w:t xml:space="preserve">ustne lub pisemne </w:t>
      </w:r>
      <w:r w:rsidRPr="00936642">
        <w:rPr>
          <w:rFonts w:eastAsia="Times" w:cs="Calibri"/>
          <w:sz w:val="22"/>
          <w:szCs w:val="22"/>
        </w:rPr>
        <w:t>przekazanie Rzecznikowi Praw Obywatelskich</w:t>
      </w:r>
      <w:r w:rsidR="006321D1" w:rsidRPr="00936642">
        <w:rPr>
          <w:rFonts w:eastAsia="Times" w:cs="Calibri"/>
          <w:sz w:val="22"/>
          <w:szCs w:val="22"/>
        </w:rPr>
        <w:t xml:space="preserve"> albo organowi publicznemu informacji o naruszeniu prawa</w:t>
      </w:r>
      <w:r w:rsidR="009C503E" w:rsidRPr="00936642">
        <w:rPr>
          <w:rFonts w:eastAsia="Times" w:cs="Calibri"/>
          <w:sz w:val="22"/>
          <w:szCs w:val="22"/>
        </w:rPr>
        <w:t>;</w:t>
      </w:r>
    </w:p>
    <w:p w14:paraId="479CF33D" w14:textId="77777777" w:rsidR="003A675B" w:rsidRPr="00942E4B" w:rsidRDefault="009C503E" w:rsidP="00AA011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cs="Calibri"/>
          <w:b/>
          <w:bCs/>
          <w:sz w:val="22"/>
          <w:szCs w:val="22"/>
        </w:rPr>
      </w:pPr>
      <w:r w:rsidRPr="00936642">
        <w:rPr>
          <w:rFonts w:eastAsia="Times" w:cs="Calibri"/>
          <w:b/>
          <w:bCs/>
          <w:sz w:val="22"/>
          <w:szCs w:val="22"/>
        </w:rPr>
        <w:t>ZMW –</w:t>
      </w:r>
      <w:r w:rsidRPr="00936642">
        <w:rPr>
          <w:rFonts w:cs="Calibri"/>
          <w:b/>
          <w:bCs/>
          <w:sz w:val="22"/>
          <w:szCs w:val="22"/>
        </w:rPr>
        <w:t xml:space="preserve"> </w:t>
      </w:r>
      <w:r w:rsidRPr="00936642">
        <w:rPr>
          <w:rFonts w:cs="Calibri"/>
          <w:sz w:val="22"/>
          <w:szCs w:val="22"/>
        </w:rPr>
        <w:t>Zarząd Mienia m.st. Warszawy.</w:t>
      </w:r>
    </w:p>
    <w:p w14:paraId="15E3B6E0" w14:textId="77777777" w:rsidR="00942E4B" w:rsidRPr="00936642" w:rsidRDefault="00942E4B" w:rsidP="00942E4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/>
        <w:jc w:val="both"/>
        <w:rPr>
          <w:rFonts w:cs="Calibri"/>
          <w:b/>
          <w:bCs/>
          <w:sz w:val="22"/>
          <w:szCs w:val="22"/>
        </w:rPr>
      </w:pPr>
    </w:p>
    <w:p w14:paraId="6B2C38EF" w14:textId="77777777" w:rsidR="00C11BED" w:rsidRPr="00936642" w:rsidRDefault="002D00AE" w:rsidP="00ED1FE2">
      <w:pPr>
        <w:pStyle w:val="Nagwek3"/>
        <w:jc w:val="center"/>
        <w:rPr>
          <w:rFonts w:ascii="Calibri" w:hAnsi="Calibri" w:cs="Calibri"/>
          <w:sz w:val="24"/>
          <w:szCs w:val="24"/>
        </w:rPr>
      </w:pPr>
      <w:bookmarkStart w:id="2" w:name="_Toc89600830"/>
      <w:bookmarkStart w:id="3" w:name="_Toc89688770"/>
      <w:r w:rsidRPr="00936642">
        <w:rPr>
          <w:rFonts w:ascii="Calibri" w:hAnsi="Calibri" w:cs="Calibri"/>
          <w:sz w:val="24"/>
          <w:szCs w:val="24"/>
        </w:rPr>
        <w:t>§2</w:t>
      </w:r>
      <w:r w:rsidR="00ED1FE2" w:rsidRPr="00936642">
        <w:rPr>
          <w:rFonts w:ascii="Calibri" w:hAnsi="Calibri" w:cs="Calibri"/>
          <w:sz w:val="24"/>
          <w:szCs w:val="24"/>
        </w:rPr>
        <w:t xml:space="preserve"> </w:t>
      </w:r>
    </w:p>
    <w:p w14:paraId="1A91177F" w14:textId="77777777" w:rsidR="002D00AE" w:rsidRPr="00936642" w:rsidRDefault="002D00AE" w:rsidP="00ED1FE2">
      <w:pPr>
        <w:pStyle w:val="Nagwek3"/>
        <w:jc w:val="center"/>
        <w:rPr>
          <w:rFonts w:ascii="Calibri" w:hAnsi="Calibri" w:cs="Calibri"/>
          <w:sz w:val="24"/>
          <w:szCs w:val="24"/>
        </w:rPr>
      </w:pPr>
      <w:r w:rsidRPr="00936642">
        <w:rPr>
          <w:rFonts w:ascii="Calibri" w:hAnsi="Calibri" w:cs="Calibri"/>
          <w:sz w:val="24"/>
          <w:szCs w:val="24"/>
        </w:rPr>
        <w:t>POSTANOWIENIA OGÓLNE</w:t>
      </w:r>
      <w:bookmarkEnd w:id="2"/>
      <w:bookmarkEnd w:id="3"/>
    </w:p>
    <w:p w14:paraId="4B3F218D" w14:textId="77777777" w:rsidR="002D00AE" w:rsidRDefault="002D00AE" w:rsidP="00AE4880">
      <w:pPr>
        <w:spacing w:line="360" w:lineRule="auto"/>
        <w:jc w:val="center"/>
        <w:rPr>
          <w:rFonts w:cs="Calibri"/>
          <w:sz w:val="24"/>
          <w:szCs w:val="24"/>
        </w:rPr>
      </w:pPr>
    </w:p>
    <w:p w14:paraId="08EAB31F" w14:textId="61AE95F4" w:rsidR="00CC14D9" w:rsidRPr="00936642" w:rsidRDefault="00CC14D9" w:rsidP="00AA0115">
      <w:pPr>
        <w:pStyle w:val="Akapitzlist"/>
        <w:numPr>
          <w:ilvl w:val="0"/>
          <w:numId w:val="4"/>
        </w:numPr>
        <w:spacing w:line="360" w:lineRule="auto"/>
        <w:ind w:left="426"/>
        <w:jc w:val="both"/>
        <w:rPr>
          <w:rFonts w:cs="Calibri"/>
          <w:sz w:val="22"/>
          <w:szCs w:val="22"/>
        </w:rPr>
      </w:pPr>
      <w:r w:rsidRPr="00936642">
        <w:rPr>
          <w:rFonts w:cs="Calibri"/>
          <w:sz w:val="22"/>
          <w:szCs w:val="22"/>
        </w:rPr>
        <w:t xml:space="preserve">Procedura </w:t>
      </w:r>
      <w:r w:rsidR="002C0681" w:rsidRPr="00936642">
        <w:rPr>
          <w:rFonts w:cs="Calibri"/>
          <w:sz w:val="22"/>
          <w:szCs w:val="22"/>
        </w:rPr>
        <w:t xml:space="preserve">określa zasady postępowania względem zgłaszanych informacji o naruszeniu </w:t>
      </w:r>
      <w:r w:rsidR="00E95D4C" w:rsidRPr="00936642">
        <w:rPr>
          <w:rFonts w:cs="Calibri"/>
          <w:sz w:val="22"/>
          <w:szCs w:val="22"/>
        </w:rPr>
        <w:t xml:space="preserve">prawa oraz ochrony sygnalistów </w:t>
      </w:r>
      <w:r w:rsidR="00512FE4" w:rsidRPr="00936642">
        <w:rPr>
          <w:rFonts w:cs="Calibri"/>
          <w:sz w:val="22"/>
          <w:szCs w:val="22"/>
        </w:rPr>
        <w:t>w rozumieniu ustawy z dnia 14 czerwca 2024r. o ochronie sygnalistów.</w:t>
      </w:r>
    </w:p>
    <w:p w14:paraId="7211862D" w14:textId="4215E5B2" w:rsidR="00C27820" w:rsidRPr="00936642" w:rsidRDefault="00A3142F" w:rsidP="00AA0115">
      <w:pPr>
        <w:pStyle w:val="Akapitzlist"/>
        <w:numPr>
          <w:ilvl w:val="0"/>
          <w:numId w:val="4"/>
        </w:numPr>
        <w:spacing w:line="360" w:lineRule="auto"/>
        <w:ind w:left="426"/>
        <w:jc w:val="both"/>
        <w:rPr>
          <w:rFonts w:cs="Calibri"/>
          <w:sz w:val="22"/>
          <w:szCs w:val="22"/>
        </w:rPr>
      </w:pPr>
      <w:r w:rsidRPr="00936642">
        <w:rPr>
          <w:rFonts w:cs="Calibri"/>
          <w:sz w:val="22"/>
          <w:szCs w:val="22"/>
        </w:rPr>
        <w:t xml:space="preserve">Celem Procedury </w:t>
      </w:r>
      <w:r w:rsidR="00A0404C" w:rsidRPr="00936642">
        <w:rPr>
          <w:rFonts w:cs="Calibri"/>
          <w:sz w:val="22"/>
          <w:szCs w:val="22"/>
        </w:rPr>
        <w:t>jest w szczególności określenie:</w:t>
      </w:r>
    </w:p>
    <w:p w14:paraId="1EB9DCC7" w14:textId="27DB4A2C" w:rsidR="00C27820" w:rsidRPr="00936642" w:rsidRDefault="007C1ABD" w:rsidP="00AA0115">
      <w:pPr>
        <w:pStyle w:val="Akapitzlist"/>
        <w:numPr>
          <w:ilvl w:val="0"/>
          <w:numId w:val="20"/>
        </w:numPr>
        <w:spacing w:line="360" w:lineRule="auto"/>
        <w:jc w:val="both"/>
        <w:rPr>
          <w:rFonts w:cs="Calibri"/>
          <w:sz w:val="22"/>
          <w:szCs w:val="22"/>
        </w:rPr>
      </w:pPr>
      <w:r w:rsidRPr="00936642">
        <w:rPr>
          <w:rFonts w:cs="Calibri"/>
          <w:sz w:val="22"/>
          <w:szCs w:val="22"/>
        </w:rPr>
        <w:t xml:space="preserve">naruszeń prawa </w:t>
      </w:r>
      <w:r w:rsidR="00F76BB0" w:rsidRPr="00936642">
        <w:rPr>
          <w:rFonts w:cs="Calibri"/>
          <w:sz w:val="22"/>
          <w:szCs w:val="22"/>
        </w:rPr>
        <w:t>podlegających zgłoszeniu wewnętrznemu</w:t>
      </w:r>
      <w:r w:rsidR="00C2519D" w:rsidRPr="00936642">
        <w:rPr>
          <w:rFonts w:cs="Calibri"/>
          <w:sz w:val="22"/>
          <w:szCs w:val="22"/>
        </w:rPr>
        <w:t>,</w:t>
      </w:r>
    </w:p>
    <w:p w14:paraId="0C6BB28D" w14:textId="22B93900" w:rsidR="00F76BB0" w:rsidRPr="00936642" w:rsidRDefault="0055461D" w:rsidP="00AA0115">
      <w:pPr>
        <w:pStyle w:val="Akapitzlist"/>
        <w:numPr>
          <w:ilvl w:val="0"/>
          <w:numId w:val="20"/>
        </w:numPr>
        <w:spacing w:line="360" w:lineRule="auto"/>
        <w:jc w:val="both"/>
        <w:rPr>
          <w:rFonts w:cs="Calibri"/>
          <w:sz w:val="22"/>
          <w:szCs w:val="22"/>
        </w:rPr>
      </w:pPr>
      <w:r w:rsidRPr="00936642">
        <w:rPr>
          <w:rFonts w:cs="Calibri"/>
          <w:sz w:val="22"/>
          <w:szCs w:val="22"/>
        </w:rPr>
        <w:t>zasad przyjmowania i rozpatrywania zgłoszeń wewn</w:t>
      </w:r>
      <w:r w:rsidR="00C2519D" w:rsidRPr="00936642">
        <w:rPr>
          <w:rFonts w:cs="Calibri"/>
          <w:sz w:val="22"/>
          <w:szCs w:val="22"/>
        </w:rPr>
        <w:t>ę</w:t>
      </w:r>
      <w:r w:rsidRPr="00936642">
        <w:rPr>
          <w:rFonts w:cs="Calibri"/>
          <w:sz w:val="22"/>
          <w:szCs w:val="22"/>
        </w:rPr>
        <w:t>trz</w:t>
      </w:r>
      <w:r w:rsidR="00C2519D" w:rsidRPr="00936642">
        <w:rPr>
          <w:rFonts w:cs="Calibri"/>
          <w:sz w:val="22"/>
          <w:szCs w:val="22"/>
        </w:rPr>
        <w:t>n</w:t>
      </w:r>
      <w:r w:rsidRPr="00936642">
        <w:rPr>
          <w:rFonts w:cs="Calibri"/>
          <w:sz w:val="22"/>
          <w:szCs w:val="22"/>
        </w:rPr>
        <w:t>ych</w:t>
      </w:r>
      <w:r w:rsidR="00C2519D" w:rsidRPr="00936642">
        <w:rPr>
          <w:rFonts w:cs="Calibri"/>
          <w:sz w:val="22"/>
          <w:szCs w:val="22"/>
        </w:rPr>
        <w:t>, w tym działań następczych,</w:t>
      </w:r>
    </w:p>
    <w:p w14:paraId="6B4A98F8" w14:textId="2F187C06" w:rsidR="00C2519D" w:rsidRPr="00936642" w:rsidRDefault="00FA75FC" w:rsidP="00AA0115">
      <w:pPr>
        <w:pStyle w:val="Akapitzlist"/>
        <w:numPr>
          <w:ilvl w:val="0"/>
          <w:numId w:val="20"/>
        </w:numPr>
        <w:spacing w:line="360" w:lineRule="auto"/>
        <w:jc w:val="both"/>
        <w:rPr>
          <w:rFonts w:cs="Calibri"/>
          <w:sz w:val="22"/>
          <w:szCs w:val="22"/>
        </w:rPr>
      </w:pPr>
      <w:r w:rsidRPr="00936642">
        <w:rPr>
          <w:rFonts w:cs="Calibri"/>
          <w:sz w:val="22"/>
          <w:szCs w:val="22"/>
        </w:rPr>
        <w:t>roli, zakresu zadań i obowiązków uczestników post</w:t>
      </w:r>
      <w:r w:rsidR="003D7653" w:rsidRPr="00936642">
        <w:rPr>
          <w:rFonts w:cs="Calibri"/>
          <w:sz w:val="22"/>
          <w:szCs w:val="22"/>
        </w:rPr>
        <w:t>ę</w:t>
      </w:r>
      <w:r w:rsidRPr="00936642">
        <w:rPr>
          <w:rFonts w:cs="Calibri"/>
          <w:sz w:val="22"/>
          <w:szCs w:val="22"/>
        </w:rPr>
        <w:t>powania,</w:t>
      </w:r>
    </w:p>
    <w:p w14:paraId="2C0FB131" w14:textId="0719052F" w:rsidR="00FA75FC" w:rsidRPr="00936642" w:rsidRDefault="00871F9F" w:rsidP="00AA0115">
      <w:pPr>
        <w:pStyle w:val="Akapitzlist"/>
        <w:numPr>
          <w:ilvl w:val="0"/>
          <w:numId w:val="20"/>
        </w:numPr>
        <w:spacing w:line="360" w:lineRule="auto"/>
        <w:jc w:val="both"/>
        <w:rPr>
          <w:rFonts w:cs="Calibri"/>
          <w:sz w:val="22"/>
          <w:szCs w:val="22"/>
        </w:rPr>
      </w:pPr>
      <w:r w:rsidRPr="00936642">
        <w:rPr>
          <w:rFonts w:cs="Calibri"/>
          <w:sz w:val="22"/>
          <w:szCs w:val="22"/>
        </w:rPr>
        <w:t>zasad zachowania poufności tożsamości osób do tego uprawnionych,</w:t>
      </w:r>
    </w:p>
    <w:p w14:paraId="10DB5742" w14:textId="4C0D3E4A" w:rsidR="00CC14D9" w:rsidRPr="00936642" w:rsidRDefault="00667AE2" w:rsidP="00AA0115">
      <w:pPr>
        <w:pStyle w:val="Akapitzlist"/>
        <w:numPr>
          <w:ilvl w:val="0"/>
          <w:numId w:val="20"/>
        </w:numPr>
        <w:spacing w:line="360" w:lineRule="auto"/>
        <w:jc w:val="both"/>
        <w:rPr>
          <w:rFonts w:cs="Calibri"/>
          <w:sz w:val="22"/>
          <w:szCs w:val="22"/>
        </w:rPr>
      </w:pPr>
      <w:r w:rsidRPr="00936642">
        <w:rPr>
          <w:rFonts w:cs="Calibri"/>
          <w:sz w:val="22"/>
          <w:szCs w:val="22"/>
        </w:rPr>
        <w:t>ochrony sygnalistów przed działaniami odwetowymi.</w:t>
      </w:r>
    </w:p>
    <w:p w14:paraId="4FF703D3" w14:textId="00CB88A8" w:rsidR="002D00AE" w:rsidRPr="00936642" w:rsidRDefault="003D7653" w:rsidP="00AA0115">
      <w:pPr>
        <w:pStyle w:val="Akapitzlist"/>
        <w:numPr>
          <w:ilvl w:val="0"/>
          <w:numId w:val="4"/>
        </w:numPr>
        <w:spacing w:line="360" w:lineRule="auto"/>
        <w:ind w:left="426"/>
        <w:jc w:val="both"/>
        <w:rPr>
          <w:rFonts w:cs="Calibri"/>
          <w:sz w:val="22"/>
          <w:szCs w:val="22"/>
        </w:rPr>
      </w:pPr>
      <w:r w:rsidRPr="00936642">
        <w:rPr>
          <w:rFonts w:cs="Calibri"/>
          <w:sz w:val="22"/>
          <w:szCs w:val="22"/>
        </w:rPr>
        <w:t>Zasady zawarte w Procedurze nie naruszają</w:t>
      </w:r>
      <w:r w:rsidR="0002394E" w:rsidRPr="00936642">
        <w:rPr>
          <w:rFonts w:cs="Calibri"/>
          <w:sz w:val="22"/>
          <w:szCs w:val="22"/>
        </w:rPr>
        <w:t xml:space="preserve">, ani nie ograniczają obowiązku informowania bezpośrednio przełożonych </w:t>
      </w:r>
      <w:r w:rsidR="00BC660F" w:rsidRPr="00936642">
        <w:rPr>
          <w:rFonts w:cs="Calibri"/>
          <w:sz w:val="22"/>
          <w:szCs w:val="22"/>
        </w:rPr>
        <w:t>o wszel</w:t>
      </w:r>
      <w:r w:rsidR="00A85C27" w:rsidRPr="00936642">
        <w:rPr>
          <w:rFonts w:cs="Calibri"/>
          <w:sz w:val="22"/>
          <w:szCs w:val="22"/>
        </w:rPr>
        <w:t xml:space="preserve">kich zauważonych nieprawidłowościach, jak również zawiadamiania </w:t>
      </w:r>
      <w:r w:rsidR="001D5A65" w:rsidRPr="00936642">
        <w:rPr>
          <w:rFonts w:cs="Calibri"/>
          <w:sz w:val="22"/>
          <w:szCs w:val="22"/>
        </w:rPr>
        <w:t xml:space="preserve">właściwych organów państwowych zgodnie z ich kompetencjami, w szczególności </w:t>
      </w:r>
      <w:r w:rsidR="008C08AB">
        <w:rPr>
          <w:rFonts w:cs="Calibri"/>
          <w:sz w:val="22"/>
          <w:szCs w:val="22"/>
        </w:rPr>
        <w:t xml:space="preserve">                   </w:t>
      </w:r>
      <w:r w:rsidR="00986C84" w:rsidRPr="00936642">
        <w:rPr>
          <w:rFonts w:cs="Calibri"/>
          <w:sz w:val="22"/>
          <w:szCs w:val="22"/>
        </w:rPr>
        <w:t>w przypadku uzasadnionego podejrzenia popełnienia przestępstwa</w:t>
      </w:r>
      <w:r w:rsidR="002D00AE" w:rsidRPr="00936642">
        <w:rPr>
          <w:rFonts w:cs="Calibri"/>
          <w:sz w:val="22"/>
          <w:szCs w:val="22"/>
        </w:rPr>
        <w:t>.</w:t>
      </w:r>
    </w:p>
    <w:p w14:paraId="12C9C3C0" w14:textId="3AC8C58B" w:rsidR="00BF0320" w:rsidRDefault="00BF0320" w:rsidP="00AA0115">
      <w:pPr>
        <w:pStyle w:val="Akapitzlist"/>
        <w:numPr>
          <w:ilvl w:val="0"/>
          <w:numId w:val="4"/>
        </w:numPr>
        <w:spacing w:line="360" w:lineRule="auto"/>
        <w:ind w:left="426"/>
        <w:jc w:val="both"/>
        <w:rPr>
          <w:rFonts w:cs="Calibri"/>
          <w:sz w:val="22"/>
          <w:szCs w:val="22"/>
        </w:rPr>
      </w:pPr>
      <w:r w:rsidRPr="00936642">
        <w:rPr>
          <w:rFonts w:cs="Calibri"/>
          <w:sz w:val="22"/>
          <w:szCs w:val="22"/>
        </w:rPr>
        <w:t xml:space="preserve">Przepisy </w:t>
      </w:r>
      <w:r w:rsidR="00667FEE" w:rsidRPr="00936642">
        <w:rPr>
          <w:rFonts w:cs="Calibri"/>
          <w:sz w:val="22"/>
          <w:szCs w:val="22"/>
        </w:rPr>
        <w:t xml:space="preserve">niniejszej </w:t>
      </w:r>
      <w:r w:rsidRPr="00936642">
        <w:rPr>
          <w:rFonts w:cs="Calibri"/>
          <w:sz w:val="22"/>
          <w:szCs w:val="22"/>
        </w:rPr>
        <w:t>Procedury stosuje się odpowiednio również względem osoby pomagającej</w:t>
      </w:r>
      <w:r w:rsidR="00667FEE" w:rsidRPr="00936642">
        <w:rPr>
          <w:rFonts w:cs="Calibri"/>
          <w:sz w:val="22"/>
          <w:szCs w:val="22"/>
        </w:rPr>
        <w:t xml:space="preserve"> </w:t>
      </w:r>
      <w:r w:rsidR="008C08AB">
        <w:rPr>
          <w:rFonts w:cs="Calibri"/>
          <w:sz w:val="22"/>
          <w:szCs w:val="22"/>
        </w:rPr>
        <w:t xml:space="preserve">                              </w:t>
      </w:r>
      <w:r w:rsidRPr="00936642">
        <w:rPr>
          <w:rFonts w:cs="Calibri"/>
          <w:sz w:val="22"/>
          <w:szCs w:val="22"/>
        </w:rPr>
        <w:t>w dokonaniu zgłoszenia wewnętrznego oraz osoby powiązanej z sygnalistą.</w:t>
      </w:r>
    </w:p>
    <w:p w14:paraId="669C0A59" w14:textId="77777777" w:rsidR="00942E4B" w:rsidRPr="00936642" w:rsidRDefault="00942E4B" w:rsidP="00942E4B">
      <w:pPr>
        <w:pStyle w:val="Akapitzlist"/>
        <w:spacing w:line="360" w:lineRule="auto"/>
        <w:ind w:left="426"/>
        <w:jc w:val="both"/>
        <w:rPr>
          <w:rFonts w:cs="Calibri"/>
          <w:sz w:val="22"/>
          <w:szCs w:val="22"/>
        </w:rPr>
      </w:pPr>
    </w:p>
    <w:p w14:paraId="522CA85C" w14:textId="77777777" w:rsidR="00C11BED" w:rsidRPr="00936642" w:rsidRDefault="002D00AE" w:rsidP="00ED1FE2">
      <w:pPr>
        <w:pStyle w:val="Nagwek3"/>
        <w:jc w:val="center"/>
        <w:rPr>
          <w:rFonts w:ascii="Calibri" w:hAnsi="Calibri" w:cs="Calibri"/>
          <w:sz w:val="24"/>
          <w:szCs w:val="24"/>
        </w:rPr>
      </w:pPr>
      <w:bookmarkStart w:id="4" w:name="_Toc89600831"/>
      <w:bookmarkStart w:id="5" w:name="_Toc89688771"/>
      <w:r w:rsidRPr="00936642">
        <w:rPr>
          <w:rFonts w:ascii="Calibri" w:hAnsi="Calibri" w:cs="Calibri"/>
          <w:sz w:val="24"/>
          <w:szCs w:val="24"/>
        </w:rPr>
        <w:lastRenderedPageBreak/>
        <w:t>§3</w:t>
      </w:r>
      <w:r w:rsidR="00ED1FE2" w:rsidRPr="00936642">
        <w:rPr>
          <w:rFonts w:ascii="Calibri" w:hAnsi="Calibri" w:cs="Calibri"/>
          <w:sz w:val="24"/>
          <w:szCs w:val="24"/>
        </w:rPr>
        <w:t xml:space="preserve"> </w:t>
      </w:r>
    </w:p>
    <w:p w14:paraId="1643AA4A" w14:textId="77777777" w:rsidR="002D00AE" w:rsidRPr="00936642" w:rsidRDefault="002D00AE" w:rsidP="00ED1FE2">
      <w:pPr>
        <w:pStyle w:val="Nagwek3"/>
        <w:jc w:val="center"/>
        <w:rPr>
          <w:rFonts w:ascii="Calibri" w:hAnsi="Calibri" w:cs="Calibri"/>
          <w:sz w:val="24"/>
          <w:szCs w:val="24"/>
        </w:rPr>
      </w:pPr>
      <w:r w:rsidRPr="00936642">
        <w:rPr>
          <w:rFonts w:ascii="Calibri" w:hAnsi="Calibri" w:cs="Calibri"/>
          <w:sz w:val="24"/>
          <w:szCs w:val="24"/>
        </w:rPr>
        <w:t>ZAKRES</w:t>
      </w:r>
      <w:bookmarkEnd w:id="4"/>
      <w:bookmarkEnd w:id="5"/>
      <w:r w:rsidR="00DE4FDF" w:rsidRPr="00936642">
        <w:rPr>
          <w:rFonts w:ascii="Calibri" w:hAnsi="Calibri" w:cs="Calibri"/>
          <w:sz w:val="24"/>
          <w:szCs w:val="24"/>
        </w:rPr>
        <w:t xml:space="preserve"> PODMIOTOWY ORAZ PRZEDMIOTOWY, WYŁĄCZENIA</w:t>
      </w:r>
    </w:p>
    <w:p w14:paraId="3CE89CB2" w14:textId="77777777" w:rsidR="002D00AE" w:rsidRDefault="002D00AE" w:rsidP="00AE4880">
      <w:pPr>
        <w:spacing w:line="360" w:lineRule="auto"/>
        <w:jc w:val="both"/>
        <w:rPr>
          <w:rFonts w:cs="Calibri"/>
          <w:sz w:val="24"/>
          <w:szCs w:val="24"/>
        </w:rPr>
      </w:pPr>
    </w:p>
    <w:p w14:paraId="4D5B165F" w14:textId="77777777" w:rsidR="004A184B" w:rsidRPr="00936642" w:rsidRDefault="002D00AE" w:rsidP="00AA0115">
      <w:pPr>
        <w:pStyle w:val="Akapitzlist"/>
        <w:numPr>
          <w:ilvl w:val="0"/>
          <w:numId w:val="5"/>
        </w:numPr>
        <w:spacing w:line="360" w:lineRule="auto"/>
        <w:jc w:val="both"/>
        <w:rPr>
          <w:rFonts w:cs="Calibri"/>
          <w:sz w:val="22"/>
          <w:szCs w:val="22"/>
        </w:rPr>
      </w:pPr>
      <w:r w:rsidRPr="00936642">
        <w:rPr>
          <w:rFonts w:cs="Calibri"/>
          <w:sz w:val="22"/>
          <w:szCs w:val="22"/>
        </w:rPr>
        <w:t xml:space="preserve">Procedura i jej postanowienia mają zastosowanie do </w:t>
      </w:r>
      <w:r w:rsidR="0039333D" w:rsidRPr="00936642">
        <w:rPr>
          <w:rFonts w:cs="Calibri"/>
          <w:sz w:val="22"/>
          <w:szCs w:val="22"/>
        </w:rPr>
        <w:t>zgłosze</w:t>
      </w:r>
      <w:r w:rsidR="00CD4539" w:rsidRPr="00936642">
        <w:rPr>
          <w:rFonts w:cs="Calibri"/>
          <w:sz w:val="22"/>
          <w:szCs w:val="22"/>
        </w:rPr>
        <w:t>nia</w:t>
      </w:r>
      <w:r w:rsidR="0039333D" w:rsidRPr="00936642">
        <w:rPr>
          <w:rFonts w:cs="Calibri"/>
          <w:sz w:val="22"/>
          <w:szCs w:val="22"/>
        </w:rPr>
        <w:t xml:space="preserve"> n</w:t>
      </w:r>
      <w:r w:rsidR="0039333D" w:rsidRPr="00936642">
        <w:rPr>
          <w:rFonts w:eastAsia="Times" w:cs="Calibri"/>
          <w:sz w:val="22"/>
          <w:szCs w:val="22"/>
        </w:rPr>
        <w:t>aruszeń prawa</w:t>
      </w:r>
      <w:r w:rsidR="00CD4539" w:rsidRPr="00936642">
        <w:rPr>
          <w:rFonts w:eastAsia="Times" w:cs="Calibri"/>
          <w:sz w:val="22"/>
          <w:szCs w:val="22"/>
        </w:rPr>
        <w:t xml:space="preserve">, polegających na </w:t>
      </w:r>
      <w:r w:rsidR="0039333D" w:rsidRPr="00936642">
        <w:rPr>
          <w:rFonts w:eastAsia="Times" w:cs="Calibri"/>
          <w:sz w:val="22"/>
          <w:szCs w:val="22"/>
        </w:rPr>
        <w:t>działani</w:t>
      </w:r>
      <w:r w:rsidR="00CD4539" w:rsidRPr="00936642">
        <w:rPr>
          <w:rFonts w:eastAsia="Times" w:cs="Calibri"/>
          <w:sz w:val="22"/>
          <w:szCs w:val="22"/>
        </w:rPr>
        <w:t>u</w:t>
      </w:r>
      <w:r w:rsidR="0039333D" w:rsidRPr="00936642">
        <w:rPr>
          <w:rFonts w:eastAsia="Times" w:cs="Calibri"/>
          <w:sz w:val="22"/>
          <w:szCs w:val="22"/>
        </w:rPr>
        <w:t xml:space="preserve"> lub zaniechani</w:t>
      </w:r>
      <w:r w:rsidR="00CD4539" w:rsidRPr="00936642">
        <w:rPr>
          <w:rFonts w:eastAsia="Times" w:cs="Calibri"/>
          <w:sz w:val="22"/>
          <w:szCs w:val="22"/>
        </w:rPr>
        <w:t>u</w:t>
      </w:r>
      <w:r w:rsidR="0039333D" w:rsidRPr="00936642">
        <w:rPr>
          <w:rFonts w:eastAsia="Times" w:cs="Calibri"/>
          <w:sz w:val="22"/>
          <w:szCs w:val="22"/>
        </w:rPr>
        <w:t xml:space="preserve"> niezgodn</w:t>
      </w:r>
      <w:r w:rsidR="00CD4539" w:rsidRPr="00936642">
        <w:rPr>
          <w:rFonts w:eastAsia="Times" w:cs="Calibri"/>
          <w:sz w:val="22"/>
          <w:szCs w:val="22"/>
        </w:rPr>
        <w:t>ym</w:t>
      </w:r>
      <w:r w:rsidR="0039333D" w:rsidRPr="00936642">
        <w:rPr>
          <w:rFonts w:eastAsia="Times" w:cs="Calibri"/>
          <w:sz w:val="22"/>
          <w:szCs w:val="22"/>
        </w:rPr>
        <w:t xml:space="preserve"> z prawem lub mając</w:t>
      </w:r>
      <w:r w:rsidR="00CD4539" w:rsidRPr="00936642">
        <w:rPr>
          <w:rFonts w:eastAsia="Times" w:cs="Calibri"/>
          <w:sz w:val="22"/>
          <w:szCs w:val="22"/>
        </w:rPr>
        <w:t>ym</w:t>
      </w:r>
      <w:r w:rsidR="0039333D" w:rsidRPr="00936642">
        <w:rPr>
          <w:rFonts w:eastAsia="Times" w:cs="Calibri"/>
          <w:sz w:val="22"/>
          <w:szCs w:val="22"/>
        </w:rPr>
        <w:t xml:space="preserve"> na celu obejście prawa</w:t>
      </w:r>
      <w:r w:rsidR="00CD4539" w:rsidRPr="00936642">
        <w:rPr>
          <w:rFonts w:eastAsia="Times" w:cs="Calibri"/>
          <w:sz w:val="22"/>
          <w:szCs w:val="22"/>
        </w:rPr>
        <w:t xml:space="preserve">, </w:t>
      </w:r>
    </w:p>
    <w:p w14:paraId="42D01AE7" w14:textId="2BBEAF62" w:rsidR="0039333D" w:rsidRPr="00936642" w:rsidRDefault="00CD4539" w:rsidP="004A184B">
      <w:pPr>
        <w:pStyle w:val="Akapitzlist"/>
        <w:spacing w:line="360" w:lineRule="auto"/>
        <w:ind w:left="360"/>
        <w:jc w:val="both"/>
        <w:rPr>
          <w:rFonts w:cs="Calibri"/>
          <w:sz w:val="22"/>
          <w:szCs w:val="22"/>
        </w:rPr>
      </w:pPr>
      <w:r w:rsidRPr="00936642">
        <w:rPr>
          <w:rFonts w:eastAsia="Times" w:cs="Calibri"/>
          <w:sz w:val="22"/>
          <w:szCs w:val="22"/>
        </w:rPr>
        <w:t>w dziedzinach wyszczególnionych w ustawie, w szczególności dotyczących</w:t>
      </w:r>
      <w:r w:rsidR="0039333D" w:rsidRPr="00936642">
        <w:rPr>
          <w:rFonts w:eastAsia="Times" w:cs="Calibri"/>
          <w:sz w:val="22"/>
          <w:szCs w:val="22"/>
        </w:rPr>
        <w:t>:</w:t>
      </w:r>
    </w:p>
    <w:p w14:paraId="44A4D946" w14:textId="1AD0A984" w:rsidR="00CD4539" w:rsidRPr="00936642" w:rsidRDefault="00884763" w:rsidP="00AA0115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eastAsia="Times" w:cs="Calibri"/>
          <w:sz w:val="22"/>
          <w:szCs w:val="22"/>
        </w:rPr>
      </w:pPr>
      <w:r w:rsidRPr="00936642">
        <w:rPr>
          <w:rFonts w:eastAsia="Times" w:cs="Calibri"/>
          <w:sz w:val="22"/>
          <w:szCs w:val="22"/>
        </w:rPr>
        <w:t>K</w:t>
      </w:r>
      <w:r w:rsidR="00CD4539" w:rsidRPr="00936642">
        <w:rPr>
          <w:rFonts w:eastAsia="Times" w:cs="Calibri"/>
          <w:sz w:val="22"/>
          <w:szCs w:val="22"/>
        </w:rPr>
        <w:t>orupcji</w:t>
      </w:r>
      <w:r w:rsidRPr="00936642">
        <w:rPr>
          <w:rFonts w:eastAsia="Times" w:cs="Calibri"/>
          <w:sz w:val="22"/>
          <w:szCs w:val="22"/>
        </w:rPr>
        <w:t>,</w:t>
      </w:r>
    </w:p>
    <w:p w14:paraId="0330259B" w14:textId="79BFEDE3" w:rsidR="0039333D" w:rsidRPr="00936642" w:rsidRDefault="0039333D" w:rsidP="00AA0115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eastAsia="Times" w:cs="Calibri"/>
          <w:sz w:val="22"/>
          <w:szCs w:val="22"/>
        </w:rPr>
      </w:pPr>
      <w:r w:rsidRPr="00936642">
        <w:rPr>
          <w:rFonts w:eastAsia="Times" w:cs="Calibri"/>
          <w:sz w:val="22"/>
          <w:szCs w:val="22"/>
        </w:rPr>
        <w:t>zamówień publicznych</w:t>
      </w:r>
      <w:r w:rsidR="00884763" w:rsidRPr="00936642">
        <w:rPr>
          <w:rFonts w:eastAsia="Times" w:cs="Calibri"/>
          <w:sz w:val="22"/>
          <w:szCs w:val="22"/>
        </w:rPr>
        <w:t>,</w:t>
      </w:r>
      <w:r w:rsidRPr="00936642">
        <w:rPr>
          <w:rFonts w:eastAsia="Times" w:cs="Calibri"/>
          <w:sz w:val="22"/>
          <w:szCs w:val="22"/>
        </w:rPr>
        <w:t xml:space="preserve"> </w:t>
      </w:r>
    </w:p>
    <w:p w14:paraId="691F503F" w14:textId="13A7ED6C" w:rsidR="0039333D" w:rsidRPr="00936642" w:rsidRDefault="00CD4539" w:rsidP="00AA0115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eastAsia="Times" w:cs="Calibri"/>
          <w:sz w:val="22"/>
          <w:szCs w:val="22"/>
        </w:rPr>
      </w:pPr>
      <w:r w:rsidRPr="00936642">
        <w:rPr>
          <w:rFonts w:eastAsia="Times" w:cs="Calibri"/>
          <w:sz w:val="22"/>
          <w:szCs w:val="22"/>
        </w:rPr>
        <w:t>przeciwdziałaniu praniu pieniędzy oraz finansowaniu terroryzmu</w:t>
      </w:r>
      <w:r w:rsidR="00884763" w:rsidRPr="00936642">
        <w:rPr>
          <w:rFonts w:eastAsia="Times" w:cs="Calibri"/>
          <w:sz w:val="22"/>
          <w:szCs w:val="22"/>
        </w:rPr>
        <w:t>,</w:t>
      </w:r>
    </w:p>
    <w:p w14:paraId="71566FC8" w14:textId="7A0166EA" w:rsidR="0039333D" w:rsidRPr="00936642" w:rsidRDefault="0039333D" w:rsidP="00AA0115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eastAsia="Times" w:cs="Calibri"/>
          <w:sz w:val="22"/>
          <w:szCs w:val="22"/>
        </w:rPr>
      </w:pPr>
      <w:r w:rsidRPr="00936642">
        <w:rPr>
          <w:rFonts w:eastAsia="Times" w:cs="Calibri"/>
          <w:sz w:val="22"/>
          <w:szCs w:val="22"/>
        </w:rPr>
        <w:t>ochrony prywatności i danych osobowych</w:t>
      </w:r>
      <w:r w:rsidR="00884763" w:rsidRPr="00936642">
        <w:rPr>
          <w:rFonts w:eastAsia="Times" w:cs="Calibri"/>
          <w:sz w:val="22"/>
          <w:szCs w:val="22"/>
        </w:rPr>
        <w:t>,</w:t>
      </w:r>
    </w:p>
    <w:p w14:paraId="1C0B35E8" w14:textId="0C0505F5" w:rsidR="0039333D" w:rsidRPr="00936642" w:rsidRDefault="0039333D" w:rsidP="00AA0115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eastAsia="Times" w:cs="Calibri"/>
          <w:sz w:val="22"/>
          <w:szCs w:val="22"/>
        </w:rPr>
      </w:pPr>
      <w:r w:rsidRPr="00936642">
        <w:rPr>
          <w:rFonts w:eastAsia="Times" w:cs="Calibri"/>
          <w:sz w:val="22"/>
          <w:szCs w:val="22"/>
        </w:rPr>
        <w:t>bezpieczeństwa sieci i systemów teleinformatycznych</w:t>
      </w:r>
      <w:r w:rsidR="00884763" w:rsidRPr="00936642">
        <w:rPr>
          <w:rFonts w:eastAsia="Times" w:cs="Calibri"/>
          <w:sz w:val="22"/>
          <w:szCs w:val="22"/>
        </w:rPr>
        <w:t>,</w:t>
      </w:r>
    </w:p>
    <w:p w14:paraId="649CB1D9" w14:textId="37C230EA" w:rsidR="00884763" w:rsidRPr="00936642" w:rsidRDefault="00884763" w:rsidP="00AA0115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eastAsia="Times" w:cs="Calibri"/>
          <w:sz w:val="22"/>
          <w:szCs w:val="22"/>
        </w:rPr>
      </w:pPr>
      <w:r w:rsidRPr="00936642">
        <w:rPr>
          <w:rFonts w:eastAsia="Times" w:cs="Calibri"/>
          <w:sz w:val="22"/>
          <w:szCs w:val="22"/>
        </w:rPr>
        <w:t>organizacji pracy i prawa pracy,</w:t>
      </w:r>
    </w:p>
    <w:p w14:paraId="751FCEA2" w14:textId="0E3BBCDE" w:rsidR="0039333D" w:rsidRPr="00936642" w:rsidRDefault="0039333D" w:rsidP="00AA0115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eastAsia="Times" w:cs="Calibri"/>
          <w:sz w:val="22"/>
          <w:szCs w:val="22"/>
        </w:rPr>
      </w:pPr>
      <w:r w:rsidRPr="00936642">
        <w:rPr>
          <w:rFonts w:eastAsia="Times" w:cs="Calibri"/>
          <w:sz w:val="22"/>
          <w:szCs w:val="22"/>
        </w:rPr>
        <w:t xml:space="preserve">interesów finansowych </w:t>
      </w:r>
      <w:r w:rsidR="002A4BA2" w:rsidRPr="00936642">
        <w:rPr>
          <w:rFonts w:eastAsia="Times" w:cs="Calibri"/>
          <w:sz w:val="22"/>
          <w:szCs w:val="22"/>
        </w:rPr>
        <w:t>m.st. Warszawy</w:t>
      </w:r>
      <w:r w:rsidR="00884763" w:rsidRPr="00936642">
        <w:rPr>
          <w:rFonts w:eastAsia="Times" w:cs="Calibri"/>
          <w:sz w:val="22"/>
          <w:szCs w:val="22"/>
        </w:rPr>
        <w:t>.</w:t>
      </w:r>
    </w:p>
    <w:p w14:paraId="22329F6B" w14:textId="77777777" w:rsidR="0087141C" w:rsidRPr="00936642" w:rsidRDefault="0087141C" w:rsidP="00AA011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cs="Calibri"/>
          <w:sz w:val="22"/>
          <w:szCs w:val="22"/>
        </w:rPr>
      </w:pPr>
      <w:r w:rsidRPr="00936642">
        <w:rPr>
          <w:rFonts w:cs="Calibri"/>
          <w:sz w:val="22"/>
          <w:szCs w:val="22"/>
        </w:rPr>
        <w:t>Przepisów Procedury nie stosuje się, jeżeli:</w:t>
      </w:r>
    </w:p>
    <w:p w14:paraId="0B1AA258" w14:textId="532B2FC7" w:rsidR="0087141C" w:rsidRPr="00936642" w:rsidRDefault="0087141C" w:rsidP="00AA011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cs="Calibri"/>
          <w:sz w:val="22"/>
          <w:szCs w:val="22"/>
        </w:rPr>
      </w:pPr>
      <w:r w:rsidRPr="00936642">
        <w:rPr>
          <w:rFonts w:cs="Calibri"/>
          <w:sz w:val="22"/>
          <w:szCs w:val="22"/>
        </w:rPr>
        <w:t>zgłoszenie nie zostało dokonane w kontekście związanym z pracą, nie dotyczy dziedzin wymienionych w ustawie lub osoba działała w złej wierze</w:t>
      </w:r>
      <w:r w:rsidR="007E0315" w:rsidRPr="00936642">
        <w:rPr>
          <w:rFonts w:cs="Calibri"/>
          <w:sz w:val="22"/>
          <w:szCs w:val="22"/>
        </w:rPr>
        <w:t>,</w:t>
      </w:r>
    </w:p>
    <w:p w14:paraId="17D2AE9D" w14:textId="774B1D4B" w:rsidR="0087141C" w:rsidRPr="00936642" w:rsidRDefault="0087141C" w:rsidP="00AA011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cs="Calibri"/>
          <w:sz w:val="22"/>
          <w:szCs w:val="22"/>
        </w:rPr>
      </w:pPr>
      <w:r w:rsidRPr="00936642">
        <w:rPr>
          <w:rFonts w:cs="Calibri"/>
          <w:sz w:val="22"/>
          <w:szCs w:val="22"/>
        </w:rPr>
        <w:t>informacja o naruszeniu prawa została zgłoszona na podstawie przepisów odrębnych</w:t>
      </w:r>
      <w:r w:rsidR="00942E4B">
        <w:rPr>
          <w:rFonts w:cs="Calibri"/>
          <w:sz w:val="22"/>
          <w:szCs w:val="22"/>
        </w:rPr>
        <w:t xml:space="preserve"> </w:t>
      </w:r>
      <w:r w:rsidRPr="00936642">
        <w:rPr>
          <w:rFonts w:cs="Calibri"/>
          <w:sz w:val="22"/>
          <w:szCs w:val="22"/>
        </w:rPr>
        <w:t>i podlega rozpoznaniu zgodnie z procedurą określoną odrębnym zarządzeniem</w:t>
      </w:r>
      <w:r w:rsidR="007E0315" w:rsidRPr="00936642">
        <w:rPr>
          <w:rFonts w:cs="Calibri"/>
          <w:sz w:val="22"/>
          <w:szCs w:val="22"/>
        </w:rPr>
        <w:t>,</w:t>
      </w:r>
    </w:p>
    <w:p w14:paraId="088169B2" w14:textId="12AFA6A8" w:rsidR="0087141C" w:rsidRPr="00936642" w:rsidRDefault="0087141C" w:rsidP="00AA011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cs="Calibri"/>
          <w:sz w:val="22"/>
          <w:szCs w:val="22"/>
        </w:rPr>
      </w:pPr>
      <w:r w:rsidRPr="00936642">
        <w:rPr>
          <w:rFonts w:cs="Calibri"/>
          <w:sz w:val="22"/>
          <w:szCs w:val="22"/>
        </w:rPr>
        <w:t>zgłoszenie zostało dokonane przez sprawcę naruszenia prawa, który w związku</w:t>
      </w:r>
      <w:r w:rsidR="00942E4B">
        <w:rPr>
          <w:rFonts w:cs="Calibri"/>
          <w:sz w:val="22"/>
          <w:szCs w:val="22"/>
        </w:rPr>
        <w:t xml:space="preserve"> </w:t>
      </w:r>
      <w:r w:rsidRPr="00936642">
        <w:rPr>
          <w:rFonts w:cs="Calibri"/>
          <w:sz w:val="22"/>
          <w:szCs w:val="22"/>
        </w:rPr>
        <w:t>z dokonanym zgłoszeniem wywodzi korzystne dla siebie skutki prawne</w:t>
      </w:r>
      <w:r w:rsidR="007E0315" w:rsidRPr="00936642">
        <w:rPr>
          <w:rFonts w:cs="Calibri"/>
          <w:sz w:val="22"/>
          <w:szCs w:val="22"/>
        </w:rPr>
        <w:t>,</w:t>
      </w:r>
    </w:p>
    <w:p w14:paraId="67C08F07" w14:textId="77777777" w:rsidR="0087141C" w:rsidRPr="00936642" w:rsidRDefault="0087141C" w:rsidP="00AA011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cs="Calibri"/>
          <w:sz w:val="22"/>
          <w:szCs w:val="22"/>
        </w:rPr>
      </w:pPr>
      <w:r w:rsidRPr="00936642">
        <w:rPr>
          <w:rFonts w:cs="Calibri"/>
          <w:sz w:val="22"/>
          <w:szCs w:val="22"/>
        </w:rPr>
        <w:t>informacja dotyczy sytuacji wyłączonych ustawowo.</w:t>
      </w:r>
    </w:p>
    <w:p w14:paraId="654C514E" w14:textId="616499F4" w:rsidR="00C2716A" w:rsidRPr="00936642" w:rsidRDefault="00E84505" w:rsidP="00AA011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cs="Calibri"/>
          <w:sz w:val="22"/>
          <w:szCs w:val="22"/>
        </w:rPr>
      </w:pPr>
      <w:r w:rsidRPr="00936642">
        <w:rPr>
          <w:rFonts w:cs="Calibri"/>
          <w:sz w:val="22"/>
          <w:szCs w:val="22"/>
        </w:rPr>
        <w:t>Zgłoszenie anonimowe nie podlega rozpoznaniu w oparciu o przepisy Procedury.</w:t>
      </w:r>
    </w:p>
    <w:p w14:paraId="613BF6AD" w14:textId="443CA32A" w:rsidR="00441E2B" w:rsidRPr="00936642" w:rsidRDefault="00441E2B" w:rsidP="00AA011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cs="Calibri"/>
          <w:sz w:val="22"/>
          <w:szCs w:val="22"/>
        </w:rPr>
      </w:pPr>
      <w:r w:rsidRPr="00936642">
        <w:rPr>
          <w:rFonts w:cs="Calibri"/>
          <w:sz w:val="22"/>
          <w:szCs w:val="22"/>
        </w:rPr>
        <w:t xml:space="preserve">Zgłoszenia niebędące informacją o naruszeniu prawa w rozumieniu ustawy i niniejszej Procedury, mogą podlegać dalszemu procedowaniu w ramach kompetencji ZMW lub podlegać przekazaniu zgodnie z właściwością do innej komórki organizacyjnej. </w:t>
      </w:r>
    </w:p>
    <w:p w14:paraId="547343B5" w14:textId="77777777" w:rsidR="002D00AE" w:rsidRPr="00936642" w:rsidRDefault="002D00AE" w:rsidP="00AA0115">
      <w:pPr>
        <w:pStyle w:val="Akapitzlist"/>
        <w:numPr>
          <w:ilvl w:val="0"/>
          <w:numId w:val="5"/>
        </w:numPr>
        <w:spacing w:line="360" w:lineRule="auto"/>
        <w:jc w:val="both"/>
        <w:rPr>
          <w:rFonts w:cs="Calibri"/>
          <w:sz w:val="22"/>
          <w:szCs w:val="22"/>
        </w:rPr>
      </w:pPr>
      <w:r w:rsidRPr="00936642">
        <w:rPr>
          <w:rFonts w:cs="Calibri"/>
          <w:sz w:val="22"/>
          <w:szCs w:val="22"/>
        </w:rPr>
        <w:t>Os</w:t>
      </w:r>
      <w:r w:rsidR="0039333D" w:rsidRPr="00936642">
        <w:rPr>
          <w:rFonts w:cs="Calibri"/>
          <w:sz w:val="22"/>
          <w:szCs w:val="22"/>
        </w:rPr>
        <w:t xml:space="preserve">oby </w:t>
      </w:r>
      <w:r w:rsidRPr="00936642">
        <w:rPr>
          <w:rFonts w:cs="Calibri"/>
          <w:sz w:val="22"/>
          <w:szCs w:val="22"/>
        </w:rPr>
        <w:t>uprawnion</w:t>
      </w:r>
      <w:r w:rsidR="0039333D" w:rsidRPr="00936642">
        <w:rPr>
          <w:rFonts w:cs="Calibri"/>
          <w:sz w:val="22"/>
          <w:szCs w:val="22"/>
        </w:rPr>
        <w:t>e</w:t>
      </w:r>
      <w:r w:rsidRPr="00936642">
        <w:rPr>
          <w:rFonts w:cs="Calibri"/>
          <w:sz w:val="22"/>
          <w:szCs w:val="22"/>
        </w:rPr>
        <w:t xml:space="preserve"> do dokonania Zgłoszenia</w:t>
      </w:r>
      <w:r w:rsidR="0039333D" w:rsidRPr="00936642">
        <w:rPr>
          <w:rFonts w:cs="Calibri"/>
          <w:sz w:val="22"/>
          <w:szCs w:val="22"/>
        </w:rPr>
        <w:t xml:space="preserve"> to w szczególności: </w:t>
      </w:r>
    </w:p>
    <w:p w14:paraId="64F95011" w14:textId="5F255449" w:rsidR="002D00AE" w:rsidRPr="00936642" w:rsidRDefault="002D00AE" w:rsidP="00AA0115">
      <w:pPr>
        <w:pStyle w:val="Akapitzlist"/>
        <w:numPr>
          <w:ilvl w:val="1"/>
          <w:numId w:val="5"/>
        </w:numPr>
        <w:spacing w:line="360" w:lineRule="auto"/>
        <w:jc w:val="both"/>
        <w:rPr>
          <w:rFonts w:cs="Calibri"/>
          <w:sz w:val="22"/>
          <w:szCs w:val="22"/>
        </w:rPr>
      </w:pPr>
      <w:r w:rsidRPr="00936642">
        <w:rPr>
          <w:rFonts w:cs="Calibri"/>
          <w:sz w:val="22"/>
          <w:szCs w:val="22"/>
        </w:rPr>
        <w:t xml:space="preserve">Pracownicy i Współpracownicy oraz byli Pracownicy i Współpracownicy </w:t>
      </w:r>
      <w:r w:rsidR="00DF7F57" w:rsidRPr="00936642">
        <w:rPr>
          <w:rFonts w:cs="Calibri"/>
          <w:sz w:val="22"/>
          <w:szCs w:val="22"/>
        </w:rPr>
        <w:t>Pracodawcy</w:t>
      </w:r>
      <w:r w:rsidR="001D2A72" w:rsidRPr="00936642">
        <w:rPr>
          <w:rFonts w:cs="Calibri"/>
          <w:sz w:val="22"/>
          <w:szCs w:val="22"/>
        </w:rPr>
        <w:t>,</w:t>
      </w:r>
    </w:p>
    <w:p w14:paraId="4B8189CC" w14:textId="6E32A15F" w:rsidR="002D00AE" w:rsidRPr="00936642" w:rsidRDefault="002D00AE" w:rsidP="00AA0115">
      <w:pPr>
        <w:pStyle w:val="Akapitzlist"/>
        <w:numPr>
          <w:ilvl w:val="1"/>
          <w:numId w:val="5"/>
        </w:numPr>
        <w:spacing w:line="360" w:lineRule="auto"/>
        <w:jc w:val="both"/>
        <w:rPr>
          <w:rFonts w:cs="Calibri"/>
          <w:sz w:val="22"/>
          <w:szCs w:val="22"/>
        </w:rPr>
      </w:pPr>
      <w:r w:rsidRPr="00936642">
        <w:rPr>
          <w:rFonts w:cs="Calibri"/>
          <w:sz w:val="22"/>
          <w:szCs w:val="22"/>
        </w:rPr>
        <w:t xml:space="preserve">osoby działające w imieniu i na rzecz </w:t>
      </w:r>
      <w:r w:rsidR="00DF7F57" w:rsidRPr="00936642">
        <w:rPr>
          <w:rFonts w:cs="Calibri"/>
          <w:sz w:val="22"/>
          <w:szCs w:val="22"/>
        </w:rPr>
        <w:t>Pracodawcy</w:t>
      </w:r>
      <w:r w:rsidR="001D2A72" w:rsidRPr="00936642">
        <w:rPr>
          <w:rFonts w:cs="Calibri"/>
          <w:sz w:val="22"/>
          <w:szCs w:val="22"/>
        </w:rPr>
        <w:t>,</w:t>
      </w:r>
    </w:p>
    <w:p w14:paraId="439026FC" w14:textId="00D53E5F" w:rsidR="002D00AE" w:rsidRPr="00942E4B" w:rsidRDefault="002D00AE" w:rsidP="00AA0115">
      <w:pPr>
        <w:pStyle w:val="Akapitzlist"/>
        <w:numPr>
          <w:ilvl w:val="1"/>
          <w:numId w:val="5"/>
        </w:numPr>
        <w:spacing w:line="360" w:lineRule="auto"/>
        <w:jc w:val="both"/>
        <w:rPr>
          <w:rFonts w:cs="Calibri"/>
          <w:sz w:val="22"/>
          <w:szCs w:val="22"/>
        </w:rPr>
      </w:pPr>
      <w:r w:rsidRPr="00936642">
        <w:rPr>
          <w:rFonts w:cs="Calibri"/>
          <w:sz w:val="22"/>
          <w:szCs w:val="22"/>
        </w:rPr>
        <w:t xml:space="preserve">wszelkie inne osoby w jakikolwiek sposób powiązane z </w:t>
      </w:r>
      <w:r w:rsidR="00DF7F57" w:rsidRPr="00936642">
        <w:rPr>
          <w:rFonts w:cs="Calibri"/>
          <w:sz w:val="22"/>
          <w:szCs w:val="22"/>
        </w:rPr>
        <w:t>Pracodawcą</w:t>
      </w:r>
      <w:r w:rsidRPr="00936642">
        <w:rPr>
          <w:rFonts w:cs="Calibri"/>
          <w:sz w:val="22"/>
          <w:szCs w:val="22"/>
        </w:rPr>
        <w:t xml:space="preserve"> w szczególności: osoby pomagające w dokonaniu Zgłoszenia </w:t>
      </w:r>
      <w:r w:rsidR="000E126F" w:rsidRPr="00936642">
        <w:rPr>
          <w:rFonts w:cs="Calibri"/>
          <w:sz w:val="22"/>
          <w:szCs w:val="22"/>
        </w:rPr>
        <w:t>Naruszenia</w:t>
      </w:r>
      <w:r w:rsidRPr="00936642">
        <w:rPr>
          <w:rFonts w:cs="Calibri"/>
          <w:sz w:val="22"/>
          <w:szCs w:val="22"/>
        </w:rPr>
        <w:t>, praktykanci, stażyści</w:t>
      </w:r>
      <w:r w:rsidR="00104E4F" w:rsidRPr="00936642">
        <w:rPr>
          <w:rFonts w:cs="Calibri"/>
          <w:sz w:val="22"/>
          <w:szCs w:val="22"/>
        </w:rPr>
        <w:t>, wolontariusze</w:t>
      </w:r>
      <w:r w:rsidRPr="00936642">
        <w:rPr>
          <w:rFonts w:cs="Calibri"/>
          <w:sz w:val="22"/>
          <w:szCs w:val="22"/>
        </w:rPr>
        <w:t xml:space="preserve"> lub kandydaci do zatrudnienia </w:t>
      </w:r>
      <w:r w:rsidR="00F46C9F" w:rsidRPr="00936642">
        <w:rPr>
          <w:rFonts w:cs="Calibri"/>
          <w:sz w:val="22"/>
          <w:szCs w:val="22"/>
        </w:rPr>
        <w:t>(</w:t>
      </w:r>
      <w:r w:rsidRPr="00936642">
        <w:rPr>
          <w:rFonts w:cs="Calibri"/>
          <w:sz w:val="22"/>
          <w:szCs w:val="22"/>
        </w:rPr>
        <w:t xml:space="preserve">jeśli </w:t>
      </w:r>
      <w:r w:rsidRPr="00942E4B">
        <w:rPr>
          <w:rFonts w:cs="Calibri"/>
          <w:sz w:val="22"/>
          <w:szCs w:val="22"/>
        </w:rPr>
        <w:t xml:space="preserve">informacje dotyczące </w:t>
      </w:r>
      <w:r w:rsidR="001D2A72" w:rsidRPr="00942E4B">
        <w:rPr>
          <w:rFonts w:cs="Calibri"/>
          <w:sz w:val="22"/>
          <w:szCs w:val="22"/>
        </w:rPr>
        <w:t>n</w:t>
      </w:r>
      <w:r w:rsidR="000E126F" w:rsidRPr="00942E4B">
        <w:rPr>
          <w:rFonts w:cs="Calibri"/>
          <w:sz w:val="22"/>
          <w:szCs w:val="22"/>
        </w:rPr>
        <w:t>aruszenia</w:t>
      </w:r>
      <w:r w:rsidRPr="00942E4B">
        <w:rPr>
          <w:rFonts w:cs="Calibri"/>
          <w:sz w:val="22"/>
          <w:szCs w:val="22"/>
        </w:rPr>
        <w:t xml:space="preserve"> pozyskali w trakcie procesu rekrutacji lub innych procesów poprzedzających nawiązanie stosunku zatrudnienia</w:t>
      </w:r>
      <w:r w:rsidR="00F46C9F" w:rsidRPr="00942E4B">
        <w:rPr>
          <w:rFonts w:cs="Calibri"/>
          <w:sz w:val="22"/>
          <w:szCs w:val="22"/>
        </w:rPr>
        <w:t>)</w:t>
      </w:r>
      <w:r w:rsidRPr="00942E4B">
        <w:rPr>
          <w:rFonts w:cs="Calibri"/>
          <w:sz w:val="22"/>
          <w:szCs w:val="22"/>
        </w:rPr>
        <w:t>.</w:t>
      </w:r>
    </w:p>
    <w:p w14:paraId="0C345D27" w14:textId="0B0EC5DD" w:rsidR="002D00AE" w:rsidRPr="00936642" w:rsidRDefault="002D00AE" w:rsidP="00AA0115">
      <w:pPr>
        <w:pStyle w:val="Akapitzlist"/>
        <w:numPr>
          <w:ilvl w:val="0"/>
          <w:numId w:val="5"/>
        </w:numPr>
        <w:spacing w:line="360" w:lineRule="auto"/>
        <w:jc w:val="both"/>
        <w:rPr>
          <w:rFonts w:cs="Calibri"/>
          <w:sz w:val="22"/>
          <w:szCs w:val="22"/>
        </w:rPr>
      </w:pPr>
      <w:r w:rsidRPr="00936642">
        <w:rPr>
          <w:rFonts w:cs="Calibri"/>
          <w:sz w:val="22"/>
          <w:szCs w:val="22"/>
        </w:rPr>
        <w:t>Przez</w:t>
      </w:r>
      <w:r w:rsidRPr="00936642">
        <w:rPr>
          <w:rFonts w:cs="Calibri"/>
          <w:b/>
          <w:bCs/>
          <w:sz w:val="22"/>
          <w:szCs w:val="22"/>
        </w:rPr>
        <w:t xml:space="preserve"> </w:t>
      </w:r>
      <w:r w:rsidR="000E126F" w:rsidRPr="00936642">
        <w:rPr>
          <w:rFonts w:cs="Calibri"/>
          <w:b/>
          <w:bCs/>
          <w:sz w:val="22"/>
          <w:szCs w:val="22"/>
        </w:rPr>
        <w:t>Naruszeni</w:t>
      </w:r>
      <w:r w:rsidR="009627A2" w:rsidRPr="00936642">
        <w:rPr>
          <w:rFonts w:cs="Calibri"/>
          <w:b/>
          <w:bCs/>
          <w:sz w:val="22"/>
          <w:szCs w:val="22"/>
        </w:rPr>
        <w:t>e</w:t>
      </w:r>
      <w:r w:rsidRPr="00936642">
        <w:rPr>
          <w:rFonts w:cs="Calibri"/>
          <w:sz w:val="22"/>
          <w:szCs w:val="22"/>
        </w:rPr>
        <w:t xml:space="preserve"> należy w szczególności rozumieć posiadane </w:t>
      </w:r>
      <w:r w:rsidR="00A80926" w:rsidRPr="00936642">
        <w:rPr>
          <w:rFonts w:cs="Calibri"/>
          <w:sz w:val="22"/>
          <w:szCs w:val="22"/>
        </w:rPr>
        <w:t xml:space="preserve">- </w:t>
      </w:r>
      <w:r w:rsidRPr="00936642">
        <w:rPr>
          <w:rFonts w:cs="Calibri"/>
          <w:sz w:val="22"/>
          <w:szCs w:val="22"/>
        </w:rPr>
        <w:t xml:space="preserve">przez </w:t>
      </w:r>
      <w:r w:rsidR="00A80926" w:rsidRPr="00936642">
        <w:rPr>
          <w:rFonts w:cs="Calibri"/>
          <w:sz w:val="22"/>
          <w:szCs w:val="22"/>
        </w:rPr>
        <w:t>o</w:t>
      </w:r>
      <w:r w:rsidRPr="00936642">
        <w:rPr>
          <w:rFonts w:cs="Calibri"/>
          <w:sz w:val="22"/>
          <w:szCs w:val="22"/>
        </w:rPr>
        <w:t xml:space="preserve">soby uprawnione do dokonania </w:t>
      </w:r>
      <w:r w:rsidR="00A80926" w:rsidRPr="00936642">
        <w:rPr>
          <w:rFonts w:cs="Calibri"/>
          <w:sz w:val="22"/>
          <w:szCs w:val="22"/>
        </w:rPr>
        <w:t>z</w:t>
      </w:r>
      <w:r w:rsidRPr="00936642">
        <w:rPr>
          <w:rFonts w:cs="Calibri"/>
          <w:sz w:val="22"/>
          <w:szCs w:val="22"/>
        </w:rPr>
        <w:t xml:space="preserve">głoszenia </w:t>
      </w:r>
      <w:r w:rsidR="00A80926" w:rsidRPr="00936642">
        <w:rPr>
          <w:rFonts w:cs="Calibri"/>
          <w:sz w:val="22"/>
          <w:szCs w:val="22"/>
        </w:rPr>
        <w:t xml:space="preserve">- </w:t>
      </w:r>
      <w:r w:rsidRPr="00936642">
        <w:rPr>
          <w:rFonts w:cs="Calibri"/>
          <w:sz w:val="22"/>
          <w:szCs w:val="22"/>
        </w:rPr>
        <w:t>informacje, mogące świadczyć o:</w:t>
      </w:r>
    </w:p>
    <w:p w14:paraId="4FE65F35" w14:textId="5BAD442E" w:rsidR="002D00AE" w:rsidRPr="00936642" w:rsidRDefault="002D00AE" w:rsidP="00AA0115">
      <w:pPr>
        <w:pStyle w:val="Akapitzlist"/>
        <w:numPr>
          <w:ilvl w:val="1"/>
          <w:numId w:val="5"/>
        </w:numPr>
        <w:spacing w:line="360" w:lineRule="auto"/>
        <w:jc w:val="both"/>
        <w:rPr>
          <w:rFonts w:cs="Calibri"/>
          <w:sz w:val="22"/>
          <w:szCs w:val="22"/>
        </w:rPr>
      </w:pPr>
      <w:r w:rsidRPr="00936642">
        <w:rPr>
          <w:rFonts w:cs="Calibri"/>
          <w:sz w:val="22"/>
          <w:szCs w:val="22"/>
        </w:rPr>
        <w:t>podejrzeniu przygotowania, usiłowania lub popełnienia czynu zabronionego</w:t>
      </w:r>
      <w:r w:rsidR="00A80926" w:rsidRPr="00936642">
        <w:rPr>
          <w:rFonts w:cs="Calibri"/>
          <w:sz w:val="22"/>
          <w:szCs w:val="22"/>
        </w:rPr>
        <w:t>,</w:t>
      </w:r>
    </w:p>
    <w:p w14:paraId="53DF5D61" w14:textId="0283D41B" w:rsidR="002D00AE" w:rsidRPr="00936642" w:rsidRDefault="002D00AE" w:rsidP="00AA0115">
      <w:pPr>
        <w:pStyle w:val="Akapitzlist"/>
        <w:numPr>
          <w:ilvl w:val="1"/>
          <w:numId w:val="5"/>
        </w:numPr>
        <w:spacing w:line="360" w:lineRule="auto"/>
        <w:jc w:val="both"/>
        <w:rPr>
          <w:rFonts w:cs="Calibri"/>
          <w:sz w:val="22"/>
          <w:szCs w:val="22"/>
        </w:rPr>
      </w:pPr>
      <w:r w:rsidRPr="00936642">
        <w:rPr>
          <w:rFonts w:cs="Calibri"/>
          <w:sz w:val="22"/>
          <w:szCs w:val="22"/>
        </w:rPr>
        <w:lastRenderedPageBreak/>
        <w:t>niedopełnieniu obowiązków lub nadużyciu uprawnień</w:t>
      </w:r>
      <w:r w:rsidR="00A80926" w:rsidRPr="00936642">
        <w:rPr>
          <w:rFonts w:cs="Calibri"/>
          <w:sz w:val="22"/>
          <w:szCs w:val="22"/>
        </w:rPr>
        <w:t>,</w:t>
      </w:r>
    </w:p>
    <w:p w14:paraId="3B0E2602" w14:textId="63BAEE25" w:rsidR="002D00AE" w:rsidRPr="00936642" w:rsidRDefault="002D00AE" w:rsidP="00AA0115">
      <w:pPr>
        <w:pStyle w:val="Akapitzlist"/>
        <w:numPr>
          <w:ilvl w:val="1"/>
          <w:numId w:val="5"/>
        </w:numPr>
        <w:spacing w:line="360" w:lineRule="auto"/>
        <w:jc w:val="both"/>
        <w:rPr>
          <w:rFonts w:cs="Calibri"/>
          <w:sz w:val="22"/>
          <w:szCs w:val="22"/>
        </w:rPr>
      </w:pPr>
      <w:r w:rsidRPr="00936642">
        <w:rPr>
          <w:rFonts w:cs="Calibri"/>
          <w:sz w:val="22"/>
          <w:szCs w:val="22"/>
        </w:rPr>
        <w:t>niezachowaniu należytej staranności wymaganej w danych okolicznościach</w:t>
      </w:r>
      <w:r w:rsidR="00A80926" w:rsidRPr="00936642">
        <w:rPr>
          <w:rFonts w:cs="Calibri"/>
          <w:sz w:val="22"/>
          <w:szCs w:val="22"/>
        </w:rPr>
        <w:t>,</w:t>
      </w:r>
    </w:p>
    <w:p w14:paraId="0D246B70" w14:textId="77777777" w:rsidR="00B043C6" w:rsidRDefault="002D00AE" w:rsidP="00AA0115">
      <w:pPr>
        <w:pStyle w:val="Akapitzlist"/>
        <w:numPr>
          <w:ilvl w:val="1"/>
          <w:numId w:val="5"/>
        </w:numPr>
        <w:spacing w:line="360" w:lineRule="auto"/>
        <w:jc w:val="both"/>
        <w:rPr>
          <w:rFonts w:cs="Calibri"/>
          <w:sz w:val="22"/>
          <w:szCs w:val="22"/>
        </w:rPr>
      </w:pPr>
      <w:r w:rsidRPr="00936642">
        <w:rPr>
          <w:rFonts w:cs="Calibri"/>
          <w:sz w:val="22"/>
          <w:szCs w:val="22"/>
        </w:rPr>
        <w:t xml:space="preserve">naruszeniu wewnętrznych procedur oraz standardów etycznych przyjętych w </w:t>
      </w:r>
      <w:r w:rsidR="00E933EA" w:rsidRPr="00936642">
        <w:rPr>
          <w:rFonts w:cs="Calibri"/>
          <w:sz w:val="22"/>
          <w:szCs w:val="22"/>
        </w:rPr>
        <w:t>Zarządzie Mienia m.st. Warszawy</w:t>
      </w:r>
      <w:r w:rsidR="00F46C9F" w:rsidRPr="00936642">
        <w:rPr>
          <w:rFonts w:cs="Calibri"/>
          <w:sz w:val="22"/>
          <w:szCs w:val="22"/>
        </w:rPr>
        <w:t>.</w:t>
      </w:r>
    </w:p>
    <w:p w14:paraId="62380C17" w14:textId="77777777" w:rsidR="00584AC5" w:rsidRPr="00936642" w:rsidRDefault="00584AC5" w:rsidP="00584AC5">
      <w:pPr>
        <w:pStyle w:val="Akapitzlist"/>
        <w:spacing w:line="360" w:lineRule="auto"/>
        <w:jc w:val="both"/>
        <w:rPr>
          <w:rFonts w:cs="Calibri"/>
          <w:sz w:val="22"/>
          <w:szCs w:val="22"/>
        </w:rPr>
      </w:pPr>
    </w:p>
    <w:p w14:paraId="493A5791" w14:textId="77777777" w:rsidR="007A0586" w:rsidRPr="00936642" w:rsidRDefault="002D00AE" w:rsidP="00ED1FE2">
      <w:pPr>
        <w:pStyle w:val="Nagwek3"/>
        <w:jc w:val="center"/>
        <w:rPr>
          <w:rFonts w:ascii="Calibri" w:hAnsi="Calibri" w:cs="Calibri"/>
          <w:sz w:val="24"/>
          <w:szCs w:val="24"/>
        </w:rPr>
      </w:pPr>
      <w:bookmarkStart w:id="6" w:name="_Hlk184232026"/>
      <w:bookmarkStart w:id="7" w:name="_Toc89600832"/>
      <w:bookmarkStart w:id="8" w:name="_Toc89688772"/>
      <w:r w:rsidRPr="00936642">
        <w:rPr>
          <w:rFonts w:ascii="Calibri" w:hAnsi="Calibri" w:cs="Calibri"/>
          <w:sz w:val="24"/>
          <w:szCs w:val="24"/>
        </w:rPr>
        <w:t>§4</w:t>
      </w:r>
      <w:r w:rsidR="00ED1FE2" w:rsidRPr="00936642">
        <w:rPr>
          <w:rFonts w:ascii="Calibri" w:hAnsi="Calibri" w:cs="Calibri"/>
          <w:sz w:val="24"/>
          <w:szCs w:val="24"/>
        </w:rPr>
        <w:t xml:space="preserve"> </w:t>
      </w:r>
    </w:p>
    <w:bookmarkEnd w:id="6"/>
    <w:p w14:paraId="5E3E3223" w14:textId="77777777" w:rsidR="002D00AE" w:rsidRPr="00936642" w:rsidRDefault="002D00AE" w:rsidP="00ED1FE2">
      <w:pPr>
        <w:pStyle w:val="Nagwek3"/>
        <w:jc w:val="center"/>
        <w:rPr>
          <w:rFonts w:ascii="Calibri" w:hAnsi="Calibri" w:cs="Calibri"/>
          <w:sz w:val="24"/>
          <w:szCs w:val="24"/>
        </w:rPr>
      </w:pPr>
      <w:r w:rsidRPr="00936642">
        <w:rPr>
          <w:rFonts w:ascii="Calibri" w:hAnsi="Calibri" w:cs="Calibri"/>
          <w:sz w:val="24"/>
          <w:szCs w:val="24"/>
        </w:rPr>
        <w:t>OSOBY ODPOWIEDZIALNE ZA ZARZĄDZANIE ZGŁOSZENIAMI</w:t>
      </w:r>
      <w:bookmarkEnd w:id="7"/>
      <w:bookmarkEnd w:id="8"/>
    </w:p>
    <w:p w14:paraId="1316481A" w14:textId="77777777" w:rsidR="002D00AE" w:rsidRDefault="002D00AE" w:rsidP="00AE4880">
      <w:pPr>
        <w:spacing w:line="360" w:lineRule="auto"/>
        <w:jc w:val="both"/>
        <w:rPr>
          <w:rFonts w:cs="Calibri"/>
          <w:sz w:val="24"/>
          <w:szCs w:val="24"/>
        </w:rPr>
      </w:pPr>
    </w:p>
    <w:p w14:paraId="58D8C9B0" w14:textId="7B02024D" w:rsidR="002D00AE" w:rsidRPr="00936642" w:rsidRDefault="005C0399" w:rsidP="00AA0115">
      <w:pPr>
        <w:pStyle w:val="Akapitzlist"/>
        <w:numPr>
          <w:ilvl w:val="0"/>
          <w:numId w:val="6"/>
        </w:numPr>
        <w:spacing w:line="360" w:lineRule="auto"/>
        <w:jc w:val="both"/>
        <w:rPr>
          <w:rFonts w:cs="Calibri"/>
          <w:sz w:val="22"/>
          <w:szCs w:val="22"/>
        </w:rPr>
      </w:pPr>
      <w:r w:rsidRPr="00936642">
        <w:rPr>
          <w:rFonts w:cs="Calibri"/>
          <w:sz w:val="22"/>
          <w:szCs w:val="22"/>
        </w:rPr>
        <w:t>Osob</w:t>
      </w:r>
      <w:r w:rsidR="005C67EA" w:rsidRPr="00936642">
        <w:rPr>
          <w:rFonts w:cs="Calibri"/>
          <w:sz w:val="22"/>
          <w:szCs w:val="22"/>
        </w:rPr>
        <w:t>ą</w:t>
      </w:r>
      <w:r w:rsidR="002D00AE" w:rsidRPr="00936642">
        <w:rPr>
          <w:rFonts w:cs="Calibri"/>
          <w:sz w:val="22"/>
          <w:szCs w:val="22"/>
        </w:rPr>
        <w:t xml:space="preserve"> </w:t>
      </w:r>
      <w:r w:rsidR="00FB3443" w:rsidRPr="00936642">
        <w:rPr>
          <w:rFonts w:cs="Calibri"/>
          <w:sz w:val="22"/>
          <w:szCs w:val="22"/>
        </w:rPr>
        <w:t>upoważnioną</w:t>
      </w:r>
      <w:r w:rsidR="002D00AE" w:rsidRPr="00936642">
        <w:rPr>
          <w:rFonts w:cs="Calibri"/>
          <w:sz w:val="22"/>
          <w:szCs w:val="22"/>
        </w:rPr>
        <w:t xml:space="preserve"> </w:t>
      </w:r>
      <w:r w:rsidR="00FB3443" w:rsidRPr="00936642">
        <w:rPr>
          <w:rFonts w:cs="Calibri"/>
          <w:sz w:val="22"/>
          <w:szCs w:val="22"/>
        </w:rPr>
        <w:t xml:space="preserve">do </w:t>
      </w:r>
      <w:r w:rsidR="002D00AE" w:rsidRPr="00936642">
        <w:rPr>
          <w:rFonts w:cs="Calibri"/>
          <w:sz w:val="22"/>
          <w:szCs w:val="22"/>
        </w:rPr>
        <w:t xml:space="preserve">przyjmowanie Zgłoszeń </w:t>
      </w:r>
      <w:r w:rsidR="000E126F" w:rsidRPr="00936642">
        <w:rPr>
          <w:rFonts w:cs="Calibri"/>
          <w:sz w:val="22"/>
          <w:szCs w:val="22"/>
        </w:rPr>
        <w:t>Naruszenia</w:t>
      </w:r>
      <w:r w:rsidR="002D00AE" w:rsidRPr="00936642">
        <w:rPr>
          <w:rFonts w:cs="Calibri"/>
          <w:sz w:val="22"/>
          <w:szCs w:val="22"/>
        </w:rPr>
        <w:t xml:space="preserve"> w </w:t>
      </w:r>
      <w:r w:rsidR="00E933EA" w:rsidRPr="00936642">
        <w:rPr>
          <w:rFonts w:cs="Calibri"/>
          <w:sz w:val="22"/>
          <w:szCs w:val="22"/>
        </w:rPr>
        <w:t>Zarządzie Mienia m.st. Warszawy</w:t>
      </w:r>
      <w:r w:rsidR="005A2D35" w:rsidRPr="00936642">
        <w:rPr>
          <w:rFonts w:cs="Calibri"/>
          <w:sz w:val="22"/>
          <w:szCs w:val="22"/>
        </w:rPr>
        <w:t xml:space="preserve"> </w:t>
      </w:r>
      <w:r w:rsidR="002D00AE" w:rsidRPr="00936642">
        <w:rPr>
          <w:rFonts w:cs="Calibri"/>
          <w:sz w:val="22"/>
          <w:szCs w:val="22"/>
        </w:rPr>
        <w:t xml:space="preserve">oraz </w:t>
      </w:r>
      <w:r w:rsidR="00FB3443" w:rsidRPr="00936642">
        <w:rPr>
          <w:rFonts w:cs="Calibri"/>
          <w:sz w:val="22"/>
          <w:szCs w:val="22"/>
        </w:rPr>
        <w:t xml:space="preserve"> podejmowania działań następczych, włączając w to weryfikację zgłoszenia i dalszą komunikację </w:t>
      </w:r>
      <w:r w:rsidR="00584AC5">
        <w:rPr>
          <w:rFonts w:cs="Calibri"/>
          <w:sz w:val="22"/>
          <w:szCs w:val="22"/>
        </w:rPr>
        <w:t xml:space="preserve">                                </w:t>
      </w:r>
      <w:r w:rsidR="00FB3443" w:rsidRPr="00936642">
        <w:rPr>
          <w:rFonts w:cs="Calibri"/>
          <w:sz w:val="22"/>
          <w:szCs w:val="22"/>
        </w:rPr>
        <w:t>z sygnalistą, w tym występowanie o dodatkowe informacje</w:t>
      </w:r>
      <w:r w:rsidR="003D557B" w:rsidRPr="00936642">
        <w:rPr>
          <w:rFonts w:cs="Calibri"/>
          <w:sz w:val="22"/>
          <w:szCs w:val="22"/>
        </w:rPr>
        <w:t xml:space="preserve"> </w:t>
      </w:r>
      <w:r w:rsidR="00FB3443" w:rsidRPr="00936642">
        <w:rPr>
          <w:rFonts w:cs="Calibri"/>
          <w:sz w:val="22"/>
          <w:szCs w:val="22"/>
        </w:rPr>
        <w:t xml:space="preserve">i przekazywanie sygnaliście informacji zwrotnej, </w:t>
      </w:r>
      <w:r w:rsidR="002D00AE" w:rsidRPr="00936642">
        <w:rPr>
          <w:rFonts w:cs="Calibri"/>
          <w:sz w:val="22"/>
          <w:szCs w:val="22"/>
        </w:rPr>
        <w:t xml:space="preserve">jest </w:t>
      </w:r>
      <w:r w:rsidR="00C171AB" w:rsidRPr="00936642">
        <w:rPr>
          <w:rFonts w:cs="Calibri"/>
          <w:sz w:val="22"/>
          <w:szCs w:val="22"/>
        </w:rPr>
        <w:t>Koordynator ds. obsługi zgłoszeń</w:t>
      </w:r>
      <w:r w:rsidR="008A7F71" w:rsidRPr="00936642">
        <w:rPr>
          <w:rFonts w:cs="Calibri"/>
          <w:sz w:val="22"/>
          <w:szCs w:val="22"/>
        </w:rPr>
        <w:t xml:space="preserve">: </w:t>
      </w:r>
      <w:r w:rsidR="003D557B" w:rsidRPr="00936642">
        <w:rPr>
          <w:rFonts w:cs="Calibri"/>
          <w:b/>
          <w:bCs/>
          <w:sz w:val="22"/>
          <w:szCs w:val="22"/>
        </w:rPr>
        <w:t xml:space="preserve">Pani </w:t>
      </w:r>
      <w:r w:rsidR="000B0F54">
        <w:rPr>
          <w:rFonts w:cs="Calibri"/>
          <w:b/>
          <w:bCs/>
          <w:sz w:val="22"/>
          <w:szCs w:val="22"/>
        </w:rPr>
        <w:t>Ewa Burza</w:t>
      </w:r>
      <w:r w:rsidR="00FB3443" w:rsidRPr="00936642">
        <w:rPr>
          <w:rFonts w:cs="Calibri"/>
          <w:b/>
          <w:bCs/>
          <w:sz w:val="22"/>
          <w:szCs w:val="22"/>
        </w:rPr>
        <w:t>.</w:t>
      </w:r>
    </w:p>
    <w:p w14:paraId="0FBE4047" w14:textId="6121F428" w:rsidR="002D00AE" w:rsidRPr="00936642" w:rsidRDefault="002D00AE" w:rsidP="00AA0115">
      <w:pPr>
        <w:pStyle w:val="Akapitzlist"/>
        <w:numPr>
          <w:ilvl w:val="0"/>
          <w:numId w:val="6"/>
        </w:numPr>
        <w:spacing w:line="360" w:lineRule="auto"/>
        <w:jc w:val="both"/>
        <w:rPr>
          <w:rFonts w:cs="Calibri"/>
          <w:sz w:val="22"/>
          <w:szCs w:val="22"/>
        </w:rPr>
      </w:pPr>
      <w:r w:rsidRPr="00936642">
        <w:rPr>
          <w:rFonts w:cs="Calibri"/>
          <w:sz w:val="22"/>
          <w:szCs w:val="22"/>
        </w:rPr>
        <w:t xml:space="preserve">Osoby, co do których z treści Zgłoszenia </w:t>
      </w:r>
      <w:r w:rsidR="00DB18AE">
        <w:rPr>
          <w:rFonts w:cs="Calibri"/>
          <w:sz w:val="22"/>
          <w:szCs w:val="22"/>
        </w:rPr>
        <w:t>n</w:t>
      </w:r>
      <w:r w:rsidR="000E126F" w:rsidRPr="00936642">
        <w:rPr>
          <w:rFonts w:cs="Calibri"/>
          <w:sz w:val="22"/>
          <w:szCs w:val="22"/>
        </w:rPr>
        <w:t>aruszenia</w:t>
      </w:r>
      <w:r w:rsidRPr="00936642">
        <w:rPr>
          <w:rFonts w:cs="Calibri"/>
          <w:sz w:val="22"/>
          <w:szCs w:val="22"/>
        </w:rPr>
        <w:t xml:space="preserve"> wynika, że mogą być w jakikolwiek sposób negatywnie zaangażowane w działanie lub zaniechanie stanowiące </w:t>
      </w:r>
      <w:r w:rsidR="00DB18AE">
        <w:rPr>
          <w:rFonts w:cs="Calibri"/>
          <w:sz w:val="22"/>
          <w:szCs w:val="22"/>
        </w:rPr>
        <w:t>n</w:t>
      </w:r>
      <w:r w:rsidR="000E126F" w:rsidRPr="00936642">
        <w:rPr>
          <w:rFonts w:cs="Calibri"/>
          <w:sz w:val="22"/>
          <w:szCs w:val="22"/>
        </w:rPr>
        <w:t>aruszenie</w:t>
      </w:r>
      <w:r w:rsidRPr="00936642">
        <w:rPr>
          <w:rFonts w:cs="Calibri"/>
          <w:sz w:val="22"/>
          <w:szCs w:val="22"/>
        </w:rPr>
        <w:t xml:space="preserve"> nie mogą analizować takiego Zgłoszenia. </w:t>
      </w:r>
    </w:p>
    <w:p w14:paraId="10B4A762" w14:textId="54A2EDFE" w:rsidR="000D032F" w:rsidRPr="00936642" w:rsidRDefault="002D00AE" w:rsidP="00AA0115">
      <w:pPr>
        <w:pStyle w:val="Akapitzlist"/>
        <w:numPr>
          <w:ilvl w:val="0"/>
          <w:numId w:val="6"/>
        </w:numPr>
        <w:spacing w:line="360" w:lineRule="auto"/>
        <w:jc w:val="both"/>
        <w:rPr>
          <w:rFonts w:cs="Calibri"/>
          <w:sz w:val="22"/>
          <w:szCs w:val="22"/>
        </w:rPr>
      </w:pPr>
      <w:r w:rsidRPr="00936642">
        <w:rPr>
          <w:rFonts w:cs="Calibri"/>
          <w:sz w:val="22"/>
          <w:szCs w:val="22"/>
        </w:rPr>
        <w:t xml:space="preserve">W przypadku, gdy Zgłoszenie </w:t>
      </w:r>
      <w:r w:rsidR="00D36802">
        <w:rPr>
          <w:rFonts w:cs="Calibri"/>
          <w:sz w:val="22"/>
          <w:szCs w:val="22"/>
        </w:rPr>
        <w:t>n</w:t>
      </w:r>
      <w:r w:rsidR="000E126F" w:rsidRPr="00936642">
        <w:rPr>
          <w:rFonts w:cs="Calibri"/>
          <w:sz w:val="22"/>
          <w:szCs w:val="22"/>
        </w:rPr>
        <w:t>aruszenia</w:t>
      </w:r>
      <w:r w:rsidRPr="00936642">
        <w:rPr>
          <w:rFonts w:cs="Calibri"/>
          <w:sz w:val="22"/>
          <w:szCs w:val="22"/>
        </w:rPr>
        <w:t xml:space="preserve"> dotyczy osoby wskazanej powyże</w:t>
      </w:r>
      <w:r w:rsidR="00DA12FC" w:rsidRPr="00936642">
        <w:rPr>
          <w:rFonts w:cs="Calibri"/>
          <w:sz w:val="22"/>
          <w:szCs w:val="22"/>
        </w:rPr>
        <w:t xml:space="preserve">j </w:t>
      </w:r>
      <w:bookmarkStart w:id="9" w:name="_Hlk184233821"/>
      <w:r w:rsidR="00DA12FC" w:rsidRPr="00936642">
        <w:rPr>
          <w:rFonts w:cs="Calibri"/>
          <w:sz w:val="22"/>
          <w:szCs w:val="22"/>
        </w:rPr>
        <w:t>lub w przypadku konieczności zastępstwa</w:t>
      </w:r>
      <w:r w:rsidR="003A677E" w:rsidRPr="00936642">
        <w:rPr>
          <w:rFonts w:cs="Calibri"/>
          <w:sz w:val="22"/>
          <w:szCs w:val="22"/>
        </w:rPr>
        <w:t>,</w:t>
      </w:r>
      <w:r w:rsidR="00DA12FC" w:rsidRPr="00936642">
        <w:rPr>
          <w:rFonts w:cs="Calibri"/>
          <w:sz w:val="22"/>
          <w:szCs w:val="22"/>
        </w:rPr>
        <w:t xml:space="preserve"> </w:t>
      </w:r>
      <w:r w:rsidRPr="00936642">
        <w:rPr>
          <w:rFonts w:cs="Calibri"/>
          <w:sz w:val="22"/>
          <w:szCs w:val="22"/>
        </w:rPr>
        <w:t>osobą odpowiedzialną jest</w:t>
      </w:r>
      <w:r w:rsidR="00577E81" w:rsidRPr="00936642">
        <w:rPr>
          <w:rFonts w:cs="Calibri"/>
          <w:sz w:val="22"/>
          <w:szCs w:val="22"/>
        </w:rPr>
        <w:t xml:space="preserve"> </w:t>
      </w:r>
      <w:r w:rsidR="00577E81" w:rsidRPr="00936642">
        <w:rPr>
          <w:rFonts w:cs="Calibri"/>
          <w:b/>
          <w:bCs/>
          <w:sz w:val="22"/>
          <w:szCs w:val="22"/>
        </w:rPr>
        <w:t xml:space="preserve">Pani </w:t>
      </w:r>
      <w:r w:rsidR="000B0F54">
        <w:rPr>
          <w:rFonts w:cs="Calibri"/>
          <w:b/>
          <w:bCs/>
          <w:sz w:val="22"/>
          <w:szCs w:val="22"/>
        </w:rPr>
        <w:t>Iwona Pawelec</w:t>
      </w:r>
      <w:r w:rsidR="00577E81" w:rsidRPr="00936642">
        <w:rPr>
          <w:rFonts w:cs="Calibri"/>
          <w:b/>
          <w:bCs/>
          <w:sz w:val="22"/>
          <w:szCs w:val="22"/>
        </w:rPr>
        <w:t>.</w:t>
      </w:r>
    </w:p>
    <w:bookmarkEnd w:id="9"/>
    <w:p w14:paraId="78E48DDE" w14:textId="77777777" w:rsidR="00D876C4" w:rsidRPr="00936642" w:rsidRDefault="00520FAF" w:rsidP="00AA0115">
      <w:pPr>
        <w:pStyle w:val="Akapitzlist"/>
        <w:numPr>
          <w:ilvl w:val="0"/>
          <w:numId w:val="6"/>
        </w:numPr>
        <w:spacing w:line="360" w:lineRule="auto"/>
        <w:jc w:val="both"/>
        <w:rPr>
          <w:rFonts w:cs="Calibri"/>
          <w:sz w:val="22"/>
          <w:szCs w:val="22"/>
        </w:rPr>
      </w:pPr>
      <w:r w:rsidRPr="00936642">
        <w:rPr>
          <w:rFonts w:cs="Calibri"/>
          <w:sz w:val="22"/>
          <w:szCs w:val="22"/>
        </w:rPr>
        <w:t xml:space="preserve">W uzasadnionych przypadkach zgłoszenia wewnętrzne mogą podlegać postępowaniu </w:t>
      </w:r>
      <w:r w:rsidR="003138DD" w:rsidRPr="00936642">
        <w:rPr>
          <w:rFonts w:cs="Calibri"/>
          <w:sz w:val="22"/>
          <w:szCs w:val="22"/>
        </w:rPr>
        <w:t>wyjaśniającem</w:t>
      </w:r>
      <w:r w:rsidR="00044AA4" w:rsidRPr="00936642">
        <w:rPr>
          <w:rFonts w:cs="Calibri"/>
          <w:sz w:val="22"/>
          <w:szCs w:val="22"/>
        </w:rPr>
        <w:t xml:space="preserve">u, prowadzonemu przez powoływany przez </w:t>
      </w:r>
      <w:r w:rsidR="00ED1006" w:rsidRPr="00936642">
        <w:rPr>
          <w:rFonts w:cs="Calibri"/>
          <w:sz w:val="22"/>
          <w:szCs w:val="22"/>
        </w:rPr>
        <w:t>Dyrektora ZMW</w:t>
      </w:r>
      <w:r w:rsidR="00F8021E" w:rsidRPr="00936642">
        <w:rPr>
          <w:rFonts w:cs="Calibri"/>
          <w:sz w:val="22"/>
          <w:szCs w:val="22"/>
        </w:rPr>
        <w:t xml:space="preserve"> Zespół ds. rozpatrywania zgłoszeń wewnętrznych zwany dalej Zespołem</w:t>
      </w:r>
      <w:r w:rsidR="001F0F68" w:rsidRPr="00936642">
        <w:rPr>
          <w:rFonts w:cs="Calibri"/>
          <w:sz w:val="22"/>
          <w:szCs w:val="22"/>
        </w:rPr>
        <w:t>, który po zakończeniu postępowania ulega rozwiązaniu.</w:t>
      </w:r>
    </w:p>
    <w:p w14:paraId="3E3B4B40" w14:textId="6F980E4A" w:rsidR="008A05B7" w:rsidRPr="00936642" w:rsidRDefault="008A05B7" w:rsidP="00AA0115">
      <w:pPr>
        <w:pStyle w:val="Akapitzlist"/>
        <w:numPr>
          <w:ilvl w:val="0"/>
          <w:numId w:val="6"/>
        </w:numPr>
        <w:spacing w:line="360" w:lineRule="auto"/>
        <w:jc w:val="both"/>
        <w:rPr>
          <w:rFonts w:cs="Calibri"/>
          <w:sz w:val="22"/>
          <w:szCs w:val="22"/>
        </w:rPr>
      </w:pPr>
      <w:r w:rsidRPr="00936642">
        <w:rPr>
          <w:rFonts w:cs="Calibri"/>
          <w:sz w:val="22"/>
          <w:szCs w:val="22"/>
        </w:rPr>
        <w:t>W skład Zespołu wchodzą:</w:t>
      </w:r>
    </w:p>
    <w:p w14:paraId="03C2B8A3" w14:textId="77777777" w:rsidR="008A05B7" w:rsidRPr="00936642" w:rsidRDefault="008A05B7" w:rsidP="00AA0115">
      <w:pPr>
        <w:pStyle w:val="Akapitzlist"/>
        <w:numPr>
          <w:ilvl w:val="0"/>
          <w:numId w:val="21"/>
        </w:numPr>
        <w:spacing w:line="360" w:lineRule="auto"/>
        <w:jc w:val="both"/>
        <w:rPr>
          <w:rFonts w:cs="Calibri"/>
          <w:sz w:val="22"/>
          <w:szCs w:val="22"/>
        </w:rPr>
      </w:pPr>
      <w:r w:rsidRPr="00936642">
        <w:rPr>
          <w:rFonts w:cs="Calibri"/>
          <w:sz w:val="22"/>
          <w:szCs w:val="22"/>
        </w:rPr>
        <w:t>Dyrektor ZMW lub wyznaczony przez niego pracownik – jako przewodniczący Zespołu,</w:t>
      </w:r>
    </w:p>
    <w:p w14:paraId="6031E548" w14:textId="77777777" w:rsidR="008A05B7" w:rsidRPr="00936642" w:rsidRDefault="008A05B7" w:rsidP="00AA0115">
      <w:pPr>
        <w:pStyle w:val="Akapitzlist"/>
        <w:numPr>
          <w:ilvl w:val="0"/>
          <w:numId w:val="21"/>
        </w:numPr>
        <w:spacing w:line="360" w:lineRule="auto"/>
        <w:jc w:val="both"/>
        <w:rPr>
          <w:rFonts w:cs="Calibri"/>
          <w:sz w:val="22"/>
          <w:szCs w:val="22"/>
        </w:rPr>
      </w:pPr>
      <w:r w:rsidRPr="00936642">
        <w:rPr>
          <w:rFonts w:cs="Calibri"/>
          <w:sz w:val="22"/>
          <w:szCs w:val="22"/>
        </w:rPr>
        <w:t>radca prawny ZMW,</w:t>
      </w:r>
    </w:p>
    <w:p w14:paraId="7535F177" w14:textId="5207B1F5" w:rsidR="008A05B7" w:rsidRPr="00936642" w:rsidRDefault="008A05B7" w:rsidP="00AA0115">
      <w:pPr>
        <w:pStyle w:val="Akapitzlist"/>
        <w:numPr>
          <w:ilvl w:val="0"/>
          <w:numId w:val="21"/>
        </w:numPr>
        <w:spacing w:line="360" w:lineRule="auto"/>
        <w:jc w:val="both"/>
        <w:rPr>
          <w:rFonts w:cs="Calibri"/>
          <w:sz w:val="22"/>
          <w:szCs w:val="22"/>
        </w:rPr>
      </w:pPr>
      <w:r w:rsidRPr="00936642">
        <w:rPr>
          <w:rFonts w:cs="Calibri"/>
          <w:sz w:val="22"/>
          <w:szCs w:val="22"/>
        </w:rPr>
        <w:t xml:space="preserve">co najmniej jeden pracownik ZMW. </w:t>
      </w:r>
    </w:p>
    <w:p w14:paraId="172C884A" w14:textId="77777777" w:rsidR="0039094E" w:rsidRPr="00936642" w:rsidRDefault="0039094E" w:rsidP="00AA0115">
      <w:pPr>
        <w:pStyle w:val="Akapitzlist"/>
        <w:numPr>
          <w:ilvl w:val="0"/>
          <w:numId w:val="6"/>
        </w:numPr>
        <w:spacing w:line="360" w:lineRule="auto"/>
        <w:jc w:val="both"/>
        <w:rPr>
          <w:rFonts w:cs="Calibri"/>
          <w:sz w:val="22"/>
          <w:szCs w:val="22"/>
        </w:rPr>
      </w:pPr>
      <w:r w:rsidRPr="00936642">
        <w:rPr>
          <w:rFonts w:cs="Calibri"/>
          <w:sz w:val="22"/>
          <w:szCs w:val="22"/>
        </w:rPr>
        <w:t>Zespół obraduje na posiedzeniach:</w:t>
      </w:r>
    </w:p>
    <w:p w14:paraId="4743FE4D" w14:textId="14466FF7" w:rsidR="0039094E" w:rsidRPr="00936642" w:rsidRDefault="0039094E" w:rsidP="00AA0115">
      <w:pPr>
        <w:pStyle w:val="Akapitzlist"/>
        <w:numPr>
          <w:ilvl w:val="0"/>
          <w:numId w:val="22"/>
        </w:numPr>
        <w:spacing w:line="360" w:lineRule="auto"/>
        <w:jc w:val="both"/>
        <w:rPr>
          <w:rFonts w:cs="Calibri"/>
          <w:sz w:val="22"/>
          <w:szCs w:val="22"/>
        </w:rPr>
      </w:pPr>
      <w:r w:rsidRPr="00936642">
        <w:rPr>
          <w:rFonts w:cs="Calibri"/>
          <w:sz w:val="22"/>
          <w:szCs w:val="22"/>
        </w:rPr>
        <w:t>pracami Zespołu kieruje Dyrektor ZMW lub wyznaczony przez niego pracownik</w:t>
      </w:r>
      <w:r w:rsidR="001D7C62">
        <w:rPr>
          <w:rFonts w:cs="Calibri"/>
          <w:sz w:val="22"/>
          <w:szCs w:val="22"/>
        </w:rPr>
        <w:t>,</w:t>
      </w:r>
    </w:p>
    <w:p w14:paraId="1CA39EC5" w14:textId="4EB648F8" w:rsidR="0039094E" w:rsidRPr="00936642" w:rsidRDefault="0039094E" w:rsidP="00AA0115">
      <w:pPr>
        <w:pStyle w:val="Akapitzlist"/>
        <w:numPr>
          <w:ilvl w:val="0"/>
          <w:numId w:val="22"/>
        </w:numPr>
        <w:spacing w:line="360" w:lineRule="auto"/>
        <w:jc w:val="both"/>
        <w:rPr>
          <w:rFonts w:cs="Calibri"/>
          <w:sz w:val="22"/>
          <w:szCs w:val="22"/>
        </w:rPr>
      </w:pPr>
      <w:r w:rsidRPr="00936642">
        <w:rPr>
          <w:rFonts w:cs="Calibri"/>
          <w:sz w:val="22"/>
          <w:szCs w:val="22"/>
        </w:rPr>
        <w:t>z każdego posiedzenia Zespołu sporządzany jest protokół zawierający, w szczególności listę pracowników uczestniczących w posiedzeniu, ustalenia faktyczne oraz postanowienia końcowe. Protokół podpisywany jest przez wszystkich obecnych na posiedzeniu członków Zespołu,</w:t>
      </w:r>
    </w:p>
    <w:p w14:paraId="4C0EAA0E" w14:textId="77777777" w:rsidR="0039094E" w:rsidRPr="00936642" w:rsidRDefault="0039094E" w:rsidP="00AA0115">
      <w:pPr>
        <w:pStyle w:val="Akapitzlist"/>
        <w:numPr>
          <w:ilvl w:val="0"/>
          <w:numId w:val="22"/>
        </w:numPr>
        <w:spacing w:line="360" w:lineRule="auto"/>
        <w:jc w:val="both"/>
        <w:rPr>
          <w:rFonts w:cs="Calibri"/>
          <w:sz w:val="22"/>
          <w:szCs w:val="22"/>
        </w:rPr>
      </w:pPr>
      <w:r w:rsidRPr="00936642">
        <w:rPr>
          <w:rFonts w:cs="Calibri"/>
          <w:sz w:val="22"/>
          <w:szCs w:val="22"/>
        </w:rPr>
        <w:t>posiedzenia Zespołu nie są nagrywane ani utrwalane na żadnych nośnikach elektronicznych.</w:t>
      </w:r>
    </w:p>
    <w:p w14:paraId="7A48CD9D" w14:textId="5ECEBD4D" w:rsidR="00FC2D4F" w:rsidRPr="00936642" w:rsidRDefault="00C452EE" w:rsidP="00AA0115">
      <w:pPr>
        <w:pStyle w:val="Akapitzlist"/>
        <w:numPr>
          <w:ilvl w:val="0"/>
          <w:numId w:val="6"/>
        </w:numPr>
        <w:spacing w:line="360" w:lineRule="auto"/>
        <w:jc w:val="both"/>
        <w:rPr>
          <w:rFonts w:cs="Calibri"/>
          <w:sz w:val="22"/>
          <w:szCs w:val="22"/>
        </w:rPr>
      </w:pPr>
      <w:r w:rsidRPr="00936642">
        <w:rPr>
          <w:rFonts w:cs="Calibri"/>
          <w:sz w:val="22"/>
          <w:szCs w:val="22"/>
        </w:rPr>
        <w:t>W przypadku powołania Zespołu</w:t>
      </w:r>
      <w:r w:rsidR="007A344C" w:rsidRPr="00936642">
        <w:rPr>
          <w:rFonts w:cs="Calibri"/>
          <w:sz w:val="22"/>
          <w:szCs w:val="22"/>
        </w:rPr>
        <w:t>, przepisy Procedury</w:t>
      </w:r>
      <w:r w:rsidR="00014907" w:rsidRPr="00936642">
        <w:rPr>
          <w:rFonts w:cs="Calibri"/>
          <w:sz w:val="22"/>
          <w:szCs w:val="22"/>
        </w:rPr>
        <w:t xml:space="preserve"> stosuje się odpowiednio.</w:t>
      </w:r>
      <w:r w:rsidRPr="00936642">
        <w:rPr>
          <w:rFonts w:cs="Calibri"/>
          <w:sz w:val="22"/>
          <w:szCs w:val="22"/>
        </w:rPr>
        <w:t xml:space="preserve"> </w:t>
      </w:r>
    </w:p>
    <w:p w14:paraId="4C3567D7" w14:textId="3A095CEA" w:rsidR="00D06B9A" w:rsidRPr="00936642" w:rsidRDefault="0084548F" w:rsidP="00AA0115">
      <w:pPr>
        <w:pStyle w:val="Akapitzlist"/>
        <w:numPr>
          <w:ilvl w:val="0"/>
          <w:numId w:val="6"/>
        </w:numPr>
        <w:spacing w:line="360" w:lineRule="auto"/>
        <w:jc w:val="both"/>
        <w:rPr>
          <w:rFonts w:cs="Calibri"/>
          <w:sz w:val="22"/>
          <w:szCs w:val="22"/>
        </w:rPr>
      </w:pPr>
      <w:r w:rsidRPr="00936642">
        <w:rPr>
          <w:rFonts w:cs="Calibri"/>
          <w:sz w:val="22"/>
          <w:szCs w:val="22"/>
        </w:rPr>
        <w:t xml:space="preserve">W przypadku postępowania wyjaśniającego prowadzonego przez </w:t>
      </w:r>
      <w:r w:rsidR="00B3155A" w:rsidRPr="00936642">
        <w:rPr>
          <w:rFonts w:cs="Calibri"/>
          <w:sz w:val="22"/>
          <w:szCs w:val="22"/>
        </w:rPr>
        <w:t>Zespół, dalszą komunikacj</w:t>
      </w:r>
      <w:r w:rsidR="00AA03B3" w:rsidRPr="00936642">
        <w:rPr>
          <w:rFonts w:cs="Calibri"/>
          <w:sz w:val="22"/>
          <w:szCs w:val="22"/>
        </w:rPr>
        <w:t>ę</w:t>
      </w:r>
      <w:r w:rsidR="00B3155A" w:rsidRPr="00936642">
        <w:rPr>
          <w:rFonts w:cs="Calibri"/>
          <w:sz w:val="22"/>
          <w:szCs w:val="22"/>
        </w:rPr>
        <w:t xml:space="preserve"> </w:t>
      </w:r>
      <w:r w:rsidR="001D7C62">
        <w:rPr>
          <w:rFonts w:cs="Calibri"/>
          <w:sz w:val="22"/>
          <w:szCs w:val="22"/>
        </w:rPr>
        <w:t xml:space="preserve">                                  </w:t>
      </w:r>
      <w:r w:rsidR="00B3155A" w:rsidRPr="00936642">
        <w:rPr>
          <w:rFonts w:cs="Calibri"/>
          <w:sz w:val="22"/>
          <w:szCs w:val="22"/>
        </w:rPr>
        <w:t>z sygnalistą</w:t>
      </w:r>
      <w:r w:rsidR="000D52CE" w:rsidRPr="00936642">
        <w:rPr>
          <w:rFonts w:cs="Calibri"/>
          <w:sz w:val="22"/>
          <w:szCs w:val="22"/>
        </w:rPr>
        <w:t>, w tym występowanie o dodatkowe informacje i przekazywanie sygnaliście</w:t>
      </w:r>
      <w:r w:rsidR="000D52CE">
        <w:rPr>
          <w:rFonts w:cs="Calibri"/>
          <w:sz w:val="24"/>
          <w:szCs w:val="24"/>
        </w:rPr>
        <w:t xml:space="preserve"> </w:t>
      </w:r>
      <w:r w:rsidR="000D52CE" w:rsidRPr="00936642">
        <w:rPr>
          <w:rFonts w:cs="Calibri"/>
          <w:sz w:val="22"/>
          <w:szCs w:val="22"/>
        </w:rPr>
        <w:t xml:space="preserve">informacji </w:t>
      </w:r>
      <w:r w:rsidR="000D52CE" w:rsidRPr="00936642">
        <w:rPr>
          <w:rFonts w:cs="Calibri"/>
          <w:sz w:val="22"/>
          <w:szCs w:val="22"/>
        </w:rPr>
        <w:lastRenderedPageBreak/>
        <w:t xml:space="preserve">zwrotnej </w:t>
      </w:r>
      <w:r w:rsidR="000951D3" w:rsidRPr="00936642">
        <w:rPr>
          <w:rFonts w:cs="Calibri"/>
          <w:sz w:val="22"/>
          <w:szCs w:val="22"/>
        </w:rPr>
        <w:t>realizuje pracownik ZMW,</w:t>
      </w:r>
      <w:r w:rsidR="00577CF8" w:rsidRPr="00936642">
        <w:rPr>
          <w:rFonts w:cs="Calibri"/>
          <w:sz w:val="22"/>
          <w:szCs w:val="22"/>
        </w:rPr>
        <w:t xml:space="preserve"> o którym mowa w §4 </w:t>
      </w:r>
      <w:r w:rsidR="009147CB" w:rsidRPr="00936642">
        <w:rPr>
          <w:rFonts w:cs="Calibri"/>
          <w:sz w:val="22"/>
          <w:szCs w:val="22"/>
        </w:rPr>
        <w:t>ust</w:t>
      </w:r>
      <w:r w:rsidR="00F215D4" w:rsidRPr="00936642">
        <w:rPr>
          <w:rFonts w:cs="Calibri"/>
          <w:sz w:val="22"/>
          <w:szCs w:val="22"/>
        </w:rPr>
        <w:t>. 5</w:t>
      </w:r>
      <w:r w:rsidR="009147CB" w:rsidRPr="00936642">
        <w:rPr>
          <w:rFonts w:cs="Calibri"/>
          <w:sz w:val="22"/>
          <w:szCs w:val="22"/>
        </w:rPr>
        <w:t xml:space="preserve"> pkt. </w:t>
      </w:r>
      <w:r w:rsidR="00F215D4" w:rsidRPr="00936642">
        <w:rPr>
          <w:rFonts w:cs="Calibri"/>
          <w:sz w:val="22"/>
          <w:szCs w:val="22"/>
        </w:rPr>
        <w:t>c) Procedury,</w:t>
      </w:r>
      <w:r w:rsidR="001D7C62">
        <w:rPr>
          <w:rFonts w:cs="Calibri"/>
          <w:sz w:val="22"/>
          <w:szCs w:val="22"/>
        </w:rPr>
        <w:t xml:space="preserve"> </w:t>
      </w:r>
      <w:r w:rsidR="000951D3" w:rsidRPr="00936642">
        <w:rPr>
          <w:rFonts w:cs="Calibri"/>
          <w:sz w:val="22"/>
          <w:szCs w:val="22"/>
        </w:rPr>
        <w:t>w następstwie ustaleń</w:t>
      </w:r>
      <w:r w:rsidR="00577CF8" w:rsidRPr="00936642">
        <w:rPr>
          <w:rFonts w:cs="Calibri"/>
          <w:sz w:val="22"/>
          <w:szCs w:val="22"/>
        </w:rPr>
        <w:t xml:space="preserve"> Zespołu</w:t>
      </w:r>
      <w:r w:rsidR="000951D3" w:rsidRPr="00936642">
        <w:rPr>
          <w:rFonts w:cs="Calibri"/>
          <w:sz w:val="22"/>
          <w:szCs w:val="22"/>
        </w:rPr>
        <w:t>.</w:t>
      </w:r>
    </w:p>
    <w:p w14:paraId="30756634" w14:textId="2AD9F451" w:rsidR="00E540D6" w:rsidRDefault="00E540D6" w:rsidP="00AA0115">
      <w:pPr>
        <w:pStyle w:val="Akapitzlist"/>
        <w:numPr>
          <w:ilvl w:val="0"/>
          <w:numId w:val="6"/>
        </w:numPr>
        <w:spacing w:line="360" w:lineRule="auto"/>
        <w:ind w:left="357" w:hanging="357"/>
        <w:jc w:val="both"/>
        <w:rPr>
          <w:rFonts w:cs="Calibri"/>
          <w:sz w:val="22"/>
          <w:szCs w:val="22"/>
        </w:rPr>
      </w:pPr>
      <w:r w:rsidRPr="00936642">
        <w:rPr>
          <w:rFonts w:cs="Calibri"/>
          <w:sz w:val="22"/>
          <w:szCs w:val="22"/>
        </w:rPr>
        <w:t xml:space="preserve">Jeżeli w toku postępowania wyjaśniającego okaże się, że zgłaszający, który uprzednio otrzymał status </w:t>
      </w:r>
      <w:r w:rsidR="00881113">
        <w:rPr>
          <w:rFonts w:cs="Calibri"/>
          <w:sz w:val="22"/>
          <w:szCs w:val="22"/>
        </w:rPr>
        <w:t>s</w:t>
      </w:r>
      <w:r w:rsidRPr="00936642">
        <w:rPr>
          <w:rFonts w:cs="Calibri"/>
          <w:sz w:val="22"/>
          <w:szCs w:val="22"/>
        </w:rPr>
        <w:t xml:space="preserve">ygnalisty, działał w złej wierze, to zostaje on pozbawiony ochrony przewidzianej dla </w:t>
      </w:r>
      <w:r w:rsidR="00881113">
        <w:rPr>
          <w:rFonts w:cs="Calibri"/>
          <w:sz w:val="22"/>
          <w:szCs w:val="22"/>
        </w:rPr>
        <w:t>s</w:t>
      </w:r>
      <w:r w:rsidRPr="00936642">
        <w:rPr>
          <w:rFonts w:cs="Calibri"/>
          <w:sz w:val="22"/>
          <w:szCs w:val="22"/>
        </w:rPr>
        <w:t>ygnalisty.</w:t>
      </w:r>
    </w:p>
    <w:p w14:paraId="4DB7280C" w14:textId="77777777" w:rsidR="00E76982" w:rsidRPr="00936642" w:rsidRDefault="00E76982" w:rsidP="00E76982">
      <w:pPr>
        <w:pStyle w:val="Akapitzlist"/>
        <w:spacing w:line="360" w:lineRule="auto"/>
        <w:ind w:left="357"/>
        <w:jc w:val="both"/>
        <w:rPr>
          <w:rFonts w:cs="Calibri"/>
          <w:sz w:val="22"/>
          <w:szCs w:val="22"/>
        </w:rPr>
      </w:pPr>
    </w:p>
    <w:p w14:paraId="7D8607EE" w14:textId="77777777" w:rsidR="000D032F" w:rsidRPr="00936642" w:rsidRDefault="002D00AE" w:rsidP="00ED1FE2">
      <w:pPr>
        <w:pStyle w:val="Nagwek3"/>
        <w:jc w:val="center"/>
        <w:rPr>
          <w:rFonts w:ascii="Calibri" w:hAnsi="Calibri" w:cs="Calibri"/>
          <w:sz w:val="24"/>
          <w:szCs w:val="24"/>
        </w:rPr>
      </w:pPr>
      <w:bookmarkStart w:id="10" w:name="_Toc89600833"/>
      <w:bookmarkStart w:id="11" w:name="_Toc89688773"/>
      <w:r w:rsidRPr="00936642">
        <w:rPr>
          <w:rFonts w:ascii="Calibri" w:hAnsi="Calibri" w:cs="Calibri"/>
          <w:sz w:val="24"/>
          <w:szCs w:val="24"/>
        </w:rPr>
        <w:t>§5</w:t>
      </w:r>
      <w:r w:rsidR="00ED1FE2" w:rsidRPr="00936642">
        <w:rPr>
          <w:rFonts w:ascii="Calibri" w:hAnsi="Calibri" w:cs="Calibri"/>
          <w:sz w:val="24"/>
          <w:szCs w:val="24"/>
        </w:rPr>
        <w:t xml:space="preserve"> </w:t>
      </w:r>
    </w:p>
    <w:p w14:paraId="19EB318B" w14:textId="77777777" w:rsidR="002D00AE" w:rsidRPr="00936642" w:rsidRDefault="002D00AE" w:rsidP="00ED1FE2">
      <w:pPr>
        <w:pStyle w:val="Nagwek3"/>
        <w:jc w:val="center"/>
        <w:rPr>
          <w:rFonts w:ascii="Calibri" w:hAnsi="Calibri" w:cs="Calibri"/>
          <w:sz w:val="24"/>
          <w:szCs w:val="24"/>
        </w:rPr>
      </w:pPr>
      <w:r w:rsidRPr="00936642">
        <w:rPr>
          <w:rFonts w:ascii="Calibri" w:hAnsi="Calibri" w:cs="Calibri"/>
          <w:sz w:val="24"/>
          <w:szCs w:val="24"/>
        </w:rPr>
        <w:t>SYGNALISTA</w:t>
      </w:r>
      <w:bookmarkEnd w:id="10"/>
      <w:bookmarkEnd w:id="11"/>
    </w:p>
    <w:p w14:paraId="6ED8738A" w14:textId="77777777" w:rsidR="002D00AE" w:rsidRDefault="002D00AE" w:rsidP="00AE4880">
      <w:pPr>
        <w:spacing w:line="360" w:lineRule="auto"/>
        <w:jc w:val="both"/>
        <w:rPr>
          <w:rFonts w:cs="Calibri"/>
          <w:sz w:val="24"/>
          <w:szCs w:val="24"/>
        </w:rPr>
      </w:pPr>
    </w:p>
    <w:p w14:paraId="00D5715E" w14:textId="475B2B7B" w:rsidR="002D00AE" w:rsidRPr="00936642" w:rsidRDefault="002D00AE" w:rsidP="00AA0115">
      <w:pPr>
        <w:pStyle w:val="Akapitzlist"/>
        <w:numPr>
          <w:ilvl w:val="0"/>
          <w:numId w:val="7"/>
        </w:numPr>
        <w:spacing w:line="360" w:lineRule="auto"/>
        <w:jc w:val="both"/>
        <w:rPr>
          <w:rFonts w:cs="Calibri"/>
          <w:sz w:val="22"/>
          <w:szCs w:val="22"/>
        </w:rPr>
      </w:pPr>
      <w:r w:rsidRPr="00936642">
        <w:rPr>
          <w:rFonts w:cs="Calibri"/>
          <w:sz w:val="22"/>
          <w:szCs w:val="22"/>
        </w:rPr>
        <w:t xml:space="preserve">Zgodnie z zasadą dobrej wiary każda </w:t>
      </w:r>
      <w:r w:rsidR="008A38AF" w:rsidRPr="00936642">
        <w:rPr>
          <w:rFonts w:cs="Calibri"/>
          <w:sz w:val="22"/>
          <w:szCs w:val="22"/>
        </w:rPr>
        <w:t>o</w:t>
      </w:r>
      <w:r w:rsidRPr="00936642">
        <w:rPr>
          <w:rFonts w:cs="Calibri"/>
          <w:sz w:val="22"/>
          <w:szCs w:val="22"/>
        </w:rPr>
        <w:t xml:space="preserve">soba uprawniona do dokonania </w:t>
      </w:r>
      <w:r w:rsidR="008A38AF" w:rsidRPr="00936642">
        <w:rPr>
          <w:rFonts w:cs="Calibri"/>
          <w:sz w:val="22"/>
          <w:szCs w:val="22"/>
        </w:rPr>
        <w:t>z</w:t>
      </w:r>
      <w:r w:rsidRPr="00936642">
        <w:rPr>
          <w:rFonts w:cs="Calibri"/>
          <w:sz w:val="22"/>
          <w:szCs w:val="22"/>
        </w:rPr>
        <w:t>głoszenia powinna zgłosić</w:t>
      </w:r>
      <w:r w:rsidR="008A38AF" w:rsidRPr="00936642">
        <w:rPr>
          <w:rFonts w:cs="Calibri"/>
          <w:sz w:val="22"/>
          <w:szCs w:val="22"/>
        </w:rPr>
        <w:t xml:space="preserve"> n</w:t>
      </w:r>
      <w:r w:rsidR="000E126F" w:rsidRPr="00936642">
        <w:rPr>
          <w:rFonts w:cs="Calibri"/>
          <w:sz w:val="22"/>
          <w:szCs w:val="22"/>
        </w:rPr>
        <w:t>aruszenie</w:t>
      </w:r>
      <w:r w:rsidRPr="00936642">
        <w:rPr>
          <w:rFonts w:cs="Calibri"/>
          <w:sz w:val="22"/>
          <w:szCs w:val="22"/>
        </w:rPr>
        <w:t xml:space="preserve"> jeśli istnieją po jej stronie uzasadnione podstawy, by sądzić, że przekazywane informacje są prawdziwe.</w:t>
      </w:r>
    </w:p>
    <w:p w14:paraId="176ADCEC" w14:textId="5743A718" w:rsidR="002D00AE" w:rsidRPr="00936642" w:rsidRDefault="002D00AE" w:rsidP="00AA0115">
      <w:pPr>
        <w:pStyle w:val="Akapitzlist"/>
        <w:numPr>
          <w:ilvl w:val="0"/>
          <w:numId w:val="7"/>
        </w:numPr>
        <w:spacing w:line="360" w:lineRule="auto"/>
        <w:jc w:val="both"/>
        <w:rPr>
          <w:rFonts w:cs="Calibri"/>
          <w:sz w:val="22"/>
          <w:szCs w:val="22"/>
        </w:rPr>
      </w:pPr>
      <w:r w:rsidRPr="00936642">
        <w:rPr>
          <w:rFonts w:cs="Calibri"/>
          <w:sz w:val="22"/>
          <w:szCs w:val="22"/>
        </w:rPr>
        <w:t xml:space="preserve">Status Sygnalisty uzyskuje każdy </w:t>
      </w:r>
      <w:r w:rsidR="008A38AF" w:rsidRPr="00936642">
        <w:rPr>
          <w:rFonts w:cs="Calibri"/>
          <w:sz w:val="22"/>
          <w:szCs w:val="22"/>
        </w:rPr>
        <w:t>z</w:t>
      </w:r>
      <w:r w:rsidRPr="00936642">
        <w:rPr>
          <w:rFonts w:cs="Calibri"/>
          <w:sz w:val="22"/>
          <w:szCs w:val="22"/>
        </w:rPr>
        <w:t xml:space="preserve">głaszający, chyba że </w:t>
      </w:r>
      <w:r w:rsidR="008A38AF" w:rsidRPr="00936642">
        <w:rPr>
          <w:rFonts w:cs="Calibri"/>
          <w:sz w:val="22"/>
          <w:szCs w:val="22"/>
        </w:rPr>
        <w:t>w</w:t>
      </w:r>
      <w:r w:rsidRPr="00936642">
        <w:rPr>
          <w:rFonts w:cs="Calibri"/>
          <w:sz w:val="22"/>
          <w:szCs w:val="22"/>
        </w:rPr>
        <w:t xml:space="preserve">stępna analiza </w:t>
      </w:r>
      <w:r w:rsidR="008A38AF" w:rsidRPr="00936642">
        <w:rPr>
          <w:rFonts w:cs="Calibri"/>
          <w:sz w:val="22"/>
          <w:szCs w:val="22"/>
        </w:rPr>
        <w:t>z</w:t>
      </w:r>
      <w:r w:rsidRPr="00936642">
        <w:rPr>
          <w:rFonts w:cs="Calibri"/>
          <w:sz w:val="22"/>
          <w:szCs w:val="22"/>
        </w:rPr>
        <w:t>głoszenia daje podstawy do przyjęcia, iż</w:t>
      </w:r>
      <w:r w:rsidR="008A38AF" w:rsidRPr="00936642">
        <w:rPr>
          <w:rFonts w:cs="Calibri"/>
          <w:sz w:val="22"/>
          <w:szCs w:val="22"/>
        </w:rPr>
        <w:t xml:space="preserve"> z</w:t>
      </w:r>
      <w:r w:rsidRPr="00936642">
        <w:rPr>
          <w:rFonts w:cs="Calibri"/>
          <w:sz w:val="22"/>
          <w:szCs w:val="22"/>
        </w:rPr>
        <w:t>głaszający w sposób oczywisty działał w złej wierze (domniemanie dobrej wiary). W złej wierze pozostaje Zgłaszający, który działa w celu sprzecznym z prawem lub zasadami współżycia społecznego.</w:t>
      </w:r>
    </w:p>
    <w:p w14:paraId="79A9FEEE" w14:textId="77777777" w:rsidR="002D00AE" w:rsidRPr="00936642" w:rsidRDefault="002D00AE" w:rsidP="00AA0115">
      <w:pPr>
        <w:pStyle w:val="Akapitzlist"/>
        <w:numPr>
          <w:ilvl w:val="0"/>
          <w:numId w:val="7"/>
        </w:numPr>
        <w:spacing w:line="360" w:lineRule="auto"/>
        <w:jc w:val="both"/>
        <w:rPr>
          <w:rFonts w:cs="Calibri"/>
          <w:sz w:val="22"/>
          <w:szCs w:val="22"/>
        </w:rPr>
      </w:pPr>
      <w:r w:rsidRPr="00936642">
        <w:rPr>
          <w:rFonts w:cs="Calibri"/>
          <w:sz w:val="22"/>
          <w:szCs w:val="22"/>
        </w:rPr>
        <w:t xml:space="preserve">Decyzję o nadaniu statusu Sygnalisty podejmuje </w:t>
      </w:r>
      <w:r w:rsidR="006804A5" w:rsidRPr="00936642">
        <w:rPr>
          <w:rFonts w:cs="Calibri"/>
          <w:sz w:val="22"/>
          <w:szCs w:val="22"/>
        </w:rPr>
        <w:t>Koordynator ds. obsługi zgłoszeń</w:t>
      </w:r>
      <w:r w:rsidRPr="00936642">
        <w:rPr>
          <w:rFonts w:cs="Calibri"/>
          <w:sz w:val="22"/>
          <w:szCs w:val="22"/>
        </w:rPr>
        <w:t>.</w:t>
      </w:r>
    </w:p>
    <w:p w14:paraId="09A5FAD2" w14:textId="517C238C" w:rsidR="002D00AE" w:rsidRPr="00936642" w:rsidRDefault="006804A5" w:rsidP="00AA0115">
      <w:pPr>
        <w:pStyle w:val="Akapitzlist"/>
        <w:numPr>
          <w:ilvl w:val="0"/>
          <w:numId w:val="7"/>
        </w:numPr>
        <w:spacing w:line="360" w:lineRule="auto"/>
        <w:jc w:val="both"/>
        <w:rPr>
          <w:rFonts w:cs="Calibri"/>
          <w:sz w:val="22"/>
          <w:szCs w:val="22"/>
        </w:rPr>
      </w:pPr>
      <w:r w:rsidRPr="00936642">
        <w:rPr>
          <w:rFonts w:cs="Calibri"/>
          <w:sz w:val="22"/>
          <w:szCs w:val="22"/>
        </w:rPr>
        <w:t>Koordynator ds. obsługi zgłoszeń</w:t>
      </w:r>
      <w:r w:rsidR="001A5049" w:rsidRPr="00936642">
        <w:rPr>
          <w:rFonts w:cs="Calibri"/>
          <w:b/>
          <w:bCs/>
          <w:sz w:val="22"/>
          <w:szCs w:val="22"/>
        </w:rPr>
        <w:t xml:space="preserve"> </w:t>
      </w:r>
      <w:r w:rsidR="002D00AE" w:rsidRPr="00936642">
        <w:rPr>
          <w:rFonts w:cs="Calibri"/>
          <w:b/>
          <w:bCs/>
          <w:sz w:val="22"/>
          <w:szCs w:val="22"/>
        </w:rPr>
        <w:t xml:space="preserve"> </w:t>
      </w:r>
      <w:r w:rsidR="002D00AE" w:rsidRPr="00936642">
        <w:rPr>
          <w:rFonts w:cs="Calibri"/>
          <w:sz w:val="22"/>
          <w:szCs w:val="22"/>
        </w:rPr>
        <w:t xml:space="preserve">potwierdza przyjęcie </w:t>
      </w:r>
      <w:r w:rsidR="008E740D" w:rsidRPr="00936642">
        <w:rPr>
          <w:rFonts w:cs="Calibri"/>
          <w:sz w:val="22"/>
          <w:szCs w:val="22"/>
        </w:rPr>
        <w:t>z</w:t>
      </w:r>
      <w:r w:rsidR="002D00AE" w:rsidRPr="00936642">
        <w:rPr>
          <w:rFonts w:cs="Calibri"/>
          <w:sz w:val="22"/>
          <w:szCs w:val="22"/>
        </w:rPr>
        <w:t xml:space="preserve">głoszenia w </w:t>
      </w:r>
      <w:r w:rsidR="002D00AE" w:rsidRPr="00936642">
        <w:rPr>
          <w:rFonts w:cs="Calibri"/>
          <w:b/>
          <w:bCs/>
          <w:sz w:val="22"/>
          <w:szCs w:val="22"/>
        </w:rPr>
        <w:t xml:space="preserve">terminie </w:t>
      </w:r>
      <w:r w:rsidR="00E75D20" w:rsidRPr="00936642">
        <w:rPr>
          <w:rFonts w:cs="Calibri"/>
          <w:b/>
          <w:bCs/>
          <w:sz w:val="22"/>
          <w:szCs w:val="22"/>
        </w:rPr>
        <w:t>7</w:t>
      </w:r>
      <w:r w:rsidR="002D00AE" w:rsidRPr="00936642">
        <w:rPr>
          <w:rFonts w:cs="Calibri"/>
          <w:b/>
          <w:bCs/>
          <w:sz w:val="22"/>
          <w:szCs w:val="22"/>
        </w:rPr>
        <w:t xml:space="preserve"> dni</w:t>
      </w:r>
      <w:r w:rsidR="002D00AE" w:rsidRPr="00936642">
        <w:rPr>
          <w:rFonts w:cs="Calibri"/>
          <w:sz w:val="22"/>
          <w:szCs w:val="22"/>
        </w:rPr>
        <w:t xml:space="preserve"> od dnia </w:t>
      </w:r>
      <w:r w:rsidR="00657A59" w:rsidRPr="00936642">
        <w:rPr>
          <w:rFonts w:cs="Calibri"/>
          <w:sz w:val="22"/>
          <w:szCs w:val="22"/>
        </w:rPr>
        <w:t xml:space="preserve">jego </w:t>
      </w:r>
      <w:r w:rsidR="002D00AE" w:rsidRPr="00936642">
        <w:rPr>
          <w:rFonts w:cs="Calibri"/>
          <w:sz w:val="22"/>
          <w:szCs w:val="22"/>
        </w:rPr>
        <w:t xml:space="preserve">otrzymania. </w:t>
      </w:r>
    </w:p>
    <w:p w14:paraId="3F93FA05" w14:textId="5FC9B7CA" w:rsidR="002D00AE" w:rsidRPr="00765E82" w:rsidRDefault="002D00AE" w:rsidP="00AA0115">
      <w:pPr>
        <w:pStyle w:val="Akapitzlist"/>
        <w:numPr>
          <w:ilvl w:val="0"/>
          <w:numId w:val="7"/>
        </w:numPr>
        <w:spacing w:line="360" w:lineRule="auto"/>
        <w:jc w:val="both"/>
        <w:rPr>
          <w:rFonts w:cs="Calibri"/>
          <w:sz w:val="22"/>
          <w:szCs w:val="22"/>
        </w:rPr>
      </w:pPr>
      <w:r w:rsidRPr="00936642">
        <w:rPr>
          <w:rFonts w:cs="Calibri"/>
          <w:sz w:val="22"/>
          <w:szCs w:val="22"/>
        </w:rPr>
        <w:t xml:space="preserve">Przekroczenie terminu wskazanego w ust. 4 powyżej uzasadnione jest wyłącznie w razie konieczności podjęcia dodatkowych czynności w ramach Wstępnej analizy </w:t>
      </w:r>
      <w:r w:rsidR="008E740D" w:rsidRPr="00936642">
        <w:rPr>
          <w:rFonts w:cs="Calibri"/>
          <w:sz w:val="22"/>
          <w:szCs w:val="22"/>
        </w:rPr>
        <w:t>z</w:t>
      </w:r>
      <w:r w:rsidRPr="00936642">
        <w:rPr>
          <w:rFonts w:cs="Calibri"/>
          <w:sz w:val="22"/>
          <w:szCs w:val="22"/>
        </w:rPr>
        <w:t xml:space="preserve">głoszenia (np. konieczność uzupełnienia </w:t>
      </w:r>
      <w:r w:rsidR="00F24F35" w:rsidRPr="00936642">
        <w:rPr>
          <w:rFonts w:cs="Calibri"/>
          <w:sz w:val="22"/>
          <w:szCs w:val="22"/>
        </w:rPr>
        <w:t>z</w:t>
      </w:r>
      <w:r w:rsidRPr="00936642">
        <w:rPr>
          <w:rFonts w:cs="Calibri"/>
          <w:sz w:val="22"/>
          <w:szCs w:val="22"/>
        </w:rPr>
        <w:t xml:space="preserve">głoszenia, zgromadzenie dodatkowych dowodów). Wstępna analiza </w:t>
      </w:r>
      <w:r w:rsidR="00F24F35" w:rsidRPr="00936642">
        <w:rPr>
          <w:rFonts w:cs="Calibri"/>
          <w:sz w:val="22"/>
          <w:szCs w:val="22"/>
        </w:rPr>
        <w:t>z</w:t>
      </w:r>
      <w:r w:rsidRPr="00936642">
        <w:rPr>
          <w:rFonts w:cs="Calibri"/>
          <w:sz w:val="22"/>
          <w:szCs w:val="22"/>
        </w:rPr>
        <w:t xml:space="preserve">głoszenia </w:t>
      </w:r>
      <w:r w:rsidRPr="00936642">
        <w:rPr>
          <w:rFonts w:cs="Calibri"/>
          <w:b/>
          <w:bCs/>
          <w:sz w:val="22"/>
          <w:szCs w:val="22"/>
        </w:rPr>
        <w:t>nie może trwać dłużej niż 14 dni.</w:t>
      </w:r>
    </w:p>
    <w:p w14:paraId="6AC497D1" w14:textId="77777777" w:rsidR="00765E82" w:rsidRPr="00936642" w:rsidRDefault="00765E82" w:rsidP="00765E82">
      <w:pPr>
        <w:pStyle w:val="Akapitzlist"/>
        <w:spacing w:line="360" w:lineRule="auto"/>
        <w:ind w:left="360"/>
        <w:jc w:val="both"/>
        <w:rPr>
          <w:rFonts w:cs="Calibri"/>
          <w:sz w:val="22"/>
          <w:szCs w:val="22"/>
        </w:rPr>
      </w:pPr>
    </w:p>
    <w:p w14:paraId="22DBD13C" w14:textId="77777777" w:rsidR="0044095D" w:rsidRPr="00936642" w:rsidRDefault="002D00AE" w:rsidP="00ED1FE2">
      <w:pPr>
        <w:pStyle w:val="Nagwek3"/>
        <w:jc w:val="center"/>
        <w:rPr>
          <w:rFonts w:ascii="Calibri" w:hAnsi="Calibri" w:cs="Calibri"/>
          <w:sz w:val="24"/>
          <w:szCs w:val="24"/>
        </w:rPr>
      </w:pPr>
      <w:bookmarkStart w:id="12" w:name="_Toc89600834"/>
      <w:bookmarkStart w:id="13" w:name="_Toc89688774"/>
      <w:r w:rsidRPr="00936642">
        <w:rPr>
          <w:rFonts w:ascii="Calibri" w:hAnsi="Calibri" w:cs="Calibri"/>
          <w:sz w:val="24"/>
          <w:szCs w:val="24"/>
        </w:rPr>
        <w:t>§6</w:t>
      </w:r>
      <w:r w:rsidR="00ED1FE2" w:rsidRPr="00936642">
        <w:rPr>
          <w:rFonts w:ascii="Calibri" w:hAnsi="Calibri" w:cs="Calibri"/>
          <w:sz w:val="24"/>
          <w:szCs w:val="24"/>
        </w:rPr>
        <w:t xml:space="preserve"> </w:t>
      </w:r>
    </w:p>
    <w:p w14:paraId="65F6A64A" w14:textId="77777777" w:rsidR="002D00AE" w:rsidRPr="00936642" w:rsidRDefault="002D00AE" w:rsidP="00ED1FE2">
      <w:pPr>
        <w:pStyle w:val="Nagwek3"/>
        <w:jc w:val="center"/>
        <w:rPr>
          <w:rFonts w:ascii="Calibri" w:hAnsi="Calibri" w:cs="Calibri"/>
          <w:sz w:val="24"/>
          <w:szCs w:val="24"/>
        </w:rPr>
      </w:pPr>
      <w:r w:rsidRPr="00936642">
        <w:rPr>
          <w:rFonts w:ascii="Calibri" w:hAnsi="Calibri" w:cs="Calibri"/>
          <w:sz w:val="24"/>
          <w:szCs w:val="24"/>
        </w:rPr>
        <w:t xml:space="preserve">ZGŁASZANIE </w:t>
      </w:r>
      <w:r w:rsidR="000E126F" w:rsidRPr="00936642">
        <w:rPr>
          <w:rFonts w:ascii="Calibri" w:hAnsi="Calibri" w:cs="Calibri"/>
          <w:sz w:val="24"/>
          <w:szCs w:val="24"/>
        </w:rPr>
        <w:t>NARUSZENIA</w:t>
      </w:r>
      <w:bookmarkEnd w:id="12"/>
      <w:bookmarkEnd w:id="13"/>
    </w:p>
    <w:p w14:paraId="42564744" w14:textId="77777777" w:rsidR="002D00AE" w:rsidRDefault="002D00AE" w:rsidP="00AE4880">
      <w:pPr>
        <w:spacing w:line="360" w:lineRule="auto"/>
        <w:jc w:val="both"/>
        <w:rPr>
          <w:rFonts w:cs="Calibri"/>
          <w:sz w:val="24"/>
          <w:szCs w:val="24"/>
        </w:rPr>
      </w:pPr>
    </w:p>
    <w:p w14:paraId="02F8C224" w14:textId="7F7E40E5" w:rsidR="002D00AE" w:rsidRPr="009F088F" w:rsidRDefault="002D00AE" w:rsidP="00AA0115">
      <w:pPr>
        <w:pStyle w:val="Akapitzlist"/>
        <w:numPr>
          <w:ilvl w:val="0"/>
          <w:numId w:val="8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Zgłoszeni</w:t>
      </w:r>
      <w:r w:rsidR="00F26E9B" w:rsidRPr="009F088F">
        <w:rPr>
          <w:rFonts w:cs="Calibri"/>
          <w:sz w:val="22"/>
          <w:szCs w:val="22"/>
        </w:rPr>
        <w:t>e</w:t>
      </w:r>
      <w:r w:rsidRPr="009F088F">
        <w:rPr>
          <w:rFonts w:cs="Calibri"/>
          <w:sz w:val="22"/>
          <w:szCs w:val="22"/>
        </w:rPr>
        <w:t xml:space="preserve"> </w:t>
      </w:r>
      <w:r w:rsidR="000D41DA" w:rsidRPr="009F088F">
        <w:rPr>
          <w:rFonts w:cs="Calibri"/>
          <w:sz w:val="22"/>
          <w:szCs w:val="22"/>
        </w:rPr>
        <w:t>n</w:t>
      </w:r>
      <w:r w:rsidR="000E126F" w:rsidRPr="009F088F">
        <w:rPr>
          <w:rFonts w:cs="Calibri"/>
          <w:sz w:val="22"/>
          <w:szCs w:val="22"/>
        </w:rPr>
        <w:t>aruszenia</w:t>
      </w:r>
      <w:r w:rsidRPr="009F088F">
        <w:rPr>
          <w:rFonts w:cs="Calibri"/>
          <w:sz w:val="22"/>
          <w:szCs w:val="22"/>
        </w:rPr>
        <w:t xml:space="preserve"> mo</w:t>
      </w:r>
      <w:r w:rsidR="00F26E9B" w:rsidRPr="009F088F">
        <w:rPr>
          <w:rFonts w:cs="Calibri"/>
          <w:sz w:val="22"/>
          <w:szCs w:val="22"/>
        </w:rPr>
        <w:t>że</w:t>
      </w:r>
      <w:r w:rsidRPr="009F088F">
        <w:rPr>
          <w:rFonts w:cs="Calibri"/>
          <w:sz w:val="22"/>
          <w:szCs w:val="22"/>
        </w:rPr>
        <w:t xml:space="preserve"> być przekazywane za </w:t>
      </w:r>
      <w:r w:rsidR="00F86DC7" w:rsidRPr="009F088F">
        <w:rPr>
          <w:rFonts w:cs="Calibri"/>
          <w:sz w:val="22"/>
          <w:szCs w:val="22"/>
        </w:rPr>
        <w:t>pośrednictwem funkcjonujących w ZMW kanałów</w:t>
      </w:r>
      <w:r w:rsidRPr="009F088F">
        <w:rPr>
          <w:rFonts w:cs="Calibri"/>
          <w:sz w:val="22"/>
          <w:szCs w:val="22"/>
        </w:rPr>
        <w:t>:</w:t>
      </w:r>
    </w:p>
    <w:p w14:paraId="23FFFB53" w14:textId="0A36F96C" w:rsidR="00A4058C" w:rsidRPr="009F088F" w:rsidRDefault="000616D2" w:rsidP="00AA0115">
      <w:pPr>
        <w:pStyle w:val="Akapitzlist"/>
        <w:numPr>
          <w:ilvl w:val="1"/>
          <w:numId w:val="8"/>
        </w:numPr>
        <w:spacing w:line="360" w:lineRule="auto"/>
        <w:jc w:val="both"/>
        <w:rPr>
          <w:rFonts w:cs="Calibri"/>
          <w:sz w:val="22"/>
          <w:szCs w:val="22"/>
        </w:rPr>
      </w:pPr>
      <w:bookmarkStart w:id="14" w:name="_Hlk184233989"/>
      <w:r>
        <w:rPr>
          <w:rFonts w:cs="Calibri"/>
          <w:sz w:val="22"/>
          <w:szCs w:val="22"/>
        </w:rPr>
        <w:t>pisemnie</w:t>
      </w:r>
      <w:r w:rsidR="001E7AD3" w:rsidRPr="009F088F">
        <w:rPr>
          <w:rFonts w:cs="Calibri"/>
          <w:sz w:val="22"/>
          <w:szCs w:val="22"/>
        </w:rPr>
        <w:t>,</w:t>
      </w:r>
      <w:bookmarkEnd w:id="14"/>
      <w:r w:rsidR="00BE12A4">
        <w:rPr>
          <w:rFonts w:cs="Calibri"/>
          <w:sz w:val="22"/>
          <w:szCs w:val="22"/>
        </w:rPr>
        <w:t xml:space="preserve"> na adres </w:t>
      </w:r>
      <w:r>
        <w:rPr>
          <w:rFonts w:cs="Calibri"/>
          <w:sz w:val="22"/>
          <w:szCs w:val="22"/>
        </w:rPr>
        <w:t>siedziby Jednostki: Dyrektor ZMW z dopiskiem ,,Do rąk własnych”</w:t>
      </w:r>
      <w:r w:rsidR="00352532">
        <w:rPr>
          <w:rFonts w:cs="Calibri"/>
          <w:sz w:val="22"/>
          <w:szCs w:val="22"/>
        </w:rPr>
        <w:t>,</w:t>
      </w:r>
    </w:p>
    <w:p w14:paraId="7B39F1CC" w14:textId="4F81729B" w:rsidR="002D00AE" w:rsidRPr="009F088F" w:rsidRDefault="002D00AE" w:rsidP="00AA0115">
      <w:pPr>
        <w:pStyle w:val="Akapitzlist"/>
        <w:numPr>
          <w:ilvl w:val="1"/>
          <w:numId w:val="8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osobiście u</w:t>
      </w:r>
      <w:r w:rsidR="005A2D35" w:rsidRPr="009F088F">
        <w:rPr>
          <w:rFonts w:cs="Calibri"/>
          <w:sz w:val="22"/>
          <w:szCs w:val="22"/>
        </w:rPr>
        <w:t xml:space="preserve"> </w:t>
      </w:r>
      <w:r w:rsidR="00DF7F57" w:rsidRPr="009F088F">
        <w:rPr>
          <w:rFonts w:cs="Calibri"/>
          <w:sz w:val="22"/>
          <w:szCs w:val="22"/>
        </w:rPr>
        <w:t>Koordynatora ds. obsługi zgłoszeń</w:t>
      </w:r>
      <w:r w:rsidR="001E7AD3" w:rsidRPr="009F088F">
        <w:rPr>
          <w:rFonts w:cs="Calibri"/>
          <w:sz w:val="22"/>
          <w:szCs w:val="22"/>
        </w:rPr>
        <w:t xml:space="preserve"> </w:t>
      </w:r>
      <w:r w:rsidR="00690FE8" w:rsidRPr="009F088F">
        <w:rPr>
          <w:rFonts w:cs="Calibri"/>
          <w:sz w:val="22"/>
          <w:szCs w:val="22"/>
        </w:rPr>
        <w:t>lub w przypadku konieczności zastępstwa,</w:t>
      </w:r>
      <w:r w:rsidR="00C00E4F" w:rsidRPr="009F088F">
        <w:rPr>
          <w:rFonts w:cs="Calibri"/>
          <w:sz w:val="22"/>
          <w:szCs w:val="22"/>
        </w:rPr>
        <w:t xml:space="preserve"> osobie go zastępującej,</w:t>
      </w:r>
    </w:p>
    <w:p w14:paraId="1E2668CF" w14:textId="74CEAF46" w:rsidR="00BE12A4" w:rsidRPr="00BE12A4" w:rsidRDefault="00657A59" w:rsidP="00AA0115">
      <w:pPr>
        <w:pStyle w:val="Akapitzlist"/>
        <w:numPr>
          <w:ilvl w:val="1"/>
          <w:numId w:val="8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telefonicznie</w:t>
      </w:r>
      <w:r w:rsidR="00F86DC7" w:rsidRPr="009F088F">
        <w:rPr>
          <w:rFonts w:cs="Calibri"/>
          <w:sz w:val="22"/>
          <w:szCs w:val="22"/>
        </w:rPr>
        <w:t>, w dni robocze, w godzinach 8.00-1</w:t>
      </w:r>
      <w:r w:rsidR="00707289">
        <w:rPr>
          <w:rFonts w:cs="Calibri"/>
          <w:sz w:val="22"/>
          <w:szCs w:val="22"/>
        </w:rPr>
        <w:t>5</w:t>
      </w:r>
      <w:r w:rsidR="00F86DC7" w:rsidRPr="009F088F">
        <w:rPr>
          <w:rFonts w:cs="Calibri"/>
          <w:sz w:val="22"/>
          <w:szCs w:val="22"/>
        </w:rPr>
        <w:t>.00</w:t>
      </w:r>
      <w:r w:rsidRPr="009F088F">
        <w:rPr>
          <w:rFonts w:cs="Calibri"/>
          <w:sz w:val="22"/>
          <w:szCs w:val="22"/>
        </w:rPr>
        <w:t xml:space="preserve"> po</w:t>
      </w:r>
      <w:r w:rsidR="00F86DC7" w:rsidRPr="009F088F">
        <w:rPr>
          <w:rFonts w:cs="Calibri"/>
          <w:sz w:val="22"/>
          <w:szCs w:val="22"/>
        </w:rPr>
        <w:t>d</w:t>
      </w:r>
      <w:r w:rsidRPr="009F088F">
        <w:rPr>
          <w:rFonts w:cs="Calibri"/>
          <w:sz w:val="22"/>
          <w:szCs w:val="22"/>
        </w:rPr>
        <w:t xml:space="preserve"> nr tel. </w:t>
      </w:r>
      <w:r w:rsidR="00410573">
        <w:rPr>
          <w:rFonts w:cs="Calibri"/>
          <w:b/>
          <w:bCs/>
          <w:sz w:val="22"/>
          <w:szCs w:val="22"/>
        </w:rPr>
        <w:t>22; 277 03 49</w:t>
      </w:r>
      <w:r w:rsidR="00584D3B">
        <w:rPr>
          <w:rFonts w:cs="Calibri"/>
          <w:b/>
          <w:bCs/>
          <w:sz w:val="22"/>
          <w:szCs w:val="22"/>
        </w:rPr>
        <w:t>.</w:t>
      </w:r>
    </w:p>
    <w:p w14:paraId="7D1AFF63" w14:textId="77777777" w:rsidR="00BE12A4" w:rsidRPr="00BE12A4" w:rsidRDefault="00BE12A4" w:rsidP="00BE12A4">
      <w:pPr>
        <w:pStyle w:val="Akapitzlist"/>
        <w:rPr>
          <w:rFonts w:cs="Calibri"/>
          <w:sz w:val="22"/>
          <w:szCs w:val="22"/>
        </w:rPr>
      </w:pPr>
    </w:p>
    <w:p w14:paraId="1EF6C239" w14:textId="51A7D965" w:rsidR="000616D2" w:rsidRDefault="000616D2" w:rsidP="00AA0115">
      <w:pPr>
        <w:pStyle w:val="Akapitzlist"/>
        <w:numPr>
          <w:ilvl w:val="0"/>
          <w:numId w:val="8"/>
        </w:numPr>
        <w:spacing w:line="360" w:lineRule="auto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Przesyłki adresowane do Dyrektora ZMW z dopiskiem ,, Do rąk własnych” nie podlegają otwarciu w kancelarii ogólnej ZMW i po zarejestrowaniu przekazywane są bezpośrednio do Dyrektora ZMW.</w:t>
      </w:r>
    </w:p>
    <w:p w14:paraId="7506B30B" w14:textId="0804106C" w:rsidR="00E2084E" w:rsidRPr="00765E82" w:rsidRDefault="005411B9" w:rsidP="00AA0115">
      <w:pPr>
        <w:pStyle w:val="Akapitzlist"/>
        <w:numPr>
          <w:ilvl w:val="0"/>
          <w:numId w:val="8"/>
        </w:numPr>
        <w:spacing w:line="360" w:lineRule="auto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lastRenderedPageBreak/>
        <w:t>Dyrektor ZMW, w terminie 6 m-</w:t>
      </w:r>
      <w:proofErr w:type="spellStart"/>
      <w:r>
        <w:rPr>
          <w:rFonts w:cs="Calibri"/>
          <w:sz w:val="22"/>
          <w:szCs w:val="22"/>
        </w:rPr>
        <w:t>cy</w:t>
      </w:r>
      <w:proofErr w:type="spellEnd"/>
      <w:r>
        <w:rPr>
          <w:rFonts w:cs="Calibri"/>
          <w:sz w:val="22"/>
          <w:szCs w:val="22"/>
        </w:rPr>
        <w:t xml:space="preserve"> od daty wejścia w życie </w:t>
      </w:r>
      <w:r w:rsidR="00551FF3">
        <w:rPr>
          <w:rFonts w:cs="Calibri"/>
          <w:sz w:val="22"/>
          <w:szCs w:val="22"/>
        </w:rPr>
        <w:t>Procedury zgłaszania naruszeń prawa oraz ochrony sygnalistów ZMW, zobowiązuje się do uruchomienia dodatkowego kanału zgłoszenia naruszenia w postaci elektronicznej na dedykowany adres mailowy</w:t>
      </w:r>
      <w:r w:rsidR="00114150" w:rsidRPr="00765E82">
        <w:rPr>
          <w:rFonts w:cs="Calibri"/>
          <w:sz w:val="22"/>
          <w:szCs w:val="22"/>
        </w:rPr>
        <w:t>.</w:t>
      </w:r>
    </w:p>
    <w:p w14:paraId="4901066E" w14:textId="265927C7" w:rsidR="002D00AE" w:rsidRPr="00765E82" w:rsidRDefault="002D00AE" w:rsidP="00AA0115">
      <w:pPr>
        <w:pStyle w:val="Akapitzlist"/>
        <w:numPr>
          <w:ilvl w:val="0"/>
          <w:numId w:val="8"/>
        </w:numPr>
        <w:spacing w:line="360" w:lineRule="auto"/>
        <w:jc w:val="both"/>
        <w:rPr>
          <w:rFonts w:cs="Calibri"/>
          <w:sz w:val="22"/>
          <w:szCs w:val="22"/>
        </w:rPr>
      </w:pPr>
      <w:r w:rsidRPr="00765E82">
        <w:rPr>
          <w:rFonts w:cs="Calibri"/>
          <w:sz w:val="22"/>
          <w:szCs w:val="22"/>
        </w:rPr>
        <w:t xml:space="preserve">Zgłoszenie </w:t>
      </w:r>
      <w:r w:rsidR="007D409F" w:rsidRPr="00765E82">
        <w:rPr>
          <w:rFonts w:cs="Calibri"/>
          <w:sz w:val="22"/>
          <w:szCs w:val="22"/>
        </w:rPr>
        <w:t>wewnętrzne</w:t>
      </w:r>
      <w:r w:rsidR="00793AE8" w:rsidRPr="00765E82">
        <w:rPr>
          <w:rFonts w:cs="Calibri"/>
          <w:sz w:val="22"/>
          <w:szCs w:val="22"/>
        </w:rPr>
        <w:t xml:space="preserve"> powinno </w:t>
      </w:r>
      <w:r w:rsidRPr="00765E82">
        <w:rPr>
          <w:rFonts w:cs="Calibri"/>
          <w:sz w:val="22"/>
          <w:szCs w:val="22"/>
        </w:rPr>
        <w:t>zawierać</w:t>
      </w:r>
      <w:r w:rsidR="009A0ABC" w:rsidRPr="00765E82">
        <w:rPr>
          <w:rFonts w:cs="Calibri"/>
          <w:sz w:val="22"/>
          <w:szCs w:val="22"/>
        </w:rPr>
        <w:t>, w szczególności</w:t>
      </w:r>
      <w:r w:rsidRPr="00765E82">
        <w:rPr>
          <w:rFonts w:cs="Calibri"/>
          <w:sz w:val="22"/>
          <w:szCs w:val="22"/>
        </w:rPr>
        <w:t>:</w:t>
      </w:r>
    </w:p>
    <w:p w14:paraId="53B526E7" w14:textId="03F38CDA" w:rsidR="008879A2" w:rsidRPr="009F088F" w:rsidRDefault="008879A2" w:rsidP="00AA0115">
      <w:pPr>
        <w:pStyle w:val="Akapitzlist"/>
        <w:numPr>
          <w:ilvl w:val="1"/>
          <w:numId w:val="8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dane osobowe sygnalisty</w:t>
      </w:r>
      <w:r w:rsidR="009F4537" w:rsidRPr="009F088F">
        <w:rPr>
          <w:rFonts w:cs="Calibri"/>
          <w:sz w:val="22"/>
          <w:szCs w:val="22"/>
        </w:rPr>
        <w:t xml:space="preserve"> niezbędne do jego identyfikacji, tj. imię i nazwisko, stanowisko lub funkcję, dane kontaktowe,</w:t>
      </w:r>
    </w:p>
    <w:p w14:paraId="2D6C34AE" w14:textId="6F80262D" w:rsidR="00C80322" w:rsidRPr="009F088F" w:rsidRDefault="009F6649" w:rsidP="00AA0115">
      <w:pPr>
        <w:pStyle w:val="Akapitzlist"/>
        <w:numPr>
          <w:ilvl w:val="1"/>
          <w:numId w:val="8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 xml:space="preserve">dane osobowe osoby lub osób, </w:t>
      </w:r>
      <w:r w:rsidR="009A377C" w:rsidRPr="009F088F">
        <w:rPr>
          <w:rFonts w:cs="Calibri"/>
          <w:sz w:val="22"/>
          <w:szCs w:val="22"/>
        </w:rPr>
        <w:t>których</w:t>
      </w:r>
      <w:r w:rsidRPr="009F088F">
        <w:rPr>
          <w:rFonts w:cs="Calibri"/>
          <w:sz w:val="22"/>
          <w:szCs w:val="22"/>
        </w:rPr>
        <w:t xml:space="preserve"> dotyczy zg</w:t>
      </w:r>
      <w:r w:rsidR="009A377C" w:rsidRPr="009F088F">
        <w:rPr>
          <w:rFonts w:cs="Calibri"/>
          <w:sz w:val="22"/>
          <w:szCs w:val="22"/>
        </w:rPr>
        <w:t>łoszenie, niezbędne do ich identyfikacji, w tym imię i nazwisko</w:t>
      </w:r>
      <w:r w:rsidR="00286715" w:rsidRPr="009F088F">
        <w:rPr>
          <w:rFonts w:cs="Calibri"/>
          <w:sz w:val="22"/>
          <w:szCs w:val="22"/>
        </w:rPr>
        <w:t xml:space="preserve">, stanowisko, </w:t>
      </w:r>
      <w:r w:rsidR="00CE3C74" w:rsidRPr="009F088F">
        <w:rPr>
          <w:rFonts w:cs="Calibri"/>
          <w:sz w:val="22"/>
          <w:szCs w:val="22"/>
        </w:rPr>
        <w:t>komórkę</w:t>
      </w:r>
      <w:r w:rsidR="00286715" w:rsidRPr="009F088F">
        <w:rPr>
          <w:rFonts w:cs="Calibri"/>
          <w:sz w:val="22"/>
          <w:szCs w:val="22"/>
        </w:rPr>
        <w:t xml:space="preserve"> </w:t>
      </w:r>
      <w:r w:rsidR="00CE3C74" w:rsidRPr="009F088F">
        <w:rPr>
          <w:rFonts w:cs="Calibri"/>
          <w:sz w:val="22"/>
          <w:szCs w:val="22"/>
        </w:rPr>
        <w:t>organizacyjną</w:t>
      </w:r>
      <w:r w:rsidR="00286715" w:rsidRPr="009F088F">
        <w:rPr>
          <w:rFonts w:cs="Calibri"/>
          <w:sz w:val="22"/>
          <w:szCs w:val="22"/>
        </w:rPr>
        <w:t xml:space="preserve"> </w:t>
      </w:r>
      <w:r w:rsidR="00CE3C74" w:rsidRPr="009F088F">
        <w:rPr>
          <w:rFonts w:cs="Calibri"/>
          <w:sz w:val="22"/>
          <w:szCs w:val="22"/>
        </w:rPr>
        <w:t>, w której zatrudniona jest wskazana osoba,</w:t>
      </w:r>
    </w:p>
    <w:p w14:paraId="47607903" w14:textId="59D636C0" w:rsidR="002D00AE" w:rsidRPr="009F088F" w:rsidRDefault="004E10D8" w:rsidP="00AA0115">
      <w:pPr>
        <w:pStyle w:val="Akapitzlist"/>
        <w:numPr>
          <w:ilvl w:val="1"/>
          <w:numId w:val="8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 xml:space="preserve">opis naruszenia </w:t>
      </w:r>
      <w:r w:rsidR="00BB6116" w:rsidRPr="009F088F">
        <w:rPr>
          <w:rFonts w:cs="Calibri"/>
          <w:sz w:val="22"/>
          <w:szCs w:val="22"/>
        </w:rPr>
        <w:t xml:space="preserve">oraz określenie </w:t>
      </w:r>
      <w:r w:rsidR="0000728C" w:rsidRPr="009F088F">
        <w:rPr>
          <w:rFonts w:cs="Calibri"/>
          <w:sz w:val="22"/>
          <w:szCs w:val="22"/>
        </w:rPr>
        <w:t>czasu, miejsca i okoliczności zdarzenia</w:t>
      </w:r>
      <w:r w:rsidR="00473533" w:rsidRPr="009F088F">
        <w:rPr>
          <w:rFonts w:cs="Calibri"/>
          <w:sz w:val="22"/>
          <w:szCs w:val="22"/>
        </w:rPr>
        <w:t>,</w:t>
      </w:r>
    </w:p>
    <w:p w14:paraId="7141D193" w14:textId="284E32EB" w:rsidR="002D00AE" w:rsidRPr="009F088F" w:rsidRDefault="00B54B03" w:rsidP="00AA0115">
      <w:pPr>
        <w:pStyle w:val="Akapitzlist"/>
        <w:numPr>
          <w:ilvl w:val="1"/>
          <w:numId w:val="8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wskazanie, czy informacja o naruszeniu była wcześniej zgłaszana</w:t>
      </w:r>
      <w:r w:rsidR="007A09CD" w:rsidRPr="009F088F">
        <w:rPr>
          <w:rFonts w:cs="Calibri"/>
          <w:sz w:val="22"/>
          <w:szCs w:val="22"/>
        </w:rPr>
        <w:t>, a jeśli tak to komu i jak zostało zakończone to zawiadomienie,</w:t>
      </w:r>
    </w:p>
    <w:p w14:paraId="0511D969" w14:textId="109883E8" w:rsidR="002D00AE" w:rsidRPr="009F088F" w:rsidRDefault="00B56746" w:rsidP="00AA0115">
      <w:pPr>
        <w:pStyle w:val="Akapitzlist"/>
        <w:numPr>
          <w:ilvl w:val="1"/>
          <w:numId w:val="8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 xml:space="preserve">informację, czy sygnalista wyraża zgodę </w:t>
      </w:r>
      <w:r w:rsidR="004213A8" w:rsidRPr="009F088F">
        <w:rPr>
          <w:rFonts w:cs="Calibri"/>
          <w:sz w:val="22"/>
          <w:szCs w:val="22"/>
        </w:rPr>
        <w:t>na ujawnienie swojej tożsamości</w:t>
      </w:r>
      <w:r w:rsidR="00930F1E" w:rsidRPr="009F088F">
        <w:rPr>
          <w:rFonts w:cs="Calibri"/>
          <w:sz w:val="22"/>
          <w:szCs w:val="22"/>
        </w:rPr>
        <w:t>,</w:t>
      </w:r>
    </w:p>
    <w:p w14:paraId="5FF2538F" w14:textId="13C1B190" w:rsidR="004213A8" w:rsidRPr="009F088F" w:rsidRDefault="00930F1E" w:rsidP="00AA0115">
      <w:pPr>
        <w:pStyle w:val="Akapitzlist"/>
        <w:numPr>
          <w:ilvl w:val="1"/>
          <w:numId w:val="8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podpis sygnalisty</w:t>
      </w:r>
      <w:r w:rsidR="006D51D6" w:rsidRPr="009F088F">
        <w:rPr>
          <w:rFonts w:cs="Calibri"/>
          <w:sz w:val="22"/>
          <w:szCs w:val="22"/>
        </w:rPr>
        <w:t xml:space="preserve">, za wyjątkiem zgłoszeń wewnętrznych dokonanych </w:t>
      </w:r>
      <w:r w:rsidR="00B42EC7" w:rsidRPr="009F088F">
        <w:rPr>
          <w:rFonts w:cs="Calibri"/>
          <w:sz w:val="22"/>
          <w:szCs w:val="22"/>
        </w:rPr>
        <w:t>telefonicznie</w:t>
      </w:r>
      <w:r w:rsidR="006D51D6" w:rsidRPr="009F088F">
        <w:rPr>
          <w:rFonts w:cs="Calibri"/>
          <w:sz w:val="22"/>
          <w:szCs w:val="22"/>
        </w:rPr>
        <w:t xml:space="preserve"> lub podczas</w:t>
      </w:r>
      <w:r w:rsidR="00B42EC7" w:rsidRPr="009F088F">
        <w:rPr>
          <w:rFonts w:cs="Calibri"/>
          <w:sz w:val="22"/>
          <w:szCs w:val="22"/>
        </w:rPr>
        <w:t xml:space="preserve"> bezpośredniego spotkania</w:t>
      </w:r>
      <w:r w:rsidR="002C2B6C" w:rsidRPr="009F088F">
        <w:rPr>
          <w:rFonts w:cs="Calibri"/>
          <w:sz w:val="22"/>
          <w:szCs w:val="22"/>
        </w:rPr>
        <w:t>.</w:t>
      </w:r>
    </w:p>
    <w:p w14:paraId="4474EF8C" w14:textId="47836849" w:rsidR="002C2B6C" w:rsidRPr="009F088F" w:rsidRDefault="004A209B" w:rsidP="00AA0115">
      <w:pPr>
        <w:pStyle w:val="Akapitzlist"/>
        <w:numPr>
          <w:ilvl w:val="0"/>
          <w:numId w:val="8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 xml:space="preserve">Na poparcie prawdziwości informacji o naruszeniu, sygnalista </w:t>
      </w:r>
      <w:r w:rsidR="006251EE" w:rsidRPr="009F088F">
        <w:rPr>
          <w:rFonts w:cs="Calibri"/>
          <w:sz w:val="22"/>
          <w:szCs w:val="22"/>
        </w:rPr>
        <w:t xml:space="preserve">może do zgłoszenia wewnętrznego dołączyć dowody, wskazać dowody w jego treści </w:t>
      </w:r>
      <w:r w:rsidR="00346837" w:rsidRPr="009F088F">
        <w:rPr>
          <w:rFonts w:cs="Calibri"/>
          <w:sz w:val="22"/>
          <w:szCs w:val="22"/>
        </w:rPr>
        <w:t>lub dołączyć wykaz świadków.</w:t>
      </w:r>
    </w:p>
    <w:p w14:paraId="3EF16B19" w14:textId="5B99CA33" w:rsidR="00346837" w:rsidRPr="009F088F" w:rsidRDefault="00346837" w:rsidP="00AA0115">
      <w:pPr>
        <w:pStyle w:val="Akapitzlist"/>
        <w:numPr>
          <w:ilvl w:val="0"/>
          <w:numId w:val="8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 xml:space="preserve">Zgłoszenie wewnętrzne </w:t>
      </w:r>
      <w:r w:rsidR="00341BFF" w:rsidRPr="009F088F">
        <w:rPr>
          <w:rFonts w:cs="Calibri"/>
          <w:sz w:val="22"/>
          <w:szCs w:val="22"/>
        </w:rPr>
        <w:t>może zostać złożone z wykorzystaniem formularza, którego wzór stanowi załącznik nr 1 do Procedury.</w:t>
      </w:r>
    </w:p>
    <w:p w14:paraId="3B50E343" w14:textId="6B462B39" w:rsidR="003B3505" w:rsidRDefault="00EA111A" w:rsidP="00AA0115">
      <w:pPr>
        <w:pStyle w:val="Akapitzlist"/>
        <w:numPr>
          <w:ilvl w:val="0"/>
          <w:numId w:val="8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 xml:space="preserve">Sygnalista </w:t>
      </w:r>
      <w:r w:rsidR="004745DE" w:rsidRPr="009F088F">
        <w:rPr>
          <w:rFonts w:cs="Calibri"/>
          <w:sz w:val="22"/>
          <w:szCs w:val="22"/>
        </w:rPr>
        <w:t>przekazane informacje</w:t>
      </w:r>
      <w:r w:rsidR="00F02E8D" w:rsidRPr="009F088F">
        <w:rPr>
          <w:rFonts w:cs="Calibri"/>
          <w:sz w:val="22"/>
          <w:szCs w:val="22"/>
        </w:rPr>
        <w:t xml:space="preserve"> o naruszeniu powinien </w:t>
      </w:r>
      <w:r w:rsidR="00125E65" w:rsidRPr="009F088F">
        <w:rPr>
          <w:rFonts w:cs="Calibri"/>
          <w:sz w:val="22"/>
          <w:szCs w:val="22"/>
        </w:rPr>
        <w:t xml:space="preserve">traktować z należytą poufnością </w:t>
      </w:r>
      <w:r w:rsidR="00765E82">
        <w:rPr>
          <w:rFonts w:cs="Calibri"/>
          <w:sz w:val="22"/>
          <w:szCs w:val="22"/>
        </w:rPr>
        <w:t xml:space="preserve">                                </w:t>
      </w:r>
      <w:r w:rsidR="00125E65" w:rsidRPr="009F088F">
        <w:rPr>
          <w:rFonts w:cs="Calibri"/>
          <w:sz w:val="22"/>
          <w:szCs w:val="22"/>
        </w:rPr>
        <w:t xml:space="preserve">i powstrzymać się od rozmów o dokonanym zgłoszeniu wewnętrznym, z wyjątkiem uprawnień </w:t>
      </w:r>
      <w:r w:rsidR="00AC56C3" w:rsidRPr="009F088F">
        <w:rPr>
          <w:rFonts w:cs="Calibri"/>
          <w:sz w:val="22"/>
          <w:szCs w:val="22"/>
        </w:rPr>
        <w:t>lub obowiązków wynikających z przepisów powszechnie obowiązującego prawa</w:t>
      </w:r>
      <w:r w:rsidR="002D00AE" w:rsidRPr="009F088F">
        <w:rPr>
          <w:rFonts w:cs="Calibri"/>
          <w:sz w:val="22"/>
          <w:szCs w:val="22"/>
        </w:rPr>
        <w:t>.</w:t>
      </w:r>
    </w:p>
    <w:p w14:paraId="40362E53" w14:textId="77777777" w:rsidR="00765E82" w:rsidRPr="009F088F" w:rsidRDefault="00765E82" w:rsidP="00765E82">
      <w:pPr>
        <w:pStyle w:val="Akapitzlist"/>
        <w:spacing w:line="360" w:lineRule="auto"/>
        <w:ind w:left="360"/>
        <w:jc w:val="both"/>
        <w:rPr>
          <w:rFonts w:cs="Calibri"/>
          <w:sz w:val="22"/>
          <w:szCs w:val="22"/>
        </w:rPr>
      </w:pPr>
    </w:p>
    <w:p w14:paraId="292B6106" w14:textId="77777777" w:rsidR="003E7F2D" w:rsidRPr="009F088F" w:rsidRDefault="002D00AE" w:rsidP="00ED1FE2">
      <w:pPr>
        <w:pStyle w:val="Nagwek3"/>
        <w:jc w:val="center"/>
        <w:rPr>
          <w:rFonts w:ascii="Calibri" w:hAnsi="Calibri" w:cs="Calibri"/>
          <w:sz w:val="24"/>
          <w:szCs w:val="24"/>
        </w:rPr>
      </w:pPr>
      <w:bookmarkStart w:id="15" w:name="_Toc89600835"/>
      <w:bookmarkStart w:id="16" w:name="_Toc89688775"/>
      <w:r w:rsidRPr="009F088F">
        <w:rPr>
          <w:rFonts w:ascii="Calibri" w:hAnsi="Calibri" w:cs="Calibri"/>
          <w:sz w:val="24"/>
          <w:szCs w:val="24"/>
        </w:rPr>
        <w:t>§7</w:t>
      </w:r>
      <w:r w:rsidR="00ED1FE2" w:rsidRPr="009F088F">
        <w:rPr>
          <w:rFonts w:ascii="Calibri" w:hAnsi="Calibri" w:cs="Calibri"/>
          <w:sz w:val="24"/>
          <w:szCs w:val="24"/>
        </w:rPr>
        <w:t xml:space="preserve"> </w:t>
      </w:r>
    </w:p>
    <w:p w14:paraId="0035FB4D" w14:textId="3F9219BA" w:rsidR="002D00AE" w:rsidRPr="009F088F" w:rsidRDefault="002D00AE" w:rsidP="00ED1FE2">
      <w:pPr>
        <w:pStyle w:val="Nagwek3"/>
        <w:jc w:val="center"/>
        <w:rPr>
          <w:rFonts w:ascii="Calibri" w:hAnsi="Calibri" w:cs="Calibri"/>
          <w:sz w:val="24"/>
          <w:szCs w:val="24"/>
        </w:rPr>
      </w:pPr>
      <w:r w:rsidRPr="009F088F">
        <w:rPr>
          <w:rFonts w:ascii="Calibri" w:hAnsi="Calibri" w:cs="Calibri"/>
          <w:sz w:val="24"/>
          <w:szCs w:val="24"/>
        </w:rPr>
        <w:t>Z</w:t>
      </w:r>
      <w:bookmarkEnd w:id="15"/>
      <w:bookmarkEnd w:id="16"/>
      <w:r w:rsidR="00624596" w:rsidRPr="009F088F">
        <w:rPr>
          <w:rFonts w:ascii="Calibri" w:hAnsi="Calibri" w:cs="Calibri"/>
          <w:sz w:val="24"/>
          <w:szCs w:val="24"/>
        </w:rPr>
        <w:t xml:space="preserve">ASADY PRZYJMOWANIA ZGŁOSZEŃ </w:t>
      </w:r>
      <w:r w:rsidR="001701B7" w:rsidRPr="009F088F">
        <w:rPr>
          <w:rFonts w:ascii="Calibri" w:hAnsi="Calibri" w:cs="Calibri"/>
          <w:sz w:val="24"/>
          <w:szCs w:val="24"/>
        </w:rPr>
        <w:t>WEWNĘTRZNYCH</w:t>
      </w:r>
    </w:p>
    <w:p w14:paraId="31F65D77" w14:textId="77777777" w:rsidR="002D00AE" w:rsidRDefault="002D00AE" w:rsidP="00AE4880">
      <w:pPr>
        <w:spacing w:line="360" w:lineRule="auto"/>
        <w:jc w:val="both"/>
        <w:rPr>
          <w:rFonts w:cs="Calibri"/>
          <w:sz w:val="24"/>
          <w:szCs w:val="24"/>
        </w:rPr>
      </w:pPr>
    </w:p>
    <w:p w14:paraId="13D0D210" w14:textId="7FBAD4C5" w:rsidR="008377DC" w:rsidRPr="009F088F" w:rsidRDefault="004C6204" w:rsidP="00AA0115">
      <w:pPr>
        <w:pStyle w:val="Akapitzlist"/>
        <w:numPr>
          <w:ilvl w:val="0"/>
          <w:numId w:val="9"/>
        </w:numPr>
        <w:spacing w:line="360" w:lineRule="auto"/>
        <w:ind w:left="357" w:hanging="357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Po wpłynięciu zgłoszenia wewnętrznego z wykorzystaniem sposobów</w:t>
      </w:r>
      <w:r w:rsidR="00956CAF" w:rsidRPr="009F088F">
        <w:rPr>
          <w:rFonts w:cs="Calibri"/>
          <w:sz w:val="22"/>
          <w:szCs w:val="22"/>
        </w:rPr>
        <w:t xml:space="preserve">, o których mowa w  §6 </w:t>
      </w:r>
      <w:r w:rsidR="00D137AF" w:rsidRPr="009F088F">
        <w:rPr>
          <w:rFonts w:cs="Calibri"/>
          <w:sz w:val="22"/>
          <w:szCs w:val="22"/>
        </w:rPr>
        <w:t>ust</w:t>
      </w:r>
      <w:r w:rsidR="00956CAF" w:rsidRPr="009F088F">
        <w:rPr>
          <w:rFonts w:cs="Calibri"/>
          <w:sz w:val="22"/>
          <w:szCs w:val="22"/>
        </w:rPr>
        <w:t>. 1 Procedury</w:t>
      </w:r>
      <w:r w:rsidR="008377DC" w:rsidRPr="009F088F">
        <w:rPr>
          <w:rFonts w:cs="Calibri"/>
          <w:sz w:val="22"/>
          <w:szCs w:val="22"/>
        </w:rPr>
        <w:t xml:space="preserve">, </w:t>
      </w:r>
      <w:bookmarkStart w:id="17" w:name="_Hlk184237024"/>
      <w:r w:rsidR="008377DC" w:rsidRPr="009F088F">
        <w:rPr>
          <w:rFonts w:cs="Calibri"/>
          <w:sz w:val="22"/>
          <w:szCs w:val="22"/>
        </w:rPr>
        <w:t>Koordynator ds. obsługi zgłoszeń lub osob</w:t>
      </w:r>
      <w:r w:rsidR="00D56D80" w:rsidRPr="009F088F">
        <w:rPr>
          <w:rFonts w:cs="Calibri"/>
          <w:sz w:val="22"/>
          <w:szCs w:val="22"/>
        </w:rPr>
        <w:t>a</w:t>
      </w:r>
      <w:r w:rsidR="008377DC" w:rsidRPr="009F088F">
        <w:rPr>
          <w:rFonts w:cs="Calibri"/>
          <w:sz w:val="22"/>
          <w:szCs w:val="22"/>
        </w:rPr>
        <w:t xml:space="preserve"> go zastępują</w:t>
      </w:r>
      <w:r w:rsidR="00D56D80" w:rsidRPr="009F088F">
        <w:rPr>
          <w:rFonts w:cs="Calibri"/>
          <w:sz w:val="22"/>
          <w:szCs w:val="22"/>
        </w:rPr>
        <w:t xml:space="preserve">ca </w:t>
      </w:r>
      <w:bookmarkEnd w:id="17"/>
      <w:r w:rsidR="00D56D80" w:rsidRPr="009F088F">
        <w:rPr>
          <w:rFonts w:cs="Calibri"/>
          <w:sz w:val="22"/>
          <w:szCs w:val="22"/>
        </w:rPr>
        <w:t xml:space="preserve">przeprowadza jego wstępną </w:t>
      </w:r>
      <w:r w:rsidR="009E6E87" w:rsidRPr="009F088F">
        <w:rPr>
          <w:rFonts w:cs="Calibri"/>
          <w:sz w:val="22"/>
          <w:szCs w:val="22"/>
        </w:rPr>
        <w:t>weryfikację formalną i merytoryczną</w:t>
      </w:r>
      <w:r w:rsidR="008377DC" w:rsidRPr="009F088F">
        <w:rPr>
          <w:rFonts w:cs="Calibri"/>
          <w:sz w:val="22"/>
          <w:szCs w:val="22"/>
        </w:rPr>
        <w:t>,</w:t>
      </w:r>
      <w:r w:rsidR="009E6E87" w:rsidRPr="009F088F">
        <w:rPr>
          <w:rFonts w:cs="Calibri"/>
          <w:sz w:val="22"/>
          <w:szCs w:val="22"/>
        </w:rPr>
        <w:t xml:space="preserve"> a następnie rejestruje </w:t>
      </w:r>
      <w:r w:rsidR="00183119" w:rsidRPr="009F088F">
        <w:rPr>
          <w:rFonts w:cs="Calibri"/>
          <w:sz w:val="22"/>
          <w:szCs w:val="22"/>
        </w:rPr>
        <w:t>je w rejestrze zgłoszeń wewnętrznych.</w:t>
      </w:r>
    </w:p>
    <w:p w14:paraId="536C6351" w14:textId="344B253C" w:rsidR="002D00AE" w:rsidRPr="009F088F" w:rsidRDefault="005554E5" w:rsidP="00AA0115">
      <w:pPr>
        <w:pStyle w:val="Akapitzlist"/>
        <w:numPr>
          <w:ilvl w:val="0"/>
          <w:numId w:val="9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Wstępna weryfikacja formalna i merytoryczna</w:t>
      </w:r>
      <w:r w:rsidR="00F068F8" w:rsidRPr="009F088F">
        <w:rPr>
          <w:rFonts w:cs="Calibri"/>
          <w:sz w:val="22"/>
          <w:szCs w:val="22"/>
        </w:rPr>
        <w:t xml:space="preserve"> polega, w szczególności na badaniu, czy zgłoszenie wewnętrzne </w:t>
      </w:r>
      <w:r w:rsidR="00D64C26" w:rsidRPr="009F088F">
        <w:rPr>
          <w:rFonts w:cs="Calibri"/>
          <w:sz w:val="22"/>
          <w:szCs w:val="22"/>
        </w:rPr>
        <w:t>spełnia wymogi wynikające z ustawy oraz czy zostało skierowane do właściwego podmiotu</w:t>
      </w:r>
      <w:r w:rsidR="005A2D35" w:rsidRPr="009F088F">
        <w:rPr>
          <w:rFonts w:cs="Calibri"/>
          <w:sz w:val="22"/>
          <w:szCs w:val="22"/>
        </w:rPr>
        <w:t>.</w:t>
      </w:r>
    </w:p>
    <w:p w14:paraId="7FD399E9" w14:textId="47C130B8" w:rsidR="00DC6787" w:rsidRPr="009F088F" w:rsidRDefault="00DC6787" w:rsidP="00AA0115">
      <w:pPr>
        <w:pStyle w:val="Akapitzlist"/>
        <w:numPr>
          <w:ilvl w:val="0"/>
          <w:numId w:val="9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 xml:space="preserve">W terminie </w:t>
      </w:r>
      <w:r w:rsidR="007053F4" w:rsidRPr="009F088F">
        <w:rPr>
          <w:rFonts w:cs="Calibri"/>
          <w:sz w:val="22"/>
          <w:szCs w:val="22"/>
        </w:rPr>
        <w:t>7 dni od otrzymania zgłoszenia wewn</w:t>
      </w:r>
      <w:r w:rsidR="0063365A" w:rsidRPr="009F088F">
        <w:rPr>
          <w:rFonts w:cs="Calibri"/>
          <w:sz w:val="22"/>
          <w:szCs w:val="22"/>
        </w:rPr>
        <w:t xml:space="preserve">ętrznego Koordynator ds. obsługi zgłoszeń lub osoba go zastępująca potwierdza sygnaliście </w:t>
      </w:r>
      <w:r w:rsidR="007B2ED2" w:rsidRPr="009F088F">
        <w:rPr>
          <w:rFonts w:cs="Calibri"/>
          <w:sz w:val="22"/>
          <w:szCs w:val="22"/>
        </w:rPr>
        <w:t xml:space="preserve">przyjęcie zgłoszenia, w sposób wskazany przez sygnalistę </w:t>
      </w:r>
      <w:r w:rsidR="00783459">
        <w:rPr>
          <w:rFonts w:cs="Calibri"/>
          <w:sz w:val="22"/>
          <w:szCs w:val="22"/>
        </w:rPr>
        <w:t xml:space="preserve">                           </w:t>
      </w:r>
      <w:r w:rsidR="007B2ED2" w:rsidRPr="009F088F">
        <w:rPr>
          <w:rFonts w:cs="Calibri"/>
          <w:sz w:val="22"/>
          <w:szCs w:val="22"/>
        </w:rPr>
        <w:t>w treści zgłoszenia</w:t>
      </w:r>
      <w:r w:rsidR="007B3D81" w:rsidRPr="009F088F">
        <w:rPr>
          <w:rFonts w:cs="Calibri"/>
          <w:sz w:val="22"/>
          <w:szCs w:val="22"/>
        </w:rPr>
        <w:t>:</w:t>
      </w:r>
    </w:p>
    <w:p w14:paraId="610FE337" w14:textId="288F9D46" w:rsidR="00456CCC" w:rsidRPr="009F088F" w:rsidRDefault="00241166" w:rsidP="00AA0115">
      <w:pPr>
        <w:pStyle w:val="Akapitzlist"/>
        <w:numPr>
          <w:ilvl w:val="0"/>
          <w:numId w:val="23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lastRenderedPageBreak/>
        <w:t>o</w:t>
      </w:r>
      <w:r w:rsidR="00456CCC" w:rsidRPr="009F088F">
        <w:rPr>
          <w:rFonts w:cs="Calibri"/>
          <w:sz w:val="22"/>
          <w:szCs w:val="22"/>
        </w:rPr>
        <w:t xml:space="preserve">bowiązek potwierdzenia przyjęcia </w:t>
      </w:r>
      <w:r w:rsidR="00117F6C" w:rsidRPr="009F088F">
        <w:rPr>
          <w:rFonts w:cs="Calibri"/>
          <w:sz w:val="22"/>
          <w:szCs w:val="22"/>
        </w:rPr>
        <w:t xml:space="preserve">zgłoszenia wewnętrznego istnieje pod warunkiem, </w:t>
      </w:r>
      <w:r w:rsidR="00783459">
        <w:rPr>
          <w:rFonts w:cs="Calibri"/>
          <w:sz w:val="22"/>
          <w:szCs w:val="22"/>
        </w:rPr>
        <w:t xml:space="preserve">                                     </w:t>
      </w:r>
      <w:r w:rsidR="00117F6C" w:rsidRPr="009F088F">
        <w:rPr>
          <w:rFonts w:cs="Calibri"/>
          <w:sz w:val="22"/>
          <w:szCs w:val="22"/>
        </w:rPr>
        <w:t>że sygnalista</w:t>
      </w:r>
      <w:r w:rsidR="00953033" w:rsidRPr="009F088F">
        <w:rPr>
          <w:rFonts w:cs="Calibri"/>
          <w:sz w:val="22"/>
          <w:szCs w:val="22"/>
        </w:rPr>
        <w:t xml:space="preserve"> podał adres do kontaktu umożliwiający przekazanie potwierdzenia</w:t>
      </w:r>
      <w:r w:rsidR="0083304D" w:rsidRPr="009F088F">
        <w:rPr>
          <w:rFonts w:cs="Calibri"/>
          <w:sz w:val="22"/>
          <w:szCs w:val="22"/>
        </w:rPr>
        <w:t>. Brak</w:t>
      </w:r>
      <w:r w:rsidR="0083304D">
        <w:rPr>
          <w:rFonts w:cs="Calibri"/>
          <w:sz w:val="24"/>
          <w:szCs w:val="24"/>
        </w:rPr>
        <w:t xml:space="preserve"> </w:t>
      </w:r>
      <w:r w:rsidR="0083304D" w:rsidRPr="009F088F">
        <w:rPr>
          <w:rFonts w:cs="Calibri"/>
          <w:sz w:val="22"/>
          <w:szCs w:val="22"/>
        </w:rPr>
        <w:t xml:space="preserve">możliwości potwierdzenia </w:t>
      </w:r>
      <w:r w:rsidR="000C51FA" w:rsidRPr="009F088F">
        <w:rPr>
          <w:rFonts w:cs="Calibri"/>
          <w:sz w:val="22"/>
          <w:szCs w:val="22"/>
        </w:rPr>
        <w:t>przyjęcia zgłoszenia</w:t>
      </w:r>
      <w:r w:rsidRPr="009F088F">
        <w:rPr>
          <w:rFonts w:cs="Calibri"/>
          <w:sz w:val="22"/>
          <w:szCs w:val="22"/>
        </w:rPr>
        <w:t>,</w:t>
      </w:r>
      <w:r w:rsidR="000C51FA" w:rsidRPr="009F088F">
        <w:rPr>
          <w:rFonts w:cs="Calibri"/>
          <w:sz w:val="22"/>
          <w:szCs w:val="22"/>
        </w:rPr>
        <w:t xml:space="preserve"> Koordynator ds. obsługi zgłoszeń lub osoba go zastępująca </w:t>
      </w:r>
      <w:r w:rsidR="00AA6E5A" w:rsidRPr="009F088F">
        <w:rPr>
          <w:rFonts w:cs="Calibri"/>
          <w:sz w:val="22"/>
          <w:szCs w:val="22"/>
        </w:rPr>
        <w:t>odnotowuje w rejestrze zgłoszeń wewnętrznych</w:t>
      </w:r>
      <w:r w:rsidR="008F6E89" w:rsidRPr="009F088F">
        <w:rPr>
          <w:rFonts w:cs="Calibri"/>
          <w:sz w:val="22"/>
          <w:szCs w:val="22"/>
        </w:rPr>
        <w:t>,</w:t>
      </w:r>
    </w:p>
    <w:p w14:paraId="2B2EEB52" w14:textId="5DFF43D3" w:rsidR="0083304D" w:rsidRPr="009F088F" w:rsidRDefault="008F6E89" w:rsidP="00AA0115">
      <w:pPr>
        <w:pStyle w:val="Akapitzlist"/>
        <w:numPr>
          <w:ilvl w:val="0"/>
          <w:numId w:val="23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 xml:space="preserve">w przypadku zgłoszeń wewnętrznych dokonanych w sposób, o którym mowa </w:t>
      </w:r>
      <w:r w:rsidR="002566E4" w:rsidRPr="009F088F">
        <w:rPr>
          <w:rFonts w:cs="Calibri"/>
          <w:sz w:val="22"/>
          <w:szCs w:val="22"/>
        </w:rPr>
        <w:t xml:space="preserve">w §6 ust.1 </w:t>
      </w:r>
      <w:proofErr w:type="spellStart"/>
      <w:r w:rsidR="002566E4" w:rsidRPr="009F088F">
        <w:rPr>
          <w:rFonts w:cs="Calibri"/>
          <w:sz w:val="22"/>
          <w:szCs w:val="22"/>
        </w:rPr>
        <w:t>pkt.b</w:t>
      </w:r>
      <w:proofErr w:type="spellEnd"/>
      <w:r w:rsidR="002566E4" w:rsidRPr="009F088F">
        <w:rPr>
          <w:rFonts w:cs="Calibri"/>
          <w:sz w:val="22"/>
          <w:szCs w:val="22"/>
        </w:rPr>
        <w:t>)</w:t>
      </w:r>
      <w:r w:rsidR="00783459">
        <w:rPr>
          <w:rFonts w:cs="Calibri"/>
          <w:sz w:val="22"/>
          <w:szCs w:val="22"/>
        </w:rPr>
        <w:t xml:space="preserve"> Procedury</w:t>
      </w:r>
      <w:r w:rsidR="001C43DD" w:rsidRPr="009F088F">
        <w:rPr>
          <w:rFonts w:cs="Calibri"/>
          <w:sz w:val="22"/>
          <w:szCs w:val="22"/>
        </w:rPr>
        <w:t xml:space="preserve">, datą otrzymania zgłoszenia wewnętrznego </w:t>
      </w:r>
      <w:r w:rsidR="005E167E" w:rsidRPr="009F088F">
        <w:rPr>
          <w:rFonts w:cs="Calibri"/>
          <w:sz w:val="22"/>
          <w:szCs w:val="22"/>
        </w:rPr>
        <w:t>jest data jego wpływu do ZMW.</w:t>
      </w:r>
    </w:p>
    <w:p w14:paraId="002AEE6D" w14:textId="369C92CF" w:rsidR="002D00AE" w:rsidRPr="009F088F" w:rsidRDefault="00EE724B" w:rsidP="00AA0115">
      <w:pPr>
        <w:pStyle w:val="Akapitzlist"/>
        <w:numPr>
          <w:ilvl w:val="0"/>
          <w:numId w:val="9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 xml:space="preserve">Zgłoszenie wewnętrzne </w:t>
      </w:r>
      <w:r w:rsidR="00A364A9" w:rsidRPr="009F088F">
        <w:rPr>
          <w:rFonts w:cs="Calibri"/>
          <w:sz w:val="22"/>
          <w:szCs w:val="22"/>
        </w:rPr>
        <w:t>jest rozpatrywane zgodnie z zasadami określonymi w Procedurze</w:t>
      </w:r>
      <w:r w:rsidR="00DB562C" w:rsidRPr="009F088F">
        <w:rPr>
          <w:rFonts w:cs="Calibri"/>
          <w:sz w:val="22"/>
          <w:szCs w:val="22"/>
        </w:rPr>
        <w:t xml:space="preserve">, o ile charakter lub przedmiot zgłoszenia nie warunkuje jego rozpoznania </w:t>
      </w:r>
      <w:r w:rsidR="001123B7" w:rsidRPr="009F088F">
        <w:rPr>
          <w:rFonts w:cs="Calibri"/>
          <w:sz w:val="22"/>
          <w:szCs w:val="22"/>
        </w:rPr>
        <w:t xml:space="preserve">w trybie przewidzianym odrębnym zarządzeniem lub przepisami powszechnie </w:t>
      </w:r>
      <w:r w:rsidR="009766E8" w:rsidRPr="009F088F">
        <w:rPr>
          <w:rFonts w:cs="Calibri"/>
          <w:sz w:val="22"/>
          <w:szCs w:val="22"/>
        </w:rPr>
        <w:t xml:space="preserve">obowiązującego </w:t>
      </w:r>
      <w:r w:rsidR="001123B7" w:rsidRPr="009F088F">
        <w:rPr>
          <w:rFonts w:cs="Calibri"/>
          <w:sz w:val="22"/>
          <w:szCs w:val="22"/>
        </w:rPr>
        <w:t>prawa</w:t>
      </w:r>
      <w:r w:rsidR="009766E8" w:rsidRPr="009F088F">
        <w:rPr>
          <w:rFonts w:cs="Calibri"/>
          <w:sz w:val="22"/>
          <w:szCs w:val="22"/>
        </w:rPr>
        <w:t xml:space="preserve">, ani nie zachodzi podstawa do wyłączenia </w:t>
      </w:r>
      <w:r w:rsidR="00112529" w:rsidRPr="009F088F">
        <w:rPr>
          <w:rFonts w:cs="Calibri"/>
          <w:sz w:val="22"/>
          <w:szCs w:val="22"/>
        </w:rPr>
        <w:t>przepisów Procedury</w:t>
      </w:r>
      <w:r w:rsidR="002D00AE" w:rsidRPr="009F088F">
        <w:rPr>
          <w:rFonts w:cs="Calibri"/>
          <w:sz w:val="22"/>
          <w:szCs w:val="22"/>
        </w:rPr>
        <w:t>.</w:t>
      </w:r>
    </w:p>
    <w:p w14:paraId="789528F9" w14:textId="77777777" w:rsidR="008F3C0F" w:rsidRPr="009F088F" w:rsidRDefault="00A45861" w:rsidP="00AA0115">
      <w:pPr>
        <w:pStyle w:val="Akapitzlist"/>
        <w:numPr>
          <w:ilvl w:val="0"/>
          <w:numId w:val="9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Nie podejmuje się działań następczych w przypadku</w:t>
      </w:r>
      <w:r w:rsidR="002976BC" w:rsidRPr="009F088F">
        <w:rPr>
          <w:rFonts w:cs="Calibri"/>
          <w:sz w:val="22"/>
          <w:szCs w:val="22"/>
        </w:rPr>
        <w:t>, gdy w zgłoszeniu wewnętrznym dotyczącym sprawy będącej już przedmiotem wcześniejszego zgłoszenia</w:t>
      </w:r>
      <w:r w:rsidR="00635C91" w:rsidRPr="009F088F">
        <w:rPr>
          <w:rFonts w:cs="Calibri"/>
          <w:sz w:val="22"/>
          <w:szCs w:val="22"/>
        </w:rPr>
        <w:t xml:space="preserve"> wewnętrznego, nie zawarto istotnych nowych informacji o naruszeniu</w:t>
      </w:r>
      <w:r w:rsidR="008F3C0F" w:rsidRPr="009F088F">
        <w:rPr>
          <w:rFonts w:cs="Calibri"/>
          <w:sz w:val="22"/>
          <w:szCs w:val="22"/>
        </w:rPr>
        <w:t xml:space="preserve"> w porównaniu z wcześniejszym zgłoszeniem wewnętrznym</w:t>
      </w:r>
    </w:p>
    <w:p w14:paraId="0A097077" w14:textId="4AC23CD8" w:rsidR="00633DEC" w:rsidRDefault="003D20F5" w:rsidP="00AA0115">
      <w:pPr>
        <w:pStyle w:val="Akapitzlist"/>
        <w:numPr>
          <w:ilvl w:val="0"/>
          <w:numId w:val="9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W przypadku, o którym mo</w:t>
      </w:r>
      <w:r w:rsidR="00FB21E5" w:rsidRPr="009F088F">
        <w:rPr>
          <w:rFonts w:cs="Calibri"/>
          <w:sz w:val="22"/>
          <w:szCs w:val="22"/>
        </w:rPr>
        <w:t xml:space="preserve">wa w §7 </w:t>
      </w:r>
      <w:r w:rsidRPr="009F088F">
        <w:rPr>
          <w:rFonts w:cs="Calibri"/>
          <w:sz w:val="22"/>
          <w:szCs w:val="22"/>
        </w:rPr>
        <w:t xml:space="preserve">ust. </w:t>
      </w:r>
      <w:r w:rsidR="00C1537A" w:rsidRPr="009F088F">
        <w:rPr>
          <w:rFonts w:cs="Calibri"/>
          <w:sz w:val="22"/>
          <w:szCs w:val="22"/>
        </w:rPr>
        <w:t>4 i 5</w:t>
      </w:r>
      <w:r w:rsidR="00FB21E5" w:rsidRPr="009F088F">
        <w:rPr>
          <w:rFonts w:cs="Calibri"/>
          <w:sz w:val="22"/>
          <w:szCs w:val="22"/>
        </w:rPr>
        <w:t xml:space="preserve"> Procedury</w:t>
      </w:r>
      <w:r w:rsidR="00C1537A" w:rsidRPr="009F088F">
        <w:rPr>
          <w:rFonts w:cs="Calibri"/>
          <w:sz w:val="22"/>
          <w:szCs w:val="22"/>
        </w:rPr>
        <w:t xml:space="preserve">, </w:t>
      </w:r>
      <w:r w:rsidRPr="009F088F">
        <w:rPr>
          <w:rFonts w:cs="Calibri"/>
          <w:sz w:val="22"/>
          <w:szCs w:val="22"/>
        </w:rPr>
        <w:t xml:space="preserve"> </w:t>
      </w:r>
      <w:r w:rsidR="00C1537A" w:rsidRPr="009F088F">
        <w:rPr>
          <w:rFonts w:cs="Calibri"/>
          <w:sz w:val="22"/>
          <w:szCs w:val="22"/>
        </w:rPr>
        <w:t>Koordynator ds. obsługi zgłoszeń lub osoba go zastępująca</w:t>
      </w:r>
      <w:r w:rsidR="007F7418" w:rsidRPr="009F088F">
        <w:rPr>
          <w:rFonts w:cs="Calibri"/>
          <w:sz w:val="22"/>
          <w:szCs w:val="22"/>
        </w:rPr>
        <w:t xml:space="preserve"> odnotowuje ten fakt wraz z uzasadnieniem w rejestrze</w:t>
      </w:r>
      <w:r w:rsidR="009776F5" w:rsidRPr="009F088F">
        <w:rPr>
          <w:rFonts w:cs="Calibri"/>
          <w:sz w:val="22"/>
          <w:szCs w:val="22"/>
        </w:rPr>
        <w:t xml:space="preserve"> oraz przekazuje informację sygnaliście</w:t>
      </w:r>
      <w:r w:rsidR="00EA66AB" w:rsidRPr="009F088F">
        <w:rPr>
          <w:rFonts w:cs="Calibri"/>
          <w:sz w:val="22"/>
          <w:szCs w:val="22"/>
        </w:rPr>
        <w:t>.</w:t>
      </w:r>
    </w:p>
    <w:p w14:paraId="5598D09E" w14:textId="77777777" w:rsidR="00ED0E2C" w:rsidRPr="009F088F" w:rsidRDefault="00ED0E2C" w:rsidP="00ED0E2C">
      <w:pPr>
        <w:pStyle w:val="Akapitzlist"/>
        <w:spacing w:line="360" w:lineRule="auto"/>
        <w:ind w:left="360"/>
        <w:jc w:val="both"/>
        <w:rPr>
          <w:rFonts w:cs="Calibri"/>
          <w:sz w:val="22"/>
          <w:szCs w:val="22"/>
        </w:rPr>
      </w:pPr>
    </w:p>
    <w:p w14:paraId="272C46CC" w14:textId="77777777" w:rsidR="00EA66AB" w:rsidRPr="009F088F" w:rsidRDefault="002D00AE" w:rsidP="00ED1FE2">
      <w:pPr>
        <w:pStyle w:val="Nagwek3"/>
        <w:jc w:val="center"/>
        <w:rPr>
          <w:rFonts w:ascii="Calibri" w:hAnsi="Calibri" w:cs="Calibri"/>
          <w:sz w:val="24"/>
          <w:szCs w:val="24"/>
        </w:rPr>
      </w:pPr>
      <w:bookmarkStart w:id="18" w:name="_Toc89600836"/>
      <w:bookmarkStart w:id="19" w:name="_Toc89688776"/>
      <w:r w:rsidRPr="009F088F">
        <w:rPr>
          <w:rFonts w:ascii="Calibri" w:hAnsi="Calibri" w:cs="Calibri"/>
          <w:sz w:val="24"/>
          <w:szCs w:val="24"/>
        </w:rPr>
        <w:t>§8</w:t>
      </w:r>
      <w:r w:rsidR="00ED1FE2" w:rsidRPr="009F088F">
        <w:rPr>
          <w:rFonts w:ascii="Calibri" w:hAnsi="Calibri" w:cs="Calibri"/>
          <w:sz w:val="24"/>
          <w:szCs w:val="24"/>
        </w:rPr>
        <w:t xml:space="preserve"> </w:t>
      </w:r>
    </w:p>
    <w:p w14:paraId="68A4BF7D" w14:textId="77777777" w:rsidR="002D00AE" w:rsidRPr="009F088F" w:rsidRDefault="002D00AE" w:rsidP="00ED1FE2">
      <w:pPr>
        <w:pStyle w:val="Nagwek3"/>
        <w:jc w:val="center"/>
        <w:rPr>
          <w:rFonts w:ascii="Calibri" w:hAnsi="Calibri" w:cs="Calibri"/>
          <w:sz w:val="24"/>
          <w:szCs w:val="24"/>
        </w:rPr>
      </w:pPr>
      <w:r w:rsidRPr="009F088F">
        <w:rPr>
          <w:rFonts w:ascii="Calibri" w:hAnsi="Calibri" w:cs="Calibri"/>
          <w:sz w:val="24"/>
          <w:szCs w:val="24"/>
        </w:rPr>
        <w:t>FAŁSZYWE ZGŁOSZENIE</w:t>
      </w:r>
      <w:bookmarkEnd w:id="18"/>
      <w:bookmarkEnd w:id="19"/>
    </w:p>
    <w:p w14:paraId="135302A1" w14:textId="77777777" w:rsidR="002D00AE" w:rsidRDefault="002D00AE" w:rsidP="00AE4880">
      <w:pPr>
        <w:spacing w:line="360" w:lineRule="auto"/>
        <w:jc w:val="both"/>
        <w:rPr>
          <w:rFonts w:cs="Calibri"/>
          <w:sz w:val="24"/>
          <w:szCs w:val="24"/>
        </w:rPr>
      </w:pPr>
    </w:p>
    <w:p w14:paraId="72989EF8" w14:textId="2965422D" w:rsidR="002D00AE" w:rsidRPr="009F088F" w:rsidRDefault="002D00AE" w:rsidP="00AA0115">
      <w:pPr>
        <w:pStyle w:val="Akapitzlist"/>
        <w:numPr>
          <w:ilvl w:val="0"/>
          <w:numId w:val="10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 xml:space="preserve">Zgłoszenie </w:t>
      </w:r>
      <w:r w:rsidR="00BB1885" w:rsidRPr="009F088F">
        <w:rPr>
          <w:rFonts w:cs="Calibri"/>
          <w:sz w:val="22"/>
          <w:szCs w:val="22"/>
        </w:rPr>
        <w:t>n</w:t>
      </w:r>
      <w:r w:rsidR="000E126F" w:rsidRPr="009F088F">
        <w:rPr>
          <w:rFonts w:cs="Calibri"/>
          <w:sz w:val="22"/>
          <w:szCs w:val="22"/>
        </w:rPr>
        <w:t>aruszenia</w:t>
      </w:r>
      <w:r w:rsidRPr="009F088F">
        <w:rPr>
          <w:rFonts w:cs="Calibri"/>
          <w:sz w:val="22"/>
          <w:szCs w:val="22"/>
        </w:rPr>
        <w:t xml:space="preserve"> może być dokonane wyłącznie w dobrej wierze.</w:t>
      </w:r>
    </w:p>
    <w:p w14:paraId="6417910B" w14:textId="4277691E" w:rsidR="002D00AE" w:rsidRPr="009F088F" w:rsidRDefault="002D00AE" w:rsidP="00AA0115">
      <w:pPr>
        <w:pStyle w:val="Akapitzlist"/>
        <w:numPr>
          <w:ilvl w:val="0"/>
          <w:numId w:val="10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 xml:space="preserve">Zakazuje się świadomego składania fałszywych </w:t>
      </w:r>
      <w:r w:rsidR="00BB1885" w:rsidRPr="009F088F">
        <w:rPr>
          <w:rFonts w:cs="Calibri"/>
          <w:sz w:val="22"/>
          <w:szCs w:val="22"/>
        </w:rPr>
        <w:t>z</w:t>
      </w:r>
      <w:r w:rsidRPr="009F088F">
        <w:rPr>
          <w:rFonts w:cs="Calibri"/>
          <w:sz w:val="22"/>
          <w:szCs w:val="22"/>
        </w:rPr>
        <w:t xml:space="preserve">głoszeń </w:t>
      </w:r>
      <w:r w:rsidR="00BB1885" w:rsidRPr="009F088F">
        <w:rPr>
          <w:rFonts w:cs="Calibri"/>
          <w:sz w:val="22"/>
          <w:szCs w:val="22"/>
        </w:rPr>
        <w:t>n</w:t>
      </w:r>
      <w:r w:rsidR="000E126F" w:rsidRPr="009F088F">
        <w:rPr>
          <w:rFonts w:cs="Calibri"/>
          <w:sz w:val="22"/>
          <w:szCs w:val="22"/>
        </w:rPr>
        <w:t>aruszenia</w:t>
      </w:r>
      <w:r w:rsidRPr="009F088F">
        <w:rPr>
          <w:rFonts w:cs="Calibri"/>
          <w:sz w:val="22"/>
          <w:szCs w:val="22"/>
        </w:rPr>
        <w:t>.</w:t>
      </w:r>
    </w:p>
    <w:p w14:paraId="7724440F" w14:textId="24722CAA" w:rsidR="002D00AE" w:rsidRPr="009F088F" w:rsidRDefault="002D00AE" w:rsidP="00AA0115">
      <w:pPr>
        <w:pStyle w:val="Akapitzlist"/>
        <w:numPr>
          <w:ilvl w:val="0"/>
          <w:numId w:val="10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 xml:space="preserve">W przypadku ustalenia w wyniku Wstępnej </w:t>
      </w:r>
      <w:r w:rsidR="00BB1885" w:rsidRPr="009F088F">
        <w:rPr>
          <w:rFonts w:cs="Calibri"/>
          <w:sz w:val="22"/>
          <w:szCs w:val="22"/>
        </w:rPr>
        <w:t>a</w:t>
      </w:r>
      <w:r w:rsidRPr="009F088F">
        <w:rPr>
          <w:rFonts w:cs="Calibri"/>
          <w:sz w:val="22"/>
          <w:szCs w:val="22"/>
        </w:rPr>
        <w:t xml:space="preserve">nalizy </w:t>
      </w:r>
      <w:r w:rsidR="00BB1885" w:rsidRPr="009F088F">
        <w:rPr>
          <w:rFonts w:cs="Calibri"/>
          <w:sz w:val="22"/>
          <w:szCs w:val="22"/>
        </w:rPr>
        <w:t>z</w:t>
      </w:r>
      <w:r w:rsidRPr="009F088F">
        <w:rPr>
          <w:rFonts w:cs="Calibri"/>
          <w:sz w:val="22"/>
          <w:szCs w:val="22"/>
        </w:rPr>
        <w:t xml:space="preserve">głoszenia albo w toku Postępowania </w:t>
      </w:r>
      <w:r w:rsidR="00BB1885" w:rsidRPr="009F088F">
        <w:rPr>
          <w:rFonts w:cs="Calibri"/>
          <w:sz w:val="22"/>
          <w:szCs w:val="22"/>
        </w:rPr>
        <w:t>w</w:t>
      </w:r>
      <w:r w:rsidRPr="009F088F">
        <w:rPr>
          <w:rFonts w:cs="Calibri"/>
          <w:sz w:val="22"/>
          <w:szCs w:val="22"/>
        </w:rPr>
        <w:t xml:space="preserve">yjaśniającego, iż w </w:t>
      </w:r>
      <w:r w:rsidR="00BB1885" w:rsidRPr="009F088F">
        <w:rPr>
          <w:rFonts w:cs="Calibri"/>
          <w:sz w:val="22"/>
          <w:szCs w:val="22"/>
        </w:rPr>
        <w:t>z</w:t>
      </w:r>
      <w:r w:rsidRPr="009F088F">
        <w:rPr>
          <w:rFonts w:cs="Calibri"/>
          <w:sz w:val="22"/>
          <w:szCs w:val="22"/>
        </w:rPr>
        <w:t xml:space="preserve">głoszeniu </w:t>
      </w:r>
      <w:r w:rsidR="00BB1885" w:rsidRPr="009F088F">
        <w:rPr>
          <w:rFonts w:cs="Calibri"/>
          <w:sz w:val="22"/>
          <w:szCs w:val="22"/>
        </w:rPr>
        <w:t>n</w:t>
      </w:r>
      <w:r w:rsidR="000E126F" w:rsidRPr="009F088F">
        <w:rPr>
          <w:rFonts w:cs="Calibri"/>
          <w:sz w:val="22"/>
          <w:szCs w:val="22"/>
        </w:rPr>
        <w:t>aruszenia</w:t>
      </w:r>
      <w:r w:rsidRPr="009F088F">
        <w:rPr>
          <w:rFonts w:cs="Calibri"/>
          <w:sz w:val="22"/>
          <w:szCs w:val="22"/>
        </w:rPr>
        <w:t xml:space="preserve"> świadomie podano nieprawdę lub zatajono prawdę, </w:t>
      </w:r>
      <w:r w:rsidR="003E46E0" w:rsidRPr="009F088F">
        <w:rPr>
          <w:rFonts w:cs="Calibri"/>
          <w:sz w:val="22"/>
          <w:szCs w:val="22"/>
        </w:rPr>
        <w:t>sygnalista</w:t>
      </w:r>
      <w:r w:rsidRPr="009F088F">
        <w:rPr>
          <w:rFonts w:cs="Calibri"/>
          <w:sz w:val="22"/>
          <w:szCs w:val="22"/>
        </w:rPr>
        <w:t xml:space="preserve"> będący </w:t>
      </w:r>
      <w:r w:rsidR="003E46E0" w:rsidRPr="009F088F">
        <w:rPr>
          <w:rFonts w:cs="Calibri"/>
          <w:sz w:val="22"/>
          <w:szCs w:val="22"/>
        </w:rPr>
        <w:t>p</w:t>
      </w:r>
      <w:r w:rsidRPr="009F088F">
        <w:rPr>
          <w:rFonts w:cs="Calibri"/>
          <w:sz w:val="22"/>
          <w:szCs w:val="22"/>
        </w:rPr>
        <w:t>racownikiem</w:t>
      </w:r>
      <w:r w:rsidR="00F036D7" w:rsidRPr="009F088F">
        <w:rPr>
          <w:rFonts w:cs="Calibri"/>
          <w:sz w:val="22"/>
          <w:szCs w:val="22"/>
        </w:rPr>
        <w:t>,</w:t>
      </w:r>
      <w:r w:rsidR="003E46E0" w:rsidRPr="009F088F">
        <w:rPr>
          <w:rFonts w:cs="Calibri"/>
          <w:sz w:val="22"/>
          <w:szCs w:val="22"/>
        </w:rPr>
        <w:t xml:space="preserve"> ponosi odpowiedzialność </w:t>
      </w:r>
      <w:r w:rsidR="00F036D7" w:rsidRPr="009F088F">
        <w:rPr>
          <w:rFonts w:cs="Calibri"/>
          <w:sz w:val="22"/>
          <w:szCs w:val="22"/>
        </w:rPr>
        <w:t>wynikającą z przepisów prawa pracy</w:t>
      </w:r>
      <w:r w:rsidRPr="009F088F">
        <w:rPr>
          <w:rFonts w:cs="Calibri"/>
          <w:sz w:val="22"/>
          <w:szCs w:val="22"/>
        </w:rPr>
        <w:t xml:space="preserve">. </w:t>
      </w:r>
    </w:p>
    <w:p w14:paraId="4553F753" w14:textId="0A81BAFE" w:rsidR="002D00AE" w:rsidRPr="009F088F" w:rsidRDefault="00581F05" w:rsidP="00AA0115">
      <w:pPr>
        <w:pStyle w:val="Akapitzlist"/>
        <w:numPr>
          <w:ilvl w:val="0"/>
          <w:numId w:val="10"/>
        </w:numPr>
        <w:spacing w:line="360" w:lineRule="auto"/>
        <w:jc w:val="both"/>
        <w:rPr>
          <w:rFonts w:cs="Calibri"/>
          <w:b/>
          <w:bCs/>
          <w:sz w:val="22"/>
          <w:szCs w:val="22"/>
        </w:rPr>
      </w:pPr>
      <w:r w:rsidRPr="009F088F">
        <w:rPr>
          <w:rFonts w:cs="Calibri"/>
          <w:sz w:val="22"/>
          <w:szCs w:val="22"/>
        </w:rPr>
        <w:t>Jeżeli sygnalista pozostaje z ZMW w stosunku innym</w:t>
      </w:r>
      <w:r w:rsidR="00AF32DB" w:rsidRPr="009F088F">
        <w:rPr>
          <w:rFonts w:cs="Calibri"/>
          <w:sz w:val="22"/>
          <w:szCs w:val="22"/>
        </w:rPr>
        <w:t xml:space="preserve">, niż stosunek pracy, ustalenie okoliczności, </w:t>
      </w:r>
      <w:r w:rsidR="00ED0E2C">
        <w:rPr>
          <w:rFonts w:cs="Calibri"/>
          <w:sz w:val="22"/>
          <w:szCs w:val="22"/>
        </w:rPr>
        <w:t xml:space="preserve">                            </w:t>
      </w:r>
      <w:r w:rsidR="00AF32DB" w:rsidRPr="009F088F">
        <w:rPr>
          <w:rFonts w:cs="Calibri"/>
          <w:sz w:val="22"/>
          <w:szCs w:val="22"/>
        </w:rPr>
        <w:t>o których mowa w ust</w:t>
      </w:r>
      <w:r w:rsidR="001A3CFF" w:rsidRPr="009F088F">
        <w:rPr>
          <w:rFonts w:cs="Calibri"/>
          <w:sz w:val="22"/>
          <w:szCs w:val="22"/>
        </w:rPr>
        <w:t>. 3</w:t>
      </w:r>
      <w:r w:rsidR="00ED0E2C">
        <w:rPr>
          <w:rFonts w:cs="Calibri"/>
          <w:sz w:val="22"/>
          <w:szCs w:val="22"/>
        </w:rPr>
        <w:t xml:space="preserve"> powyżej</w:t>
      </w:r>
      <w:r w:rsidR="001A3CFF" w:rsidRPr="009F088F">
        <w:rPr>
          <w:rFonts w:cs="Calibri"/>
          <w:sz w:val="22"/>
          <w:szCs w:val="22"/>
        </w:rPr>
        <w:t>, może skutkować rozwiązaniem umowy w oparciu</w:t>
      </w:r>
      <w:r w:rsidR="00606ECC" w:rsidRPr="009F088F">
        <w:rPr>
          <w:rFonts w:cs="Calibri"/>
          <w:sz w:val="22"/>
          <w:szCs w:val="22"/>
        </w:rPr>
        <w:t>, o którą stosunek ten jest kształtowany.</w:t>
      </w:r>
    </w:p>
    <w:p w14:paraId="4143F901" w14:textId="62E32B5D" w:rsidR="009A4699" w:rsidRPr="009F088F" w:rsidRDefault="002D00AE" w:rsidP="00AA0115">
      <w:pPr>
        <w:pStyle w:val="Akapitzlist"/>
        <w:numPr>
          <w:ilvl w:val="0"/>
          <w:numId w:val="10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 xml:space="preserve">Niezależnie od skutków wskazanych powyżej, </w:t>
      </w:r>
      <w:r w:rsidR="001C2D29" w:rsidRPr="009F088F">
        <w:rPr>
          <w:rFonts w:cs="Calibri"/>
          <w:sz w:val="22"/>
          <w:szCs w:val="22"/>
        </w:rPr>
        <w:t>sygnalista</w:t>
      </w:r>
      <w:r w:rsidR="00EB6877" w:rsidRPr="009F088F">
        <w:rPr>
          <w:rFonts w:cs="Calibri"/>
          <w:sz w:val="22"/>
          <w:szCs w:val="22"/>
        </w:rPr>
        <w:t>,</w:t>
      </w:r>
      <w:r w:rsidRPr="009F088F">
        <w:rPr>
          <w:rFonts w:cs="Calibri"/>
          <w:sz w:val="22"/>
          <w:szCs w:val="22"/>
        </w:rPr>
        <w:t xml:space="preserve"> świadomie dokonujący fałszywego </w:t>
      </w:r>
      <w:r w:rsidR="002C59D2" w:rsidRPr="009F088F">
        <w:rPr>
          <w:rFonts w:cs="Calibri"/>
          <w:sz w:val="22"/>
          <w:szCs w:val="22"/>
        </w:rPr>
        <w:t>z</w:t>
      </w:r>
      <w:r w:rsidRPr="009F088F">
        <w:rPr>
          <w:rFonts w:cs="Calibri"/>
          <w:sz w:val="22"/>
          <w:szCs w:val="22"/>
        </w:rPr>
        <w:t xml:space="preserve">głoszenia </w:t>
      </w:r>
      <w:r w:rsidR="002C59D2" w:rsidRPr="009F088F">
        <w:rPr>
          <w:rFonts w:cs="Calibri"/>
          <w:sz w:val="22"/>
          <w:szCs w:val="22"/>
        </w:rPr>
        <w:t>n</w:t>
      </w:r>
      <w:r w:rsidR="000E126F" w:rsidRPr="009F088F">
        <w:rPr>
          <w:rFonts w:cs="Calibri"/>
          <w:sz w:val="22"/>
          <w:szCs w:val="22"/>
        </w:rPr>
        <w:t>aruszenia</w:t>
      </w:r>
      <w:r w:rsidRPr="009F088F">
        <w:rPr>
          <w:rFonts w:cs="Calibri"/>
          <w:sz w:val="22"/>
          <w:szCs w:val="22"/>
        </w:rPr>
        <w:t xml:space="preserve"> może zostać pociągnięty do odpowiedzialności odszkodowawczej w przypadku wystąpienia szkody w związku z fałszywym </w:t>
      </w:r>
      <w:r w:rsidR="002C59D2" w:rsidRPr="009F088F">
        <w:rPr>
          <w:rFonts w:cs="Calibri"/>
          <w:sz w:val="22"/>
          <w:szCs w:val="22"/>
        </w:rPr>
        <w:t>z</w:t>
      </w:r>
      <w:r w:rsidRPr="009F088F">
        <w:rPr>
          <w:rFonts w:cs="Calibri"/>
          <w:sz w:val="22"/>
          <w:szCs w:val="22"/>
        </w:rPr>
        <w:t>głoszeniem.</w:t>
      </w:r>
    </w:p>
    <w:p w14:paraId="67B46AA3" w14:textId="77777777" w:rsidR="00EA66AB" w:rsidRPr="009F088F" w:rsidRDefault="002D00AE" w:rsidP="00ED1FE2">
      <w:pPr>
        <w:pStyle w:val="Nagwek3"/>
        <w:jc w:val="center"/>
        <w:rPr>
          <w:rFonts w:ascii="Calibri" w:hAnsi="Calibri" w:cs="Calibri"/>
          <w:sz w:val="24"/>
          <w:szCs w:val="24"/>
        </w:rPr>
      </w:pPr>
      <w:bookmarkStart w:id="20" w:name="_Hlk184239994"/>
      <w:bookmarkStart w:id="21" w:name="_Toc89600837"/>
      <w:bookmarkStart w:id="22" w:name="_Toc89688777"/>
      <w:r w:rsidRPr="009F088F">
        <w:rPr>
          <w:rFonts w:ascii="Calibri" w:hAnsi="Calibri" w:cs="Calibri"/>
          <w:sz w:val="24"/>
          <w:szCs w:val="24"/>
        </w:rPr>
        <w:lastRenderedPageBreak/>
        <w:t>§</w:t>
      </w:r>
      <w:r w:rsidR="005A2D35" w:rsidRPr="009F088F">
        <w:rPr>
          <w:rFonts w:ascii="Calibri" w:hAnsi="Calibri" w:cs="Calibri"/>
          <w:sz w:val="24"/>
          <w:szCs w:val="24"/>
        </w:rPr>
        <w:t>9</w:t>
      </w:r>
      <w:r w:rsidR="00ED1FE2" w:rsidRPr="009F088F">
        <w:rPr>
          <w:rFonts w:ascii="Calibri" w:hAnsi="Calibri" w:cs="Calibri"/>
          <w:sz w:val="24"/>
          <w:szCs w:val="24"/>
        </w:rPr>
        <w:t xml:space="preserve"> </w:t>
      </w:r>
    </w:p>
    <w:bookmarkEnd w:id="20"/>
    <w:p w14:paraId="0F6BCFCD" w14:textId="77777777" w:rsidR="002D00AE" w:rsidRPr="009F088F" w:rsidRDefault="00E267A6" w:rsidP="00ED1FE2">
      <w:pPr>
        <w:pStyle w:val="Nagwek3"/>
        <w:jc w:val="center"/>
        <w:rPr>
          <w:rFonts w:ascii="Calibri" w:hAnsi="Calibri" w:cs="Calibri"/>
          <w:sz w:val="24"/>
          <w:szCs w:val="24"/>
        </w:rPr>
      </w:pPr>
      <w:r w:rsidRPr="009F088F">
        <w:rPr>
          <w:rFonts w:ascii="Calibri" w:hAnsi="Calibri" w:cs="Calibri"/>
          <w:sz w:val="24"/>
          <w:szCs w:val="24"/>
        </w:rPr>
        <w:t>D</w:t>
      </w:r>
      <w:r w:rsidR="00322BAD" w:rsidRPr="009F088F">
        <w:rPr>
          <w:rFonts w:ascii="Calibri" w:hAnsi="Calibri" w:cs="Calibri"/>
          <w:sz w:val="24"/>
          <w:szCs w:val="24"/>
        </w:rPr>
        <w:t>Z</w:t>
      </w:r>
      <w:r w:rsidRPr="009F088F">
        <w:rPr>
          <w:rFonts w:ascii="Calibri" w:hAnsi="Calibri" w:cs="Calibri"/>
          <w:sz w:val="24"/>
          <w:szCs w:val="24"/>
        </w:rPr>
        <w:t>IAŁANIE NASTĘPCZE</w:t>
      </w:r>
      <w:bookmarkEnd w:id="21"/>
      <w:bookmarkEnd w:id="22"/>
      <w:r w:rsidRPr="009F088F">
        <w:rPr>
          <w:rFonts w:ascii="Calibri" w:hAnsi="Calibri" w:cs="Calibri"/>
          <w:sz w:val="24"/>
          <w:szCs w:val="24"/>
        </w:rPr>
        <w:t xml:space="preserve"> </w:t>
      </w:r>
    </w:p>
    <w:p w14:paraId="360FA41F" w14:textId="77777777" w:rsidR="002D00AE" w:rsidRDefault="002D00AE" w:rsidP="00AE4880">
      <w:pPr>
        <w:spacing w:line="360" w:lineRule="auto"/>
        <w:jc w:val="both"/>
        <w:rPr>
          <w:rFonts w:cs="Calibri"/>
          <w:sz w:val="24"/>
          <w:szCs w:val="24"/>
        </w:rPr>
      </w:pPr>
    </w:p>
    <w:p w14:paraId="1117F907" w14:textId="5EC1369D" w:rsidR="00CD0DF7" w:rsidRPr="009F088F" w:rsidRDefault="003D7A7A" w:rsidP="00AA0115">
      <w:pPr>
        <w:pStyle w:val="Akapitzlist"/>
        <w:numPr>
          <w:ilvl w:val="0"/>
          <w:numId w:val="11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Po potwierdzeniu przyjęcia zgłoszenia wewnętrznego</w:t>
      </w:r>
      <w:r w:rsidR="0096797B" w:rsidRPr="009F088F">
        <w:rPr>
          <w:rFonts w:cs="Calibri"/>
          <w:sz w:val="22"/>
          <w:szCs w:val="22"/>
        </w:rPr>
        <w:t xml:space="preserve">, Koordynator ds. obsługi zgłoszeń lub osoba </w:t>
      </w:r>
      <w:r w:rsidR="00ED0E2C">
        <w:rPr>
          <w:rFonts w:cs="Calibri"/>
          <w:sz w:val="22"/>
          <w:szCs w:val="22"/>
        </w:rPr>
        <w:t xml:space="preserve">                    </w:t>
      </w:r>
      <w:r w:rsidR="0096797B" w:rsidRPr="009F088F">
        <w:rPr>
          <w:rFonts w:cs="Calibri"/>
          <w:sz w:val="22"/>
          <w:szCs w:val="22"/>
        </w:rPr>
        <w:t xml:space="preserve">go zastępująca, </w:t>
      </w:r>
      <w:r w:rsidR="00177159" w:rsidRPr="009F088F">
        <w:rPr>
          <w:rFonts w:cs="Calibri"/>
          <w:sz w:val="22"/>
          <w:szCs w:val="22"/>
        </w:rPr>
        <w:t xml:space="preserve">rozpatruje zgłoszenie wewnętrzne w celu oceny prawdziwości </w:t>
      </w:r>
      <w:r w:rsidR="00871642" w:rsidRPr="009F088F">
        <w:rPr>
          <w:rFonts w:cs="Calibri"/>
          <w:sz w:val="22"/>
          <w:szCs w:val="22"/>
        </w:rPr>
        <w:t>informacji o naruszeniu, podejmuje</w:t>
      </w:r>
      <w:r w:rsidR="00DA1713" w:rsidRPr="009F088F">
        <w:rPr>
          <w:rFonts w:cs="Calibri"/>
          <w:sz w:val="22"/>
          <w:szCs w:val="22"/>
        </w:rPr>
        <w:t>,</w:t>
      </w:r>
      <w:r w:rsidR="00871642" w:rsidRPr="009F088F">
        <w:rPr>
          <w:rFonts w:cs="Calibri"/>
          <w:sz w:val="22"/>
          <w:szCs w:val="22"/>
        </w:rPr>
        <w:t xml:space="preserve"> z zachowaniem należytej staranności</w:t>
      </w:r>
      <w:r w:rsidR="00DA1713" w:rsidRPr="009F088F">
        <w:rPr>
          <w:rFonts w:cs="Calibri"/>
          <w:sz w:val="22"/>
          <w:szCs w:val="22"/>
        </w:rPr>
        <w:t xml:space="preserve">, przewidziane w Procedurze </w:t>
      </w:r>
      <w:r w:rsidR="00707A57" w:rsidRPr="009F088F">
        <w:rPr>
          <w:rFonts w:cs="Calibri"/>
          <w:sz w:val="22"/>
          <w:szCs w:val="22"/>
        </w:rPr>
        <w:t>działania następcze oraz przekazuje informację zwrotną sygnaliście</w:t>
      </w:r>
      <w:r w:rsidR="00514319" w:rsidRPr="009F088F">
        <w:rPr>
          <w:rFonts w:cs="Calibri"/>
          <w:sz w:val="22"/>
          <w:szCs w:val="22"/>
        </w:rPr>
        <w:t xml:space="preserve"> (warunkiem przekazania informacji zwrotnej</w:t>
      </w:r>
      <w:r w:rsidR="00C84593" w:rsidRPr="009F088F">
        <w:rPr>
          <w:rFonts w:cs="Calibri"/>
          <w:sz w:val="22"/>
          <w:szCs w:val="22"/>
        </w:rPr>
        <w:t xml:space="preserve"> jest podanie przez sygnalistę adresu do kontaktu)</w:t>
      </w:r>
      <w:r w:rsidR="00CD0DF7" w:rsidRPr="009F088F">
        <w:rPr>
          <w:rFonts w:cs="Calibri"/>
          <w:sz w:val="22"/>
          <w:szCs w:val="22"/>
        </w:rPr>
        <w:t>.</w:t>
      </w:r>
    </w:p>
    <w:p w14:paraId="3F08889C" w14:textId="3558A388" w:rsidR="00EE30D7" w:rsidRPr="009F088F" w:rsidRDefault="00B52E5D" w:rsidP="00AA0115">
      <w:pPr>
        <w:pStyle w:val="Akapitzlist"/>
        <w:numPr>
          <w:ilvl w:val="0"/>
          <w:numId w:val="11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Informację zwrotną przekazuje się:</w:t>
      </w:r>
    </w:p>
    <w:p w14:paraId="616517A6" w14:textId="08D330CC" w:rsidR="003F3503" w:rsidRPr="009F088F" w:rsidRDefault="00DF5F5C" w:rsidP="00AA0115">
      <w:pPr>
        <w:pStyle w:val="Akapitzlist"/>
        <w:numPr>
          <w:ilvl w:val="0"/>
          <w:numId w:val="24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 xml:space="preserve">nie później </w:t>
      </w:r>
      <w:r w:rsidR="009B288B" w:rsidRPr="009F088F">
        <w:rPr>
          <w:rFonts w:cs="Calibri"/>
          <w:sz w:val="22"/>
          <w:szCs w:val="22"/>
        </w:rPr>
        <w:t>niż 3 miesiące</w:t>
      </w:r>
      <w:r w:rsidR="003F3503" w:rsidRPr="009F088F">
        <w:rPr>
          <w:sz w:val="22"/>
          <w:szCs w:val="22"/>
        </w:rPr>
        <w:t xml:space="preserve"> </w:t>
      </w:r>
      <w:r w:rsidR="003F3503" w:rsidRPr="009F088F">
        <w:rPr>
          <w:rFonts w:cs="Calibri"/>
          <w:sz w:val="22"/>
          <w:szCs w:val="22"/>
        </w:rPr>
        <w:t>od dnia potwierdzenia przyjęcia zgłoszenia wewnętrznego,</w:t>
      </w:r>
    </w:p>
    <w:p w14:paraId="7E4926C0" w14:textId="478BEF66" w:rsidR="003F3503" w:rsidRPr="009F088F" w:rsidRDefault="003F3503" w:rsidP="00AA0115">
      <w:pPr>
        <w:pStyle w:val="Akapitzlist"/>
        <w:numPr>
          <w:ilvl w:val="0"/>
          <w:numId w:val="24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nie później niż 3 miesiące od upływu 7 dni od dnia dokonania zgłoszenia wewnętrznego,</w:t>
      </w:r>
    </w:p>
    <w:p w14:paraId="62DFFA0E" w14:textId="76F6B0B2" w:rsidR="002651D3" w:rsidRPr="009F088F" w:rsidRDefault="003F3503" w:rsidP="002651D3">
      <w:pPr>
        <w:spacing w:line="360" w:lineRule="auto"/>
        <w:ind w:left="708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w przypadku braku możliwości przekazania potwierdzenia przyjęcia zgłoszenia wewnętrznego.</w:t>
      </w:r>
    </w:p>
    <w:p w14:paraId="5FB94B1F" w14:textId="562D8DD1" w:rsidR="00CD0DF7" w:rsidRPr="009F088F" w:rsidRDefault="007568C1" w:rsidP="00AA0115">
      <w:pPr>
        <w:pStyle w:val="Akapitzlist"/>
        <w:numPr>
          <w:ilvl w:val="0"/>
          <w:numId w:val="11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Informacja zwrotna zawiera w szczególności informacje o planowanych lub podjętych działaniach następczych, stwierdzeniu bądź braku stwierdzenia naruszeń prawa i ewentualnych środkach, które zostały lub zostaną zastosowane w reakcji na stwierdzone naruszenia prawa</w:t>
      </w:r>
      <w:r w:rsidR="002D00AE" w:rsidRPr="009F088F">
        <w:rPr>
          <w:rFonts w:cs="Calibri"/>
          <w:sz w:val="22"/>
          <w:szCs w:val="22"/>
        </w:rPr>
        <w:t xml:space="preserve">. </w:t>
      </w:r>
    </w:p>
    <w:p w14:paraId="31D9A12E" w14:textId="55E66EFF" w:rsidR="00FF6C19" w:rsidRPr="009F088F" w:rsidRDefault="00FF6C19" w:rsidP="00AA0115">
      <w:pPr>
        <w:pStyle w:val="Akapitzlist"/>
        <w:numPr>
          <w:ilvl w:val="0"/>
          <w:numId w:val="11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 xml:space="preserve">Weryfikacja zasadności zgłoszenia wewnętrznego odbywa się w ramach postępowania wyjaśniającego, toczącego się w oparciu o obowiązujące u pracodawcy regulacje oraz informacje uzyskane z komórek organizacyjnych, z uwzględnieniem rodzaju i charakteru zgłoszenia oraz </w:t>
      </w:r>
      <w:r w:rsidR="00ED0E2C">
        <w:rPr>
          <w:rFonts w:cs="Calibri"/>
          <w:sz w:val="22"/>
          <w:szCs w:val="22"/>
        </w:rPr>
        <w:t xml:space="preserve">                                      </w:t>
      </w:r>
      <w:r w:rsidRPr="009F088F">
        <w:rPr>
          <w:rFonts w:cs="Calibri"/>
          <w:sz w:val="22"/>
          <w:szCs w:val="22"/>
        </w:rPr>
        <w:t>z zastrzeżeniem zasad bezstronności, należytej staranności i poufności tożsamości</w:t>
      </w:r>
      <w:r w:rsidR="00B36B72" w:rsidRPr="009F088F">
        <w:rPr>
          <w:rFonts w:cs="Calibri"/>
          <w:sz w:val="22"/>
          <w:szCs w:val="22"/>
        </w:rPr>
        <w:t>:</w:t>
      </w:r>
    </w:p>
    <w:p w14:paraId="5C33DDCC" w14:textId="666E725B" w:rsidR="00B36B72" w:rsidRPr="009F088F" w:rsidRDefault="003C3A53" w:rsidP="00AA0115">
      <w:pPr>
        <w:pStyle w:val="Akapitzlist"/>
        <w:numPr>
          <w:ilvl w:val="0"/>
          <w:numId w:val="25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Koordynator ds. obsługi zgłoszeń</w:t>
      </w:r>
      <w:r w:rsidR="00B36B72" w:rsidRPr="009F088F">
        <w:rPr>
          <w:rFonts w:cs="Calibri"/>
          <w:sz w:val="22"/>
          <w:szCs w:val="22"/>
        </w:rPr>
        <w:t xml:space="preserve"> </w:t>
      </w:r>
      <w:r w:rsidRPr="009F088F">
        <w:rPr>
          <w:rFonts w:cs="Calibri"/>
          <w:sz w:val="22"/>
          <w:szCs w:val="22"/>
        </w:rPr>
        <w:t>lub o</w:t>
      </w:r>
      <w:r w:rsidR="00C218E9" w:rsidRPr="009F088F">
        <w:rPr>
          <w:rFonts w:cs="Calibri"/>
          <w:sz w:val="22"/>
          <w:szCs w:val="22"/>
        </w:rPr>
        <w:t xml:space="preserve">soba </w:t>
      </w:r>
      <w:r w:rsidR="000E111C" w:rsidRPr="009F088F">
        <w:rPr>
          <w:rFonts w:cs="Calibri"/>
          <w:sz w:val="22"/>
          <w:szCs w:val="22"/>
        </w:rPr>
        <w:t xml:space="preserve">go zastępująca, </w:t>
      </w:r>
      <w:r w:rsidR="00B36B72" w:rsidRPr="009F088F">
        <w:rPr>
          <w:rFonts w:cs="Calibri"/>
          <w:sz w:val="22"/>
          <w:szCs w:val="22"/>
        </w:rPr>
        <w:t xml:space="preserve">rozpatrujący zgłoszenie wewnętrzne, po zapoznaniu z jego treścią są zobowiązani poinformować </w:t>
      </w:r>
      <w:r w:rsidR="000E111C" w:rsidRPr="009F088F">
        <w:rPr>
          <w:rFonts w:cs="Calibri"/>
          <w:sz w:val="22"/>
          <w:szCs w:val="22"/>
        </w:rPr>
        <w:t>D</w:t>
      </w:r>
      <w:r w:rsidR="00B36B72" w:rsidRPr="009F088F">
        <w:rPr>
          <w:rFonts w:cs="Calibri"/>
          <w:sz w:val="22"/>
          <w:szCs w:val="22"/>
        </w:rPr>
        <w:t>yrektora</w:t>
      </w:r>
      <w:r w:rsidR="000E111C" w:rsidRPr="009F088F">
        <w:rPr>
          <w:rFonts w:cs="Calibri"/>
          <w:sz w:val="22"/>
          <w:szCs w:val="22"/>
        </w:rPr>
        <w:t xml:space="preserve"> ZMW</w:t>
      </w:r>
      <w:r w:rsidR="00B36B72" w:rsidRPr="009F088F">
        <w:rPr>
          <w:rFonts w:cs="Calibri"/>
          <w:sz w:val="22"/>
          <w:szCs w:val="22"/>
        </w:rPr>
        <w:t xml:space="preserve"> o wszelkich okolicznościach mogących wskazywać na brak bezstronności w stosunku do sygnalisty lub osoby wskazanej w zgłoszeniu</w:t>
      </w:r>
      <w:r w:rsidR="000E111C" w:rsidRPr="009F088F">
        <w:rPr>
          <w:rFonts w:cs="Calibri"/>
          <w:sz w:val="22"/>
          <w:szCs w:val="22"/>
        </w:rPr>
        <w:t>,</w:t>
      </w:r>
    </w:p>
    <w:p w14:paraId="2AD0AC12" w14:textId="0F17B06F" w:rsidR="0042645D" w:rsidRPr="009F088F" w:rsidRDefault="00436BC2" w:rsidP="00AA0115">
      <w:pPr>
        <w:pStyle w:val="Akapitzlist"/>
        <w:numPr>
          <w:ilvl w:val="0"/>
          <w:numId w:val="25"/>
        </w:numPr>
        <w:spacing w:line="360" w:lineRule="auto"/>
        <w:jc w:val="both"/>
        <w:rPr>
          <w:rFonts w:cs="Calibri"/>
          <w:b/>
          <w:bCs/>
          <w:sz w:val="22"/>
          <w:szCs w:val="22"/>
        </w:rPr>
      </w:pPr>
      <w:r w:rsidRPr="009F088F">
        <w:rPr>
          <w:rFonts w:cs="Calibri"/>
          <w:sz w:val="22"/>
          <w:szCs w:val="22"/>
        </w:rPr>
        <w:t xml:space="preserve">w przypadku, o którym mowa w </w:t>
      </w:r>
      <w:r w:rsidR="00CD622D" w:rsidRPr="009F088F">
        <w:rPr>
          <w:rFonts w:cs="Calibri"/>
          <w:sz w:val="22"/>
          <w:szCs w:val="22"/>
        </w:rPr>
        <w:t xml:space="preserve">§9 ust. 4 </w:t>
      </w:r>
      <w:proofErr w:type="spellStart"/>
      <w:r w:rsidRPr="009F088F">
        <w:rPr>
          <w:rFonts w:cs="Calibri"/>
          <w:sz w:val="22"/>
          <w:szCs w:val="22"/>
        </w:rPr>
        <w:t>pkt.</w:t>
      </w:r>
      <w:r w:rsidR="00CD622D" w:rsidRPr="009F088F">
        <w:rPr>
          <w:rFonts w:cs="Calibri"/>
          <w:sz w:val="22"/>
          <w:szCs w:val="22"/>
        </w:rPr>
        <w:t>a</w:t>
      </w:r>
      <w:proofErr w:type="spellEnd"/>
      <w:r w:rsidR="00CD622D" w:rsidRPr="009F088F">
        <w:rPr>
          <w:rFonts w:cs="Calibri"/>
          <w:sz w:val="22"/>
          <w:szCs w:val="22"/>
        </w:rPr>
        <w:t>)</w:t>
      </w:r>
      <w:r w:rsidRPr="009F088F">
        <w:rPr>
          <w:rFonts w:cs="Calibri"/>
          <w:sz w:val="22"/>
          <w:szCs w:val="22"/>
        </w:rPr>
        <w:t xml:space="preserve"> </w:t>
      </w:r>
      <w:r w:rsidR="00840148" w:rsidRPr="009F088F">
        <w:rPr>
          <w:rFonts w:cs="Calibri"/>
          <w:sz w:val="22"/>
          <w:szCs w:val="22"/>
        </w:rPr>
        <w:t xml:space="preserve">Procedury, </w:t>
      </w:r>
      <w:r w:rsidR="00CD622D" w:rsidRPr="009F088F">
        <w:rPr>
          <w:rFonts w:cs="Calibri"/>
          <w:sz w:val="22"/>
          <w:szCs w:val="22"/>
        </w:rPr>
        <w:t>D</w:t>
      </w:r>
      <w:r w:rsidRPr="009F088F">
        <w:rPr>
          <w:rFonts w:cs="Calibri"/>
          <w:sz w:val="22"/>
          <w:szCs w:val="22"/>
        </w:rPr>
        <w:t xml:space="preserve">yrektor </w:t>
      </w:r>
      <w:r w:rsidR="00CD622D" w:rsidRPr="009F088F">
        <w:rPr>
          <w:rFonts w:cs="Calibri"/>
          <w:sz w:val="22"/>
          <w:szCs w:val="22"/>
        </w:rPr>
        <w:t>ZMW</w:t>
      </w:r>
      <w:r w:rsidRPr="009F088F">
        <w:rPr>
          <w:rFonts w:cs="Calibri"/>
          <w:sz w:val="22"/>
          <w:szCs w:val="22"/>
        </w:rPr>
        <w:t xml:space="preserve"> po analizie okoliczności podejmuje decyzję o </w:t>
      </w:r>
      <w:r w:rsidR="00CD622D" w:rsidRPr="009F088F">
        <w:rPr>
          <w:rFonts w:cs="Calibri"/>
          <w:sz w:val="22"/>
          <w:szCs w:val="22"/>
        </w:rPr>
        <w:t>ich wyłączeniu</w:t>
      </w:r>
      <w:r w:rsidRPr="009F088F">
        <w:rPr>
          <w:rFonts w:cs="Calibri"/>
          <w:sz w:val="22"/>
          <w:szCs w:val="22"/>
        </w:rPr>
        <w:t xml:space="preserve"> i wyznacza innego pracownika </w:t>
      </w:r>
      <w:r w:rsidR="00CD622D" w:rsidRPr="009F088F">
        <w:rPr>
          <w:rFonts w:cs="Calibri"/>
          <w:sz w:val="22"/>
          <w:szCs w:val="22"/>
        </w:rPr>
        <w:t xml:space="preserve">ZMW </w:t>
      </w:r>
      <w:r w:rsidRPr="009F088F">
        <w:rPr>
          <w:rFonts w:cs="Calibri"/>
          <w:sz w:val="22"/>
          <w:szCs w:val="22"/>
        </w:rPr>
        <w:t xml:space="preserve">odpowiedzialnego </w:t>
      </w:r>
      <w:r w:rsidR="00ED0E2C">
        <w:rPr>
          <w:rFonts w:cs="Calibri"/>
          <w:sz w:val="22"/>
          <w:szCs w:val="22"/>
        </w:rPr>
        <w:t xml:space="preserve">                            </w:t>
      </w:r>
      <w:r w:rsidRPr="009F088F">
        <w:rPr>
          <w:rFonts w:cs="Calibri"/>
          <w:sz w:val="22"/>
          <w:szCs w:val="22"/>
        </w:rPr>
        <w:t xml:space="preserve">za rozpatrzenie zgłoszenia wewnętrznego. Powyższe nie wypływa na obowiązek zachowania tajemnicy, o którym mowa </w:t>
      </w:r>
      <w:r w:rsidR="0035752A" w:rsidRPr="009F088F">
        <w:rPr>
          <w:rFonts w:cs="Calibri"/>
          <w:sz w:val="22"/>
          <w:szCs w:val="22"/>
        </w:rPr>
        <w:t>w §9 ust. 8 Procedury.</w:t>
      </w:r>
    </w:p>
    <w:p w14:paraId="6283CC56" w14:textId="7A8E9A58" w:rsidR="00C73EB4" w:rsidRPr="009F088F" w:rsidRDefault="0042645D" w:rsidP="00AA0115">
      <w:pPr>
        <w:pStyle w:val="Akapitzlist"/>
        <w:numPr>
          <w:ilvl w:val="0"/>
          <w:numId w:val="11"/>
        </w:numPr>
        <w:spacing w:line="360" w:lineRule="auto"/>
        <w:jc w:val="both"/>
        <w:rPr>
          <w:rFonts w:cs="Calibri"/>
          <w:b/>
          <w:bCs/>
          <w:sz w:val="22"/>
          <w:szCs w:val="22"/>
        </w:rPr>
      </w:pPr>
      <w:r w:rsidRPr="009F088F">
        <w:rPr>
          <w:rFonts w:cs="Calibri"/>
          <w:sz w:val="22"/>
          <w:szCs w:val="22"/>
        </w:rPr>
        <w:t>Postępowanie wyjaśniające polega na sprawdzeniu i analizie okoliczności zawartych w zgłoszeniu wewnętrznym, w szczególności zbadaniu przedstawionych dowodów i wysłuchaniu osób.</w:t>
      </w:r>
    </w:p>
    <w:p w14:paraId="6B0994F8" w14:textId="1A417569" w:rsidR="0042645D" w:rsidRPr="009F088F" w:rsidRDefault="00D31473" w:rsidP="00AA0115">
      <w:pPr>
        <w:pStyle w:val="Akapitzlist"/>
        <w:numPr>
          <w:ilvl w:val="0"/>
          <w:numId w:val="11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W ramach postępowania wyjaśniającego mogą być podejmowane w szczególności następujące czynności:</w:t>
      </w:r>
    </w:p>
    <w:p w14:paraId="3E427167" w14:textId="4F51DD53" w:rsidR="008D10E8" w:rsidRPr="009F088F" w:rsidRDefault="008D10E8" w:rsidP="00AA0115">
      <w:pPr>
        <w:pStyle w:val="Akapitzlist"/>
        <w:numPr>
          <w:ilvl w:val="0"/>
          <w:numId w:val="26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analiza przepisów prawa i obowiązujących regulacji wewnętrznych,</w:t>
      </w:r>
    </w:p>
    <w:p w14:paraId="16054EEB" w14:textId="194A7657" w:rsidR="008D10E8" w:rsidRPr="009F088F" w:rsidRDefault="008D10E8" w:rsidP="00AA0115">
      <w:pPr>
        <w:pStyle w:val="Akapitzlist"/>
        <w:numPr>
          <w:ilvl w:val="0"/>
          <w:numId w:val="26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zwrócenie się do pracowników, pisemnie lub za pośrednictwem poczty elektronicznej,</w:t>
      </w:r>
      <w:r w:rsidR="00ED0E2C">
        <w:rPr>
          <w:rFonts w:cs="Calibri"/>
          <w:sz w:val="22"/>
          <w:szCs w:val="22"/>
        </w:rPr>
        <w:t xml:space="preserve">                                     </w:t>
      </w:r>
      <w:r w:rsidRPr="009F088F">
        <w:rPr>
          <w:rFonts w:cs="Calibri"/>
          <w:sz w:val="22"/>
          <w:szCs w:val="22"/>
        </w:rPr>
        <w:t>o przekazanie dokumentów, materiałów lub informacji niezbędnych do przeprowadzenia działań następczych,</w:t>
      </w:r>
    </w:p>
    <w:p w14:paraId="7EFD7768" w14:textId="55B5414A" w:rsidR="008D10E8" w:rsidRPr="009F088F" w:rsidRDefault="008D10E8" w:rsidP="00AA0115">
      <w:pPr>
        <w:pStyle w:val="Akapitzlist"/>
        <w:numPr>
          <w:ilvl w:val="0"/>
          <w:numId w:val="26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lastRenderedPageBreak/>
        <w:t>wysłuchanie osób mogących mieć wiedzę o zgłoszonej informacji o naruszeniu prawa,</w:t>
      </w:r>
    </w:p>
    <w:p w14:paraId="6AB87E69" w14:textId="500D1B6D" w:rsidR="00D31473" w:rsidRPr="009F088F" w:rsidRDefault="008D10E8" w:rsidP="00AA0115">
      <w:pPr>
        <w:pStyle w:val="Akapitzlist"/>
        <w:numPr>
          <w:ilvl w:val="0"/>
          <w:numId w:val="26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zgromadzenie dokumentów niezbędnych do oceny prawdziwości informacji o naruszeniu prawa.</w:t>
      </w:r>
    </w:p>
    <w:p w14:paraId="7542E48B" w14:textId="35D496CC" w:rsidR="00D80FBF" w:rsidRPr="009F088F" w:rsidRDefault="0086232E" w:rsidP="00AA0115">
      <w:pPr>
        <w:pStyle w:val="Akapitzlist"/>
        <w:numPr>
          <w:ilvl w:val="0"/>
          <w:numId w:val="11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Każdy pracownik jest zobowiązany do współpracy w zakresie niezbędnym dla prowadzonego postępowania wyjaśniającego, w szczególności do udzielenia potrzebnych informacji oraz stawienia się w umówionym terminie w celu jego wysłuchania</w:t>
      </w:r>
      <w:r w:rsidR="006804A5" w:rsidRPr="009F088F">
        <w:rPr>
          <w:rFonts w:cs="Calibri"/>
          <w:sz w:val="22"/>
          <w:szCs w:val="22"/>
        </w:rPr>
        <w:t xml:space="preserve">. </w:t>
      </w:r>
      <w:r w:rsidR="002D00AE" w:rsidRPr="009F088F">
        <w:rPr>
          <w:rFonts w:cs="Calibri"/>
          <w:sz w:val="22"/>
          <w:szCs w:val="22"/>
        </w:rPr>
        <w:t xml:space="preserve"> </w:t>
      </w:r>
    </w:p>
    <w:p w14:paraId="2071FC31" w14:textId="00BEAEA8" w:rsidR="00CB3F6C" w:rsidRPr="009F088F" w:rsidRDefault="00714BCC" w:rsidP="00AA0115">
      <w:pPr>
        <w:pStyle w:val="Akapitzlist"/>
        <w:numPr>
          <w:ilvl w:val="0"/>
          <w:numId w:val="11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 xml:space="preserve">Osoby uczestniczące w postępowaniu wyjaśniającym, niezależnie od charakteru tego udziału, </w:t>
      </w:r>
      <w:r w:rsidR="00C8246D">
        <w:rPr>
          <w:rFonts w:cs="Calibri"/>
          <w:sz w:val="22"/>
          <w:szCs w:val="22"/>
        </w:rPr>
        <w:t xml:space="preserve">                             </w:t>
      </w:r>
      <w:r w:rsidRPr="009F088F">
        <w:rPr>
          <w:rFonts w:cs="Calibri"/>
          <w:sz w:val="22"/>
          <w:szCs w:val="22"/>
        </w:rPr>
        <w:t>są zobowiązane do złożenia pisemnego oświadczenia o zachowaniu w poufności wszelkich informacji, o których dowiedziały się w czasie prowadzonego postępowania wyjaśniającego. Obowiązek zachowania poufności trwa także po zakończeniu postępowania.</w:t>
      </w:r>
      <w:r w:rsidR="00352BF7" w:rsidRPr="009F088F">
        <w:rPr>
          <w:rFonts w:cs="Calibri"/>
          <w:sz w:val="22"/>
          <w:szCs w:val="22"/>
        </w:rPr>
        <w:t xml:space="preserve"> </w:t>
      </w:r>
    </w:p>
    <w:p w14:paraId="0585BD4E" w14:textId="3A3BE90C" w:rsidR="00422458" w:rsidRPr="009F088F" w:rsidRDefault="00352BF7" w:rsidP="00422458">
      <w:pPr>
        <w:pStyle w:val="Akapitzlist"/>
        <w:spacing w:line="360" w:lineRule="auto"/>
        <w:ind w:left="360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Wzór oświadczenia stanowi załącznik nr 2 do Procedury.</w:t>
      </w:r>
    </w:p>
    <w:p w14:paraId="40D19C7D" w14:textId="3E3E364A" w:rsidR="00CA3CFE" w:rsidRPr="009F088F" w:rsidRDefault="00CA3CFE" w:rsidP="00AA0115">
      <w:pPr>
        <w:pStyle w:val="Akapitzlist"/>
        <w:numPr>
          <w:ilvl w:val="0"/>
          <w:numId w:val="11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Po weryfikacji zgłoszenia wewnętrznego i oceny prawdziwości informacji o naruszeniu prawa wskazanej w jego treści, postępowanie wyjaśniające kończy się sporządzeniem, uprzednio zaopiniowanej przez radcę prawnego ZMW, informacji końcowej stwierdzającej:</w:t>
      </w:r>
    </w:p>
    <w:p w14:paraId="446D4DEA" w14:textId="2DD6F30E" w:rsidR="00CA3CFE" w:rsidRPr="009F088F" w:rsidRDefault="00CA3CFE" w:rsidP="00AA0115">
      <w:pPr>
        <w:pStyle w:val="Akapitzlist"/>
        <w:numPr>
          <w:ilvl w:val="0"/>
          <w:numId w:val="27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zasadność informacji o naruszeniu prawa</w:t>
      </w:r>
      <w:r w:rsidR="00D14FB9" w:rsidRPr="009F088F">
        <w:rPr>
          <w:rFonts w:cs="Calibri"/>
          <w:sz w:val="22"/>
          <w:szCs w:val="22"/>
        </w:rPr>
        <w:t>,</w:t>
      </w:r>
    </w:p>
    <w:p w14:paraId="3052D011" w14:textId="77777777" w:rsidR="00CA3CFE" w:rsidRPr="009F088F" w:rsidRDefault="00CA3CFE" w:rsidP="00AA0115">
      <w:pPr>
        <w:pStyle w:val="Akapitzlist"/>
        <w:numPr>
          <w:ilvl w:val="0"/>
          <w:numId w:val="27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bezzasadność informacji o naruszeniu prawa.</w:t>
      </w:r>
    </w:p>
    <w:p w14:paraId="637C1ED7" w14:textId="3FF5C5E6" w:rsidR="00422458" w:rsidRPr="009F088F" w:rsidRDefault="00163F53" w:rsidP="00AA0115">
      <w:pPr>
        <w:pStyle w:val="Akapitzlist"/>
        <w:numPr>
          <w:ilvl w:val="0"/>
          <w:numId w:val="11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Informacja końcowa w sprawie zgłoszenia wewnętrznego zawiera, w szczególności:</w:t>
      </w:r>
    </w:p>
    <w:p w14:paraId="33661ABA" w14:textId="15FF4DE3" w:rsidR="008D3C98" w:rsidRPr="009F088F" w:rsidRDefault="008D3C98" w:rsidP="00AA0115">
      <w:pPr>
        <w:pStyle w:val="Akapitzlist"/>
        <w:numPr>
          <w:ilvl w:val="0"/>
          <w:numId w:val="28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opis naruszenia prawa,</w:t>
      </w:r>
    </w:p>
    <w:p w14:paraId="6F1C324D" w14:textId="21743EA2" w:rsidR="008D3C98" w:rsidRPr="009F088F" w:rsidRDefault="008D3C98" w:rsidP="00AA0115">
      <w:pPr>
        <w:pStyle w:val="Akapitzlist"/>
        <w:numPr>
          <w:ilvl w:val="0"/>
          <w:numId w:val="28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ustalenia poczynione w toku postępowania wyjaśniającego,</w:t>
      </w:r>
    </w:p>
    <w:p w14:paraId="27C2A0EC" w14:textId="51FBAB25" w:rsidR="008D3C98" w:rsidRPr="009F088F" w:rsidRDefault="008D3C98" w:rsidP="00AA0115">
      <w:pPr>
        <w:pStyle w:val="Akapitzlist"/>
        <w:numPr>
          <w:ilvl w:val="0"/>
          <w:numId w:val="28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informację co do zasadności zgłoszenia wewnętrznego,</w:t>
      </w:r>
    </w:p>
    <w:p w14:paraId="70A43567" w14:textId="6E403CF2" w:rsidR="008D3C98" w:rsidRPr="009F088F" w:rsidRDefault="008D3C98" w:rsidP="00AA0115">
      <w:pPr>
        <w:pStyle w:val="Akapitzlist"/>
        <w:numPr>
          <w:ilvl w:val="0"/>
          <w:numId w:val="28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w przypadku zgłoszeń zasadnych, rekomendacje dalszych działań następczych, w tym ewentualnych działań w stosunku do osoby, której zgłoszenie dotyczyło,</w:t>
      </w:r>
    </w:p>
    <w:p w14:paraId="23B262FA" w14:textId="6E5A7564" w:rsidR="008D3C98" w:rsidRPr="009F088F" w:rsidRDefault="008D3C98" w:rsidP="00AA0115">
      <w:pPr>
        <w:pStyle w:val="Akapitzlist"/>
        <w:numPr>
          <w:ilvl w:val="0"/>
          <w:numId w:val="28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zalecenia mające na celu wyeliminowanie podobnych naruszeń prawa w przyszłości.</w:t>
      </w:r>
    </w:p>
    <w:p w14:paraId="22469884" w14:textId="41731688" w:rsidR="00CD0DF7" w:rsidRDefault="00EE39B7" w:rsidP="00AA0115">
      <w:pPr>
        <w:pStyle w:val="Akapitzlist"/>
        <w:numPr>
          <w:ilvl w:val="0"/>
          <w:numId w:val="11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 xml:space="preserve">Po zapoznaniu się z informacją końcową w sprawie zgłoszenia wewnętrznego pracodawca podejmuje decyzję w zakresie działań mających na celu eliminację stwierdzonych naruszeń prawa </w:t>
      </w:r>
      <w:r w:rsidR="00C8246D">
        <w:rPr>
          <w:rFonts w:cs="Calibri"/>
          <w:sz w:val="22"/>
          <w:szCs w:val="22"/>
        </w:rPr>
        <w:t xml:space="preserve">                                                     </w:t>
      </w:r>
      <w:r w:rsidRPr="009F088F">
        <w:rPr>
          <w:rFonts w:cs="Calibri"/>
          <w:sz w:val="22"/>
          <w:szCs w:val="22"/>
        </w:rPr>
        <w:t>i przeciwdziałanie ponownemu ich wystąpieniu, w tym w szczególności działania przewidziane przepisami prawa pracy, zmiany organizacyjne, czynności kontrolne lub zawiadomienie właściwych organów</w:t>
      </w:r>
      <w:r w:rsidR="002D00AE" w:rsidRPr="009F088F">
        <w:rPr>
          <w:rFonts w:cs="Calibri"/>
          <w:sz w:val="22"/>
          <w:szCs w:val="22"/>
        </w:rPr>
        <w:t>.</w:t>
      </w:r>
    </w:p>
    <w:p w14:paraId="2A1A70D6" w14:textId="77777777" w:rsidR="00C8246D" w:rsidRPr="009F088F" w:rsidRDefault="00C8246D" w:rsidP="00C8246D">
      <w:pPr>
        <w:pStyle w:val="Akapitzlist"/>
        <w:spacing w:line="360" w:lineRule="auto"/>
        <w:ind w:left="360"/>
        <w:jc w:val="both"/>
        <w:rPr>
          <w:rFonts w:cs="Calibri"/>
          <w:sz w:val="22"/>
          <w:szCs w:val="22"/>
        </w:rPr>
      </w:pPr>
    </w:p>
    <w:p w14:paraId="217C0FD9" w14:textId="77777777" w:rsidR="004374FC" w:rsidRPr="009F088F" w:rsidRDefault="00CD0DF7" w:rsidP="00ED1FE2">
      <w:pPr>
        <w:pStyle w:val="Nagwek3"/>
        <w:jc w:val="center"/>
        <w:rPr>
          <w:rFonts w:ascii="Calibri" w:hAnsi="Calibri" w:cs="Calibri"/>
          <w:sz w:val="24"/>
          <w:szCs w:val="24"/>
        </w:rPr>
      </w:pPr>
      <w:bookmarkStart w:id="23" w:name="_Toc89600838"/>
      <w:bookmarkStart w:id="24" w:name="_Toc89688778"/>
      <w:r w:rsidRPr="009F088F">
        <w:rPr>
          <w:rFonts w:ascii="Calibri" w:hAnsi="Calibri" w:cs="Calibri"/>
          <w:sz w:val="24"/>
          <w:szCs w:val="24"/>
        </w:rPr>
        <w:t>§1</w:t>
      </w:r>
      <w:r w:rsidR="00ED1FE2" w:rsidRPr="009F088F">
        <w:rPr>
          <w:rFonts w:ascii="Calibri" w:hAnsi="Calibri" w:cs="Calibri"/>
          <w:sz w:val="24"/>
          <w:szCs w:val="24"/>
        </w:rPr>
        <w:t xml:space="preserve">0 </w:t>
      </w:r>
    </w:p>
    <w:p w14:paraId="25AE1346" w14:textId="32D7F26D" w:rsidR="002D00AE" w:rsidRPr="009F088F" w:rsidRDefault="002D00AE" w:rsidP="00ED1FE2">
      <w:pPr>
        <w:pStyle w:val="Nagwek3"/>
        <w:jc w:val="center"/>
        <w:rPr>
          <w:rFonts w:ascii="Calibri" w:hAnsi="Calibri" w:cs="Calibri"/>
          <w:sz w:val="24"/>
          <w:szCs w:val="24"/>
        </w:rPr>
      </w:pPr>
      <w:r w:rsidRPr="009F088F">
        <w:rPr>
          <w:rFonts w:ascii="Calibri" w:hAnsi="Calibri" w:cs="Calibri"/>
          <w:sz w:val="24"/>
          <w:szCs w:val="24"/>
        </w:rPr>
        <w:t>OCHRONA SYGNALISTY</w:t>
      </w:r>
      <w:bookmarkEnd w:id="23"/>
      <w:bookmarkEnd w:id="24"/>
    </w:p>
    <w:p w14:paraId="222619DB" w14:textId="77777777" w:rsidR="002D00AE" w:rsidRPr="009F088F" w:rsidRDefault="002D00AE" w:rsidP="00AE4880">
      <w:pPr>
        <w:spacing w:line="360" w:lineRule="auto"/>
        <w:jc w:val="both"/>
        <w:rPr>
          <w:rFonts w:cs="Calibri"/>
          <w:sz w:val="24"/>
          <w:szCs w:val="24"/>
        </w:rPr>
      </w:pPr>
    </w:p>
    <w:p w14:paraId="2B861354" w14:textId="2365F789" w:rsidR="00CB4845" w:rsidRPr="009F088F" w:rsidRDefault="00CB4845" w:rsidP="00AA0115">
      <w:pPr>
        <w:pStyle w:val="Akapitzlist"/>
        <w:numPr>
          <w:ilvl w:val="0"/>
          <w:numId w:val="12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Sygnalista podlega ochronie pod warunkiem, że miał uzasadnione podstawy sądzić, że będąca przedmiotem zgłoszenia wewnętrznego informacja o naruszeniu jest:</w:t>
      </w:r>
    </w:p>
    <w:p w14:paraId="51A04452" w14:textId="71A7C3F2" w:rsidR="00CB4845" w:rsidRPr="009F088F" w:rsidRDefault="00CB4845" w:rsidP="00AA0115">
      <w:pPr>
        <w:pStyle w:val="Akapitzlist"/>
        <w:numPr>
          <w:ilvl w:val="0"/>
          <w:numId w:val="29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prawdziwa w momencie jej dokonywania,</w:t>
      </w:r>
    </w:p>
    <w:p w14:paraId="0C69F095" w14:textId="4D1C24C4" w:rsidR="00CB4845" w:rsidRPr="009F088F" w:rsidRDefault="00CB4845" w:rsidP="00AA0115">
      <w:pPr>
        <w:pStyle w:val="Akapitzlist"/>
        <w:numPr>
          <w:ilvl w:val="0"/>
          <w:numId w:val="29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lastRenderedPageBreak/>
        <w:t>stanowi informację o naruszeniu w rozumieniu ustawy.</w:t>
      </w:r>
    </w:p>
    <w:p w14:paraId="09C9649A" w14:textId="618080A7" w:rsidR="00CB4845" w:rsidRPr="009F088F" w:rsidRDefault="00D02F34" w:rsidP="00AA0115">
      <w:pPr>
        <w:pStyle w:val="Akapitzlist"/>
        <w:numPr>
          <w:ilvl w:val="0"/>
          <w:numId w:val="12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Ochrona przysługuje sygnaliście bez względu na to, czy w toku postępowania doszło do potwierdzenia wystąpienia naruszenia prawa.</w:t>
      </w:r>
    </w:p>
    <w:p w14:paraId="68023AA6" w14:textId="145D34F7" w:rsidR="00F4744B" w:rsidRPr="009F088F" w:rsidRDefault="00F4744B" w:rsidP="00AA0115">
      <w:pPr>
        <w:pStyle w:val="Akapitzlist"/>
        <w:numPr>
          <w:ilvl w:val="0"/>
          <w:numId w:val="12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Ochronie podlegają również osoby pomagające w dokonaniu zgłoszenia oraz osoby</w:t>
      </w:r>
      <w:r w:rsidR="00975BC6">
        <w:rPr>
          <w:rFonts w:cs="Calibri"/>
          <w:sz w:val="22"/>
          <w:szCs w:val="22"/>
        </w:rPr>
        <w:t xml:space="preserve"> </w:t>
      </w:r>
      <w:r w:rsidRPr="009F088F">
        <w:rPr>
          <w:rFonts w:cs="Calibri"/>
          <w:sz w:val="22"/>
          <w:szCs w:val="22"/>
        </w:rPr>
        <w:t xml:space="preserve">i podmioty powiązane z sygnalistą, do których przepisy </w:t>
      </w:r>
      <w:r w:rsidR="00EC28B2" w:rsidRPr="009F088F">
        <w:rPr>
          <w:rFonts w:cs="Calibri"/>
          <w:sz w:val="22"/>
          <w:szCs w:val="22"/>
        </w:rPr>
        <w:t xml:space="preserve">§10 </w:t>
      </w:r>
      <w:r w:rsidRPr="009F088F">
        <w:rPr>
          <w:rFonts w:cs="Calibri"/>
          <w:sz w:val="22"/>
          <w:szCs w:val="22"/>
        </w:rPr>
        <w:t>Procedury stosuje się odpowiednio.</w:t>
      </w:r>
    </w:p>
    <w:p w14:paraId="44876F84" w14:textId="77777777" w:rsidR="006D3C5A" w:rsidRPr="009F088F" w:rsidRDefault="006D3C5A" w:rsidP="00AA0115">
      <w:pPr>
        <w:pStyle w:val="Akapitzlist"/>
        <w:numPr>
          <w:ilvl w:val="0"/>
          <w:numId w:val="12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Sygnaliście oraz osobie pomagającej w dokonaniu zgłoszenia zapewnia się ochronę przed działaniami odwetowymi, w szczególności poprzez:</w:t>
      </w:r>
    </w:p>
    <w:p w14:paraId="1ACDE7D5" w14:textId="6F5ADC97" w:rsidR="006D3C5A" w:rsidRPr="009F088F" w:rsidRDefault="006D3C5A" w:rsidP="00AA0115">
      <w:pPr>
        <w:pStyle w:val="Akapitzlist"/>
        <w:numPr>
          <w:ilvl w:val="0"/>
          <w:numId w:val="30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poszanowanie zasady poufności tożsamości,</w:t>
      </w:r>
    </w:p>
    <w:p w14:paraId="684397CA" w14:textId="7DCAF233" w:rsidR="006D3C5A" w:rsidRPr="009F088F" w:rsidRDefault="006D3C5A" w:rsidP="00AA0115">
      <w:pPr>
        <w:pStyle w:val="Akapitzlist"/>
        <w:numPr>
          <w:ilvl w:val="0"/>
          <w:numId w:val="30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ograniczenie dostępu do danych wyłącznie dla osób upoważnionych,</w:t>
      </w:r>
    </w:p>
    <w:p w14:paraId="0423102E" w14:textId="058161B2" w:rsidR="006D3C5A" w:rsidRPr="009F088F" w:rsidRDefault="006D3C5A" w:rsidP="00AA0115">
      <w:pPr>
        <w:pStyle w:val="Akapitzlist"/>
        <w:numPr>
          <w:ilvl w:val="0"/>
          <w:numId w:val="30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gromadzenie oświadczeń o obowiązku zachowania poufności osób biorących udział w wyjaśnianiu zgłoszenia wewnętrznego,</w:t>
      </w:r>
    </w:p>
    <w:p w14:paraId="5030687C" w14:textId="7AC9D272" w:rsidR="006D3C5A" w:rsidRPr="009F088F" w:rsidRDefault="006D3C5A" w:rsidP="00AA0115">
      <w:pPr>
        <w:pStyle w:val="Akapitzlist"/>
        <w:numPr>
          <w:ilvl w:val="0"/>
          <w:numId w:val="30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podejmowanie działań informujących o następstwach wdrożenia ustawy</w:t>
      </w:r>
      <w:r w:rsidR="00711597" w:rsidRPr="009F088F">
        <w:rPr>
          <w:rFonts w:cs="Calibri"/>
          <w:sz w:val="22"/>
          <w:szCs w:val="22"/>
        </w:rPr>
        <w:t>,</w:t>
      </w:r>
    </w:p>
    <w:p w14:paraId="6C254A97" w14:textId="77777777" w:rsidR="006D3C5A" w:rsidRPr="009F088F" w:rsidRDefault="006D3C5A" w:rsidP="00AA0115">
      <w:pPr>
        <w:pStyle w:val="Akapitzlist"/>
        <w:numPr>
          <w:ilvl w:val="0"/>
          <w:numId w:val="30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wyciąganie odpowiedzialności pracowniczej w stwierdzonych przypadkach naruszenia przepisów Procedury.</w:t>
      </w:r>
    </w:p>
    <w:p w14:paraId="290D02AD" w14:textId="42C57764" w:rsidR="006D3C5A" w:rsidRPr="009F088F" w:rsidRDefault="00006B4B" w:rsidP="00AA0115">
      <w:pPr>
        <w:pStyle w:val="Akapitzlist"/>
        <w:numPr>
          <w:ilvl w:val="0"/>
          <w:numId w:val="12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Niedopuszczalne jest jakiekolwiek niekorzystne traktowanie sygnalisty, który korzysta</w:t>
      </w:r>
      <w:r w:rsidR="00975BC6">
        <w:rPr>
          <w:rFonts w:cs="Calibri"/>
          <w:sz w:val="22"/>
          <w:szCs w:val="22"/>
        </w:rPr>
        <w:t xml:space="preserve"> </w:t>
      </w:r>
      <w:r w:rsidRPr="009F088F">
        <w:rPr>
          <w:rFonts w:cs="Calibri"/>
          <w:sz w:val="22"/>
          <w:szCs w:val="22"/>
        </w:rPr>
        <w:t>z ochrony przewidzianej ustawą, w tym stosowanie działań odwetowych, jak również groźby lub próby ich zastosowania.</w:t>
      </w:r>
    </w:p>
    <w:p w14:paraId="1BF009DB" w14:textId="05C26A25" w:rsidR="007444E4" w:rsidRPr="009F088F" w:rsidRDefault="007444E4" w:rsidP="00AA0115">
      <w:pPr>
        <w:pStyle w:val="Akapitzlist"/>
        <w:numPr>
          <w:ilvl w:val="0"/>
          <w:numId w:val="12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Zabronione jest jakiekolwiek niekorzystne traktowanie sygnalisty pozostające w związku z dokonanym zgłoszeniem wewnętrznym, w szczególności stosowanie działań odwetowych w zakresie:</w:t>
      </w:r>
    </w:p>
    <w:p w14:paraId="62B6C78F" w14:textId="07697D2E" w:rsidR="007444E4" w:rsidRPr="009F088F" w:rsidRDefault="007444E4" w:rsidP="00AA0115">
      <w:pPr>
        <w:pStyle w:val="Akapitzlist"/>
        <w:numPr>
          <w:ilvl w:val="0"/>
          <w:numId w:val="31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rozwiązania stosunku pracy,</w:t>
      </w:r>
    </w:p>
    <w:p w14:paraId="1912B136" w14:textId="457B5412" w:rsidR="007444E4" w:rsidRPr="009F088F" w:rsidRDefault="007444E4" w:rsidP="00AA0115">
      <w:pPr>
        <w:pStyle w:val="Akapitzlist"/>
        <w:numPr>
          <w:ilvl w:val="0"/>
          <w:numId w:val="31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zmiany warunków pracy lub płacy,</w:t>
      </w:r>
    </w:p>
    <w:p w14:paraId="7D252C8C" w14:textId="162A4BC0" w:rsidR="007444E4" w:rsidRPr="009F088F" w:rsidRDefault="007444E4" w:rsidP="00AA0115">
      <w:pPr>
        <w:pStyle w:val="Akapitzlist"/>
        <w:numPr>
          <w:ilvl w:val="0"/>
          <w:numId w:val="31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zmiany praw i obowiązków wynikających ze stosunku pracy,</w:t>
      </w:r>
    </w:p>
    <w:p w14:paraId="162ADF16" w14:textId="298CC460" w:rsidR="007444E4" w:rsidRPr="009F088F" w:rsidRDefault="007444E4" w:rsidP="00AA0115">
      <w:pPr>
        <w:pStyle w:val="Akapitzlist"/>
        <w:numPr>
          <w:ilvl w:val="0"/>
          <w:numId w:val="31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odpowiedzialności pracowniczej,</w:t>
      </w:r>
    </w:p>
    <w:p w14:paraId="05BD1BF3" w14:textId="41B69415" w:rsidR="007444E4" w:rsidRPr="009F088F" w:rsidRDefault="007444E4" w:rsidP="00AA0115">
      <w:pPr>
        <w:pStyle w:val="Akapitzlist"/>
        <w:numPr>
          <w:ilvl w:val="0"/>
          <w:numId w:val="31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ocen pracowniczych oraz systemu awansowania,</w:t>
      </w:r>
    </w:p>
    <w:p w14:paraId="42E5DB4C" w14:textId="0D5C6D81" w:rsidR="007444E4" w:rsidRPr="009F088F" w:rsidRDefault="007444E4" w:rsidP="00AA0115">
      <w:pPr>
        <w:pStyle w:val="Akapitzlist"/>
        <w:numPr>
          <w:ilvl w:val="0"/>
          <w:numId w:val="31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systemu wynagradzania oraz świadczeń dodatkowych,</w:t>
      </w:r>
    </w:p>
    <w:p w14:paraId="1DF18823" w14:textId="2B5CE990" w:rsidR="00865CF7" w:rsidRPr="009F088F" w:rsidRDefault="007444E4" w:rsidP="00AA0115">
      <w:pPr>
        <w:pStyle w:val="Akapitzlist"/>
        <w:numPr>
          <w:ilvl w:val="0"/>
          <w:numId w:val="31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kształcenia zawodowego.</w:t>
      </w:r>
    </w:p>
    <w:p w14:paraId="09A201BB" w14:textId="068CDD44" w:rsidR="00D07BCF" w:rsidRPr="009F088F" w:rsidRDefault="00D07BCF" w:rsidP="00AA0115">
      <w:pPr>
        <w:pStyle w:val="Akapitzlist"/>
        <w:numPr>
          <w:ilvl w:val="0"/>
          <w:numId w:val="12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W przypadku działań odwetowych podjętych w związku z dokonanym zgłoszeniem wewnętrznym, sygnalista powinien niezwłocznie poinformować Koordynatora</w:t>
      </w:r>
      <w:r w:rsidRPr="009F088F">
        <w:rPr>
          <w:sz w:val="22"/>
          <w:szCs w:val="22"/>
        </w:rPr>
        <w:t xml:space="preserve"> </w:t>
      </w:r>
      <w:r w:rsidRPr="009F088F">
        <w:rPr>
          <w:rFonts w:cs="Calibri"/>
          <w:sz w:val="22"/>
          <w:szCs w:val="22"/>
        </w:rPr>
        <w:t xml:space="preserve">ds. obsługi zgłoszeń lub osobę </w:t>
      </w:r>
      <w:r w:rsidR="00975BC6">
        <w:rPr>
          <w:rFonts w:cs="Calibri"/>
          <w:sz w:val="22"/>
          <w:szCs w:val="22"/>
        </w:rPr>
        <w:t xml:space="preserve">                              </w:t>
      </w:r>
      <w:r w:rsidRPr="009F088F">
        <w:rPr>
          <w:rFonts w:cs="Calibri"/>
          <w:sz w:val="22"/>
          <w:szCs w:val="22"/>
        </w:rPr>
        <w:t>go zastępującą.</w:t>
      </w:r>
    </w:p>
    <w:p w14:paraId="0B8E46F9" w14:textId="1160323B" w:rsidR="00006B4B" w:rsidRPr="009F088F" w:rsidRDefault="000C03AD" w:rsidP="00AA0115">
      <w:pPr>
        <w:pStyle w:val="Akapitzlist"/>
        <w:numPr>
          <w:ilvl w:val="0"/>
          <w:numId w:val="12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Potwierdzenie zastosowania względem sygnalisty działań odwetowych w związku</w:t>
      </w:r>
      <w:r w:rsidR="00975BC6">
        <w:rPr>
          <w:rFonts w:cs="Calibri"/>
          <w:sz w:val="22"/>
          <w:szCs w:val="22"/>
        </w:rPr>
        <w:t xml:space="preserve"> </w:t>
      </w:r>
      <w:r w:rsidRPr="009F088F">
        <w:rPr>
          <w:rFonts w:cs="Calibri"/>
          <w:sz w:val="22"/>
          <w:szCs w:val="22"/>
        </w:rPr>
        <w:t>z dokonanym zgłoszeniem wewnętrznym, stanowi naruszenie obowiązków pracowniczych</w:t>
      </w:r>
      <w:r w:rsidR="00975BC6">
        <w:rPr>
          <w:rFonts w:cs="Calibri"/>
          <w:sz w:val="22"/>
          <w:szCs w:val="22"/>
        </w:rPr>
        <w:t xml:space="preserve"> </w:t>
      </w:r>
      <w:r w:rsidRPr="009F088F">
        <w:rPr>
          <w:rFonts w:cs="Calibri"/>
          <w:sz w:val="22"/>
          <w:szCs w:val="22"/>
        </w:rPr>
        <w:t xml:space="preserve">i może skutkować pociągnięciem do odpowiedzialności pracowniczej oraz odpowiedzialności karnej wynikającej </w:t>
      </w:r>
      <w:r w:rsidR="00975BC6">
        <w:rPr>
          <w:rFonts w:cs="Calibri"/>
          <w:sz w:val="22"/>
          <w:szCs w:val="22"/>
        </w:rPr>
        <w:t xml:space="preserve">                                 </w:t>
      </w:r>
      <w:r w:rsidRPr="009F088F">
        <w:rPr>
          <w:rFonts w:cs="Calibri"/>
          <w:sz w:val="22"/>
          <w:szCs w:val="22"/>
        </w:rPr>
        <w:t>z ustawy.</w:t>
      </w:r>
    </w:p>
    <w:p w14:paraId="466743CE" w14:textId="77777777" w:rsidR="004374FC" w:rsidRPr="009F088F" w:rsidRDefault="00B806BF" w:rsidP="00ED1FE2">
      <w:pPr>
        <w:pStyle w:val="Nagwek3"/>
        <w:jc w:val="center"/>
        <w:rPr>
          <w:rFonts w:ascii="Calibri" w:hAnsi="Calibri" w:cs="Calibri"/>
          <w:sz w:val="24"/>
          <w:szCs w:val="24"/>
        </w:rPr>
      </w:pPr>
      <w:bookmarkStart w:id="25" w:name="_Toc89600839"/>
      <w:bookmarkStart w:id="26" w:name="_Toc89688779"/>
      <w:r w:rsidRPr="009F088F">
        <w:rPr>
          <w:rFonts w:ascii="Calibri" w:hAnsi="Calibri" w:cs="Calibri"/>
          <w:sz w:val="24"/>
          <w:szCs w:val="24"/>
        </w:rPr>
        <w:lastRenderedPageBreak/>
        <w:t>§1</w:t>
      </w:r>
      <w:r w:rsidR="00ED1FE2" w:rsidRPr="009F088F">
        <w:rPr>
          <w:rFonts w:ascii="Calibri" w:hAnsi="Calibri" w:cs="Calibri"/>
          <w:sz w:val="24"/>
          <w:szCs w:val="24"/>
        </w:rPr>
        <w:t xml:space="preserve">1 </w:t>
      </w:r>
    </w:p>
    <w:p w14:paraId="129187EF" w14:textId="2F78BFEA" w:rsidR="002D00AE" w:rsidRPr="009F088F" w:rsidRDefault="002D00AE" w:rsidP="00ED1FE2">
      <w:pPr>
        <w:pStyle w:val="Nagwek3"/>
        <w:jc w:val="center"/>
        <w:rPr>
          <w:rFonts w:ascii="Calibri" w:hAnsi="Calibri" w:cs="Calibri"/>
          <w:sz w:val="24"/>
          <w:szCs w:val="24"/>
        </w:rPr>
      </w:pPr>
      <w:r w:rsidRPr="009F088F">
        <w:rPr>
          <w:rFonts w:ascii="Calibri" w:hAnsi="Calibri" w:cs="Calibri"/>
          <w:sz w:val="24"/>
          <w:szCs w:val="24"/>
        </w:rPr>
        <w:t xml:space="preserve">REJESTR </w:t>
      </w:r>
      <w:r w:rsidR="000E126F" w:rsidRPr="009F088F">
        <w:rPr>
          <w:rFonts w:ascii="Calibri" w:hAnsi="Calibri" w:cs="Calibri"/>
          <w:sz w:val="24"/>
          <w:szCs w:val="24"/>
        </w:rPr>
        <w:t>NARUSZE</w:t>
      </w:r>
      <w:r w:rsidR="00E267A6" w:rsidRPr="009F088F">
        <w:rPr>
          <w:rFonts w:ascii="Calibri" w:hAnsi="Calibri" w:cs="Calibri"/>
          <w:sz w:val="24"/>
          <w:szCs w:val="24"/>
        </w:rPr>
        <w:t>Ń</w:t>
      </w:r>
      <w:bookmarkEnd w:id="25"/>
      <w:bookmarkEnd w:id="26"/>
    </w:p>
    <w:p w14:paraId="741884CF" w14:textId="77777777" w:rsidR="002D00AE" w:rsidRPr="009F088F" w:rsidRDefault="002D00AE" w:rsidP="00AE4880">
      <w:pPr>
        <w:spacing w:line="360" w:lineRule="auto"/>
        <w:jc w:val="both"/>
        <w:rPr>
          <w:rFonts w:cs="Calibri"/>
          <w:sz w:val="24"/>
          <w:szCs w:val="24"/>
        </w:rPr>
      </w:pPr>
    </w:p>
    <w:p w14:paraId="5640CEE5" w14:textId="6513FEE7" w:rsidR="009C37C6" w:rsidRPr="009F088F" w:rsidRDefault="009C37C6" w:rsidP="00AA0115">
      <w:pPr>
        <w:pStyle w:val="Akapitzlist"/>
        <w:numPr>
          <w:ilvl w:val="0"/>
          <w:numId w:val="13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Zgłoszenie wewnętrzne dokonane w oparciu o przepisy Procedury podlega rejestracji w rejestrze zgłoszeń wewnętrznych, za którego prowadzenie odpowiada Koordynator ds.</w:t>
      </w:r>
      <w:r w:rsidR="000D251B" w:rsidRPr="009F088F">
        <w:rPr>
          <w:rFonts w:cs="Calibri"/>
          <w:sz w:val="22"/>
          <w:szCs w:val="22"/>
        </w:rPr>
        <w:t xml:space="preserve"> obsługi zgłoszeń</w:t>
      </w:r>
      <w:r w:rsidRPr="009F088F">
        <w:rPr>
          <w:rFonts w:cs="Calibri"/>
          <w:sz w:val="22"/>
          <w:szCs w:val="22"/>
        </w:rPr>
        <w:t>.</w:t>
      </w:r>
    </w:p>
    <w:p w14:paraId="54210463" w14:textId="6056DEEE" w:rsidR="002F473F" w:rsidRPr="009F088F" w:rsidRDefault="002F473F" w:rsidP="00AA0115">
      <w:pPr>
        <w:pStyle w:val="Akapitzlist"/>
        <w:numPr>
          <w:ilvl w:val="0"/>
          <w:numId w:val="13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W rejestrze zgłoszeń wewnętrznych gromadzi się dane dotyczące:</w:t>
      </w:r>
    </w:p>
    <w:p w14:paraId="47D638BC" w14:textId="22030E9D" w:rsidR="00CF4629" w:rsidRPr="009F088F" w:rsidRDefault="00CF4629" w:rsidP="00AA0115">
      <w:pPr>
        <w:pStyle w:val="Akapitzlist"/>
        <w:numPr>
          <w:ilvl w:val="0"/>
          <w:numId w:val="32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numeru zgłoszenia wewnętrznego,</w:t>
      </w:r>
    </w:p>
    <w:p w14:paraId="004B6E53" w14:textId="23ED198A" w:rsidR="00CF4629" w:rsidRPr="009F088F" w:rsidRDefault="00CF4629" w:rsidP="00AA0115">
      <w:pPr>
        <w:pStyle w:val="Akapitzlist"/>
        <w:numPr>
          <w:ilvl w:val="0"/>
          <w:numId w:val="32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przedmiotu naruszenia,</w:t>
      </w:r>
    </w:p>
    <w:p w14:paraId="68D41A73" w14:textId="76D6B975" w:rsidR="00CF4629" w:rsidRPr="009F088F" w:rsidRDefault="00CF4629" w:rsidP="00AA0115">
      <w:pPr>
        <w:pStyle w:val="Akapitzlist"/>
        <w:numPr>
          <w:ilvl w:val="0"/>
          <w:numId w:val="32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 xml:space="preserve">danych osobowych sygnalisty oraz osoby, której dotyczy zgłoszenie wewnętrzne, niezbędne </w:t>
      </w:r>
      <w:r w:rsidR="00975BC6">
        <w:rPr>
          <w:rFonts w:cs="Calibri"/>
          <w:sz w:val="22"/>
          <w:szCs w:val="22"/>
        </w:rPr>
        <w:t xml:space="preserve">                           </w:t>
      </w:r>
      <w:r w:rsidRPr="009F088F">
        <w:rPr>
          <w:rFonts w:cs="Calibri"/>
          <w:sz w:val="22"/>
          <w:szCs w:val="22"/>
        </w:rPr>
        <w:t>do identyfikacji tych osób</w:t>
      </w:r>
      <w:r w:rsidR="00AD07CB" w:rsidRPr="009F088F">
        <w:rPr>
          <w:rFonts w:cs="Calibri"/>
          <w:sz w:val="22"/>
          <w:szCs w:val="22"/>
        </w:rPr>
        <w:t>,</w:t>
      </w:r>
    </w:p>
    <w:p w14:paraId="2C07A5BE" w14:textId="65F49068" w:rsidR="00CF4629" w:rsidRPr="009F088F" w:rsidRDefault="00CF4629" w:rsidP="00AA0115">
      <w:pPr>
        <w:pStyle w:val="Akapitzlist"/>
        <w:numPr>
          <w:ilvl w:val="0"/>
          <w:numId w:val="32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adresu do kontaktu sygnalisty</w:t>
      </w:r>
      <w:r w:rsidR="00AD07CB" w:rsidRPr="009F088F">
        <w:rPr>
          <w:rFonts w:cs="Calibri"/>
          <w:sz w:val="22"/>
          <w:szCs w:val="22"/>
        </w:rPr>
        <w:t>,</w:t>
      </w:r>
    </w:p>
    <w:p w14:paraId="3C6E2478" w14:textId="3AF9E965" w:rsidR="00CF4629" w:rsidRPr="009F088F" w:rsidRDefault="00CF4629" w:rsidP="00AA0115">
      <w:pPr>
        <w:pStyle w:val="Akapitzlist"/>
        <w:numPr>
          <w:ilvl w:val="0"/>
          <w:numId w:val="32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daty dokonania zgłoszenia wewnętrznego</w:t>
      </w:r>
      <w:r w:rsidR="00AD07CB" w:rsidRPr="009F088F">
        <w:rPr>
          <w:rFonts w:cs="Calibri"/>
          <w:sz w:val="22"/>
          <w:szCs w:val="22"/>
        </w:rPr>
        <w:t>,</w:t>
      </w:r>
    </w:p>
    <w:p w14:paraId="6879DD24" w14:textId="4327221C" w:rsidR="00CF4629" w:rsidRPr="009F088F" w:rsidRDefault="00CF4629" w:rsidP="00AA0115">
      <w:pPr>
        <w:pStyle w:val="Akapitzlist"/>
        <w:numPr>
          <w:ilvl w:val="0"/>
          <w:numId w:val="32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informacji o podjętych działaniach następczych</w:t>
      </w:r>
      <w:r w:rsidR="00AD07CB" w:rsidRPr="009F088F">
        <w:rPr>
          <w:rFonts w:cs="Calibri"/>
          <w:sz w:val="22"/>
          <w:szCs w:val="22"/>
        </w:rPr>
        <w:t>,</w:t>
      </w:r>
    </w:p>
    <w:p w14:paraId="002EE631" w14:textId="0545A7BC" w:rsidR="00CF4629" w:rsidRPr="009F088F" w:rsidRDefault="00CF4629" w:rsidP="00AA0115">
      <w:pPr>
        <w:pStyle w:val="Akapitzlist"/>
        <w:numPr>
          <w:ilvl w:val="0"/>
          <w:numId w:val="32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daty zakończenia sprawy.</w:t>
      </w:r>
    </w:p>
    <w:p w14:paraId="6BABE0BF" w14:textId="57422523" w:rsidR="00B806BF" w:rsidRPr="009F088F" w:rsidRDefault="00B12E51" w:rsidP="00AA0115">
      <w:pPr>
        <w:pStyle w:val="Akapitzlist"/>
        <w:numPr>
          <w:ilvl w:val="0"/>
          <w:numId w:val="13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Rejestr zgłoszeń wewnętrznych jest prowadzony w postaci elektronicznej, w sposób uniemożliwiający nieupoważnionym osobom uzyskanie dostępu do informacji w nim zgromadzonych</w:t>
      </w:r>
      <w:r w:rsidR="00B806BF" w:rsidRPr="009F088F">
        <w:rPr>
          <w:rFonts w:cs="Calibri"/>
          <w:sz w:val="22"/>
          <w:szCs w:val="22"/>
        </w:rPr>
        <w:t>.</w:t>
      </w:r>
    </w:p>
    <w:p w14:paraId="35780D2D" w14:textId="606A4CAD" w:rsidR="00162C0B" w:rsidRDefault="002D00AE" w:rsidP="002B17B8">
      <w:pPr>
        <w:pStyle w:val="Akapitzlist"/>
        <w:numPr>
          <w:ilvl w:val="0"/>
          <w:numId w:val="13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 xml:space="preserve">Poza prowadzeniem Rejestru, </w:t>
      </w:r>
      <w:r w:rsidR="006804A5" w:rsidRPr="009F088F">
        <w:rPr>
          <w:rFonts w:cs="Calibri"/>
          <w:sz w:val="22"/>
          <w:szCs w:val="22"/>
        </w:rPr>
        <w:t>Koordynator ds. obsługi zgłoszeń</w:t>
      </w:r>
      <w:r w:rsidRPr="009F088F">
        <w:rPr>
          <w:rFonts w:cs="Calibri"/>
          <w:sz w:val="22"/>
          <w:szCs w:val="22"/>
        </w:rPr>
        <w:t>, przy zachowaniu zasad poufności jest zobowiązan</w:t>
      </w:r>
      <w:r w:rsidR="007F4209" w:rsidRPr="009F088F">
        <w:rPr>
          <w:rFonts w:cs="Calibri"/>
          <w:sz w:val="22"/>
          <w:szCs w:val="22"/>
        </w:rPr>
        <w:t>y</w:t>
      </w:r>
      <w:r w:rsidRPr="009F088F">
        <w:rPr>
          <w:rFonts w:cs="Calibri"/>
          <w:sz w:val="22"/>
          <w:szCs w:val="22"/>
        </w:rPr>
        <w:t xml:space="preserve"> do przechowywania wszelkich dowodów, dokumentów i informacji zebranych w toku analizy oraz informacji dotyczących rozpatrzenia </w:t>
      </w:r>
      <w:r w:rsidR="00A82472" w:rsidRPr="009F088F">
        <w:rPr>
          <w:rFonts w:cs="Calibri"/>
          <w:sz w:val="22"/>
          <w:szCs w:val="22"/>
        </w:rPr>
        <w:t>z</w:t>
      </w:r>
      <w:r w:rsidRPr="009F088F">
        <w:rPr>
          <w:rFonts w:cs="Calibri"/>
          <w:sz w:val="22"/>
          <w:szCs w:val="22"/>
        </w:rPr>
        <w:t xml:space="preserve">głoszenia przez okres </w:t>
      </w:r>
      <w:r w:rsidR="00AD2E8A" w:rsidRPr="009F088F">
        <w:rPr>
          <w:rFonts w:cs="Calibri"/>
          <w:sz w:val="22"/>
          <w:szCs w:val="22"/>
        </w:rPr>
        <w:t>3 lat</w:t>
      </w:r>
      <w:r w:rsidRPr="009F088F">
        <w:rPr>
          <w:rFonts w:cs="Calibri"/>
          <w:sz w:val="22"/>
          <w:szCs w:val="22"/>
        </w:rPr>
        <w:t xml:space="preserve"> </w:t>
      </w:r>
      <w:r w:rsidR="00DE5347" w:rsidRPr="009F088F">
        <w:rPr>
          <w:rFonts w:cs="Calibri"/>
          <w:sz w:val="22"/>
          <w:szCs w:val="22"/>
        </w:rPr>
        <w:t xml:space="preserve">po zakończeniu roku kalendarzowego w którym przekazano </w:t>
      </w:r>
      <w:r w:rsidR="00D62053" w:rsidRPr="009F088F">
        <w:rPr>
          <w:rFonts w:cs="Calibri"/>
          <w:sz w:val="22"/>
          <w:szCs w:val="22"/>
        </w:rPr>
        <w:t>z</w:t>
      </w:r>
      <w:r w:rsidR="00DE5347" w:rsidRPr="009F088F">
        <w:rPr>
          <w:rFonts w:cs="Calibri"/>
          <w:sz w:val="22"/>
          <w:szCs w:val="22"/>
        </w:rPr>
        <w:t>głoszenie.</w:t>
      </w:r>
    </w:p>
    <w:p w14:paraId="205FEFFE" w14:textId="77777777" w:rsidR="00975BC6" w:rsidRPr="009F088F" w:rsidRDefault="00975BC6" w:rsidP="00975BC6">
      <w:pPr>
        <w:pStyle w:val="Akapitzlist"/>
        <w:spacing w:line="360" w:lineRule="auto"/>
        <w:ind w:left="360"/>
        <w:jc w:val="both"/>
        <w:rPr>
          <w:rFonts w:cs="Calibri"/>
          <w:sz w:val="22"/>
          <w:szCs w:val="22"/>
        </w:rPr>
      </w:pPr>
    </w:p>
    <w:p w14:paraId="7A7573E7" w14:textId="77777777" w:rsidR="004374FC" w:rsidRPr="009F088F" w:rsidRDefault="009B5939" w:rsidP="00002BB6">
      <w:pPr>
        <w:pStyle w:val="Nagwek3"/>
        <w:jc w:val="center"/>
        <w:rPr>
          <w:rFonts w:ascii="Calibri" w:hAnsi="Calibri" w:cs="Calibri"/>
          <w:sz w:val="24"/>
          <w:szCs w:val="24"/>
        </w:rPr>
      </w:pPr>
      <w:bookmarkStart w:id="27" w:name="_Toc89600840"/>
      <w:bookmarkStart w:id="28" w:name="_Toc89688780"/>
      <w:r w:rsidRPr="009F088F">
        <w:rPr>
          <w:rFonts w:ascii="Calibri" w:hAnsi="Calibri" w:cs="Calibri"/>
          <w:sz w:val="24"/>
          <w:szCs w:val="24"/>
        </w:rPr>
        <w:t xml:space="preserve">§12 </w:t>
      </w:r>
    </w:p>
    <w:p w14:paraId="0243D814" w14:textId="13C6074F" w:rsidR="009B5939" w:rsidRPr="009F088F" w:rsidRDefault="009B5939" w:rsidP="00002BB6">
      <w:pPr>
        <w:pStyle w:val="Nagwek3"/>
        <w:jc w:val="center"/>
        <w:rPr>
          <w:rFonts w:ascii="Calibri" w:hAnsi="Calibri" w:cs="Calibri"/>
          <w:sz w:val="24"/>
          <w:szCs w:val="24"/>
        </w:rPr>
      </w:pPr>
      <w:r w:rsidRPr="009F088F">
        <w:rPr>
          <w:rFonts w:ascii="Calibri" w:hAnsi="Calibri" w:cs="Calibri"/>
          <w:sz w:val="24"/>
          <w:szCs w:val="24"/>
        </w:rPr>
        <w:t xml:space="preserve">ZGŁOSZENIA </w:t>
      </w:r>
      <w:r w:rsidR="002567DE" w:rsidRPr="00FB3757">
        <w:rPr>
          <w:rFonts w:ascii="Calibri" w:hAnsi="Calibri" w:cs="Calibri"/>
          <w:sz w:val="24"/>
          <w:szCs w:val="24"/>
        </w:rPr>
        <w:t>Z</w:t>
      </w:r>
      <w:r w:rsidR="00D07A62">
        <w:rPr>
          <w:rFonts w:ascii="Calibri" w:hAnsi="Calibri" w:cs="Calibri"/>
          <w:sz w:val="24"/>
          <w:szCs w:val="24"/>
        </w:rPr>
        <w:t>EWN</w:t>
      </w:r>
      <w:r w:rsidR="00D07A62" w:rsidRPr="00D07A62">
        <w:rPr>
          <w:rFonts w:ascii="Calibri" w:hAnsi="Calibri" w:cs="Calibri"/>
          <w:sz w:val="24"/>
          <w:szCs w:val="24"/>
        </w:rPr>
        <w:t>Ę</w:t>
      </w:r>
      <w:r w:rsidR="00D07A62">
        <w:rPr>
          <w:rFonts w:ascii="Calibri" w:hAnsi="Calibri" w:cs="Calibri"/>
          <w:sz w:val="24"/>
          <w:szCs w:val="24"/>
        </w:rPr>
        <w:t>TRZNE</w:t>
      </w:r>
      <w:r w:rsidRPr="009F088F">
        <w:rPr>
          <w:rFonts w:ascii="Calibri" w:hAnsi="Calibri" w:cs="Calibri"/>
          <w:sz w:val="24"/>
          <w:szCs w:val="24"/>
        </w:rPr>
        <w:t xml:space="preserve"> I PUBLICZNE</w:t>
      </w:r>
      <w:bookmarkEnd w:id="27"/>
      <w:bookmarkEnd w:id="28"/>
    </w:p>
    <w:p w14:paraId="7FC53168" w14:textId="77777777" w:rsidR="003B3505" w:rsidRDefault="003B3505" w:rsidP="003B3505">
      <w:pPr>
        <w:rPr>
          <w:rFonts w:cs="Calibri"/>
        </w:rPr>
      </w:pPr>
    </w:p>
    <w:p w14:paraId="3D7A8A72" w14:textId="158B7337" w:rsidR="00BE56F9" w:rsidRPr="009F088F" w:rsidRDefault="00BE56F9" w:rsidP="00D71BB3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eastAsia="Times" w:cs="Calibri"/>
          <w:sz w:val="22"/>
          <w:szCs w:val="22"/>
        </w:rPr>
      </w:pPr>
      <w:r w:rsidRPr="009F088F">
        <w:rPr>
          <w:rFonts w:eastAsia="Times" w:cs="Calibri"/>
          <w:sz w:val="22"/>
          <w:szCs w:val="22"/>
        </w:rPr>
        <w:t xml:space="preserve">Sygnalista, w każdym przypadku może dokonać zgłoszenia informacji o naruszeniu prawa, </w:t>
      </w:r>
      <w:r w:rsidR="003E586B">
        <w:rPr>
          <w:rFonts w:eastAsia="Times" w:cs="Calibri"/>
          <w:sz w:val="22"/>
          <w:szCs w:val="22"/>
        </w:rPr>
        <w:t xml:space="preserve">                                            </w:t>
      </w:r>
      <w:r w:rsidRPr="009F088F">
        <w:rPr>
          <w:rFonts w:eastAsia="Times" w:cs="Calibri"/>
          <w:sz w:val="22"/>
          <w:szCs w:val="22"/>
        </w:rPr>
        <w:t>z pominięciem niniejszej Procedury do Rzecznika Praw Obywatelskich albo innego organu publicznego, właściwego w dziedzinie należącej do zakresu działania tego organu, wskazanej w ustawie.</w:t>
      </w:r>
    </w:p>
    <w:p w14:paraId="7C037508" w14:textId="1486E36D" w:rsidR="005E33B0" w:rsidRPr="009F088F" w:rsidRDefault="005E33B0" w:rsidP="00D71BB3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eastAsia="Times" w:cs="Calibri"/>
          <w:sz w:val="22"/>
          <w:szCs w:val="22"/>
        </w:rPr>
      </w:pPr>
      <w:r w:rsidRPr="009F088F">
        <w:rPr>
          <w:rFonts w:eastAsia="Times" w:cs="Calibri"/>
          <w:sz w:val="22"/>
          <w:szCs w:val="22"/>
        </w:rPr>
        <w:t>Dokonanie zgłoszenia wewnętrznego lub zgłoszenia zewn</w:t>
      </w:r>
      <w:bookmarkStart w:id="29" w:name="_Hlk184249695"/>
      <w:r w:rsidRPr="009F088F">
        <w:rPr>
          <w:rFonts w:eastAsia="Times" w:cs="Calibri"/>
          <w:sz w:val="22"/>
          <w:szCs w:val="22"/>
        </w:rPr>
        <w:t>ę</w:t>
      </w:r>
      <w:bookmarkEnd w:id="29"/>
      <w:r w:rsidRPr="009F088F">
        <w:rPr>
          <w:rFonts w:eastAsia="Times" w:cs="Calibri"/>
          <w:sz w:val="22"/>
          <w:szCs w:val="22"/>
        </w:rPr>
        <w:t>trznego, nie wyłącza uprawnień sygnalisty do dokonania zgłoszenia również do instytucji, organów lub jednostek Unii Europejskiej</w:t>
      </w:r>
      <w:r w:rsidR="003F0A61" w:rsidRPr="009F088F">
        <w:rPr>
          <w:rFonts w:eastAsia="Times" w:cs="Calibri"/>
          <w:sz w:val="22"/>
          <w:szCs w:val="22"/>
        </w:rPr>
        <w:t>.</w:t>
      </w:r>
    </w:p>
    <w:p w14:paraId="55430122" w14:textId="19D5DD90" w:rsidR="003F0A61" w:rsidRPr="009F088F" w:rsidRDefault="003F0A61" w:rsidP="00D71BB3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eastAsia="Times" w:cs="Calibri"/>
          <w:sz w:val="22"/>
          <w:szCs w:val="22"/>
        </w:rPr>
      </w:pPr>
      <w:r w:rsidRPr="009F088F">
        <w:rPr>
          <w:rFonts w:eastAsia="Times" w:cs="Calibri"/>
          <w:sz w:val="22"/>
          <w:szCs w:val="22"/>
        </w:rPr>
        <w:t>Zgłoszenie zewnętrzne dokonane z pominięciem Procedury nie skutkuje pozbawieniem sygnalisty ochrony, o ile spełnione zostały warunki wynikające z ustawy.</w:t>
      </w:r>
    </w:p>
    <w:p w14:paraId="1741E234" w14:textId="77777777" w:rsidR="00D71BB3" w:rsidRPr="009F088F" w:rsidRDefault="00D71BB3" w:rsidP="00D71BB3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720"/>
        <w:jc w:val="both"/>
        <w:rPr>
          <w:rFonts w:eastAsia="Times" w:cs="Calibri"/>
          <w:sz w:val="22"/>
          <w:szCs w:val="22"/>
        </w:rPr>
      </w:pPr>
    </w:p>
    <w:p w14:paraId="326C877E" w14:textId="18C1C411" w:rsidR="004374FC" w:rsidRPr="009F088F" w:rsidRDefault="00B806BF" w:rsidP="004374FC">
      <w:pPr>
        <w:pStyle w:val="Nagwek3"/>
        <w:jc w:val="center"/>
        <w:rPr>
          <w:rFonts w:ascii="Calibri" w:hAnsi="Calibri" w:cs="Calibri"/>
          <w:sz w:val="24"/>
          <w:szCs w:val="24"/>
        </w:rPr>
      </w:pPr>
      <w:bookmarkStart w:id="30" w:name="_Toc89600841"/>
      <w:bookmarkStart w:id="31" w:name="_Toc89688781"/>
      <w:bookmarkStart w:id="32" w:name="_Hlk184244694"/>
      <w:r w:rsidRPr="009F088F">
        <w:rPr>
          <w:rFonts w:ascii="Calibri" w:hAnsi="Calibri" w:cs="Calibri"/>
          <w:sz w:val="24"/>
          <w:szCs w:val="24"/>
        </w:rPr>
        <w:lastRenderedPageBreak/>
        <w:t>§1</w:t>
      </w:r>
      <w:r w:rsidR="009B5939" w:rsidRPr="009F088F">
        <w:rPr>
          <w:rFonts w:ascii="Calibri" w:hAnsi="Calibri" w:cs="Calibri"/>
          <w:sz w:val="24"/>
          <w:szCs w:val="24"/>
        </w:rPr>
        <w:t>3</w:t>
      </w:r>
    </w:p>
    <w:bookmarkEnd w:id="30"/>
    <w:bookmarkEnd w:id="31"/>
    <w:p w14:paraId="579A8217" w14:textId="40C6B646" w:rsidR="002D00AE" w:rsidRPr="009F088F" w:rsidRDefault="006B2344" w:rsidP="004374FC">
      <w:pPr>
        <w:pStyle w:val="Nagwek3"/>
        <w:jc w:val="center"/>
        <w:rPr>
          <w:rFonts w:ascii="Calibri" w:hAnsi="Calibri" w:cs="Calibri"/>
          <w:sz w:val="24"/>
          <w:szCs w:val="24"/>
        </w:rPr>
      </w:pPr>
      <w:r w:rsidRPr="009F088F">
        <w:rPr>
          <w:rFonts w:ascii="Calibri" w:hAnsi="Calibri" w:cs="Calibri"/>
          <w:sz w:val="24"/>
          <w:szCs w:val="24"/>
        </w:rPr>
        <w:t>OCHRONA DANYCH ORAZ POSTĘPOWANIE Z DOKUMENTACJĄ</w:t>
      </w:r>
    </w:p>
    <w:p w14:paraId="5D7D7FD3" w14:textId="77777777" w:rsidR="002D00AE" w:rsidRDefault="002D00AE" w:rsidP="00002BB6">
      <w:pPr>
        <w:spacing w:line="360" w:lineRule="auto"/>
        <w:jc w:val="center"/>
        <w:rPr>
          <w:rFonts w:cs="Calibri"/>
          <w:b/>
          <w:bCs/>
          <w:sz w:val="24"/>
          <w:szCs w:val="24"/>
        </w:rPr>
      </w:pPr>
    </w:p>
    <w:p w14:paraId="329DA8D4" w14:textId="1702DC59" w:rsidR="002D00AE" w:rsidRPr="009F088F" w:rsidRDefault="00FF4CA8" w:rsidP="00D71BB3">
      <w:pPr>
        <w:pStyle w:val="Akapitzlist"/>
        <w:numPr>
          <w:ilvl w:val="0"/>
          <w:numId w:val="14"/>
        </w:numPr>
        <w:spacing w:line="360" w:lineRule="auto"/>
        <w:ind w:left="357" w:hanging="357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Dane osobowe sygnalisty, osoby, której zgłoszenie wewnętrzne dotyczy oraz osoby trzeciej wskazanej w zgłoszeniu wewnętrznym podlegają ochronie prawnej zgodnie z przepisami ustawy. W przypadkach nieuregulowanych ustawą stosuje się przepisy o ochronie danych osobowych</w:t>
      </w:r>
      <w:r w:rsidR="00B806BF" w:rsidRPr="009F088F">
        <w:rPr>
          <w:rFonts w:cs="Calibri"/>
          <w:sz w:val="22"/>
          <w:szCs w:val="22"/>
        </w:rPr>
        <w:t>.</w:t>
      </w:r>
    </w:p>
    <w:p w14:paraId="6562AB6C" w14:textId="076569D9" w:rsidR="00B806BF" w:rsidRPr="009F088F" w:rsidRDefault="00165B15" w:rsidP="00D71BB3">
      <w:pPr>
        <w:pStyle w:val="Akapitzlist"/>
        <w:numPr>
          <w:ilvl w:val="0"/>
          <w:numId w:val="14"/>
        </w:numPr>
        <w:spacing w:line="360" w:lineRule="auto"/>
        <w:ind w:left="357" w:hanging="357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 xml:space="preserve">Dane osobowe oraz inne dane na podstawie, których można bezpośrednio lub pośrednio zidentyfikować sygnalistę nie podlegają ujawnieniu, chyba że za wyraźną zgodą sygnalisty, </w:t>
      </w:r>
      <w:r w:rsidR="00C9781F">
        <w:rPr>
          <w:rFonts w:cs="Calibri"/>
          <w:sz w:val="22"/>
          <w:szCs w:val="22"/>
        </w:rPr>
        <w:t xml:space="preserve">                                        </w:t>
      </w:r>
      <w:r w:rsidRPr="009F088F">
        <w:rPr>
          <w:rFonts w:cs="Calibri"/>
          <w:sz w:val="22"/>
          <w:szCs w:val="22"/>
        </w:rPr>
        <w:t xml:space="preserve">z wyłączeniem sytuacji, w której ujawnienie tożsamości osób wskazanych w </w:t>
      </w:r>
      <w:r w:rsidR="002225D6" w:rsidRPr="009F088F">
        <w:rPr>
          <w:rFonts w:cs="Calibri"/>
          <w:sz w:val="22"/>
          <w:szCs w:val="22"/>
        </w:rPr>
        <w:t xml:space="preserve">§13 </w:t>
      </w:r>
      <w:r w:rsidRPr="009F088F">
        <w:rPr>
          <w:rFonts w:cs="Calibri"/>
          <w:sz w:val="22"/>
          <w:szCs w:val="22"/>
        </w:rPr>
        <w:t xml:space="preserve">ust. 1 </w:t>
      </w:r>
      <w:r w:rsidR="002225D6" w:rsidRPr="009F088F">
        <w:rPr>
          <w:rFonts w:cs="Calibri"/>
          <w:sz w:val="22"/>
          <w:szCs w:val="22"/>
        </w:rPr>
        <w:t xml:space="preserve">Procedury </w:t>
      </w:r>
      <w:r w:rsidRPr="009F088F">
        <w:rPr>
          <w:rFonts w:cs="Calibri"/>
          <w:sz w:val="22"/>
          <w:szCs w:val="22"/>
        </w:rPr>
        <w:t>jest wymagane na podstawie przepisów powszechnie obowiązującego prawa.</w:t>
      </w:r>
    </w:p>
    <w:p w14:paraId="33F8E669" w14:textId="034BD248" w:rsidR="008F7C86" w:rsidRPr="009F088F" w:rsidRDefault="008F7C86" w:rsidP="008F7C86">
      <w:pPr>
        <w:pStyle w:val="Akapitzlist"/>
        <w:numPr>
          <w:ilvl w:val="0"/>
          <w:numId w:val="14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W związku z przyjmowaniem i weryfikacją zgłoszeń wewnętrznych, podejmowaniem działań następczych oraz przetwarzaniem danych osobowych osób wymienionych w zgłoszeniu wewnętrznym, pracownicy ZMW są zobowiązani do:</w:t>
      </w:r>
    </w:p>
    <w:p w14:paraId="6EAC16CB" w14:textId="04624D76" w:rsidR="008F7C86" w:rsidRPr="009F088F" w:rsidRDefault="008F7C86" w:rsidP="002630C7">
      <w:pPr>
        <w:pStyle w:val="Akapitzlist"/>
        <w:numPr>
          <w:ilvl w:val="0"/>
          <w:numId w:val="34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 xml:space="preserve">posiadania pisemnego upoważnienia, w tym upoważnienia do przetwarzania danych osobowych w zakresie niezbędnym do realizacji zadań określonych w </w:t>
      </w:r>
      <w:r w:rsidR="002630C7" w:rsidRPr="009F088F">
        <w:rPr>
          <w:rFonts w:cs="Calibri"/>
          <w:sz w:val="22"/>
          <w:szCs w:val="22"/>
        </w:rPr>
        <w:t>Procedurze</w:t>
      </w:r>
      <w:r w:rsidRPr="009F088F">
        <w:rPr>
          <w:rFonts w:cs="Calibri"/>
          <w:sz w:val="22"/>
          <w:szCs w:val="22"/>
        </w:rPr>
        <w:t xml:space="preserve">, nadanego przez </w:t>
      </w:r>
      <w:r w:rsidR="00882C98" w:rsidRPr="009F088F">
        <w:rPr>
          <w:rFonts w:cs="Calibri"/>
          <w:sz w:val="22"/>
          <w:szCs w:val="22"/>
        </w:rPr>
        <w:t>Dyrektora ZMW</w:t>
      </w:r>
      <w:r w:rsidRPr="009F088F">
        <w:rPr>
          <w:rFonts w:cs="Calibri"/>
          <w:sz w:val="22"/>
          <w:szCs w:val="22"/>
        </w:rPr>
        <w:t xml:space="preserve"> lub osobę przez niego upoważnioną</w:t>
      </w:r>
      <w:r w:rsidR="00882C98" w:rsidRPr="009F088F">
        <w:rPr>
          <w:rFonts w:cs="Calibri"/>
          <w:sz w:val="22"/>
          <w:szCs w:val="22"/>
        </w:rPr>
        <w:t>,</w:t>
      </w:r>
    </w:p>
    <w:p w14:paraId="5AF362FB" w14:textId="77BCAD73" w:rsidR="008F7C86" w:rsidRPr="009F088F" w:rsidRDefault="008F7C86" w:rsidP="00882C98">
      <w:pPr>
        <w:pStyle w:val="Akapitzlist"/>
        <w:numPr>
          <w:ilvl w:val="0"/>
          <w:numId w:val="34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złożenia oświadczenia o zobowiązaniu do zachowania poufności</w:t>
      </w:r>
      <w:r w:rsidR="00882C98" w:rsidRPr="009F088F">
        <w:rPr>
          <w:rFonts w:cs="Calibri"/>
          <w:sz w:val="22"/>
          <w:szCs w:val="22"/>
        </w:rPr>
        <w:t>,</w:t>
      </w:r>
    </w:p>
    <w:p w14:paraId="46290D20" w14:textId="5BFE81FC" w:rsidR="008F7C86" w:rsidRPr="009F088F" w:rsidRDefault="008F7C86" w:rsidP="00882C98">
      <w:pPr>
        <w:pStyle w:val="Akapitzlist"/>
        <w:numPr>
          <w:ilvl w:val="0"/>
          <w:numId w:val="34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traktowania wszystkich zgłoszeń z należytą powagą i starannością w sposób poufny, a przy ich rozpatrywaniu koniecznością kierowania się zasadą bezstronności i obiektywizmu</w:t>
      </w:r>
      <w:r w:rsidR="00882C98" w:rsidRPr="009F088F">
        <w:rPr>
          <w:rFonts w:cs="Calibri"/>
          <w:sz w:val="22"/>
          <w:szCs w:val="22"/>
        </w:rPr>
        <w:t>,</w:t>
      </w:r>
    </w:p>
    <w:p w14:paraId="2FE96B94" w14:textId="77777777" w:rsidR="008F7C86" w:rsidRPr="009F088F" w:rsidRDefault="008F7C86" w:rsidP="004E35B8">
      <w:pPr>
        <w:pStyle w:val="Akapitzlist"/>
        <w:numPr>
          <w:ilvl w:val="0"/>
          <w:numId w:val="34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zachowania tajemnicy w zakresie wynikającym z ustawy.</w:t>
      </w:r>
    </w:p>
    <w:p w14:paraId="174419F0" w14:textId="77777777" w:rsidR="004C5F88" w:rsidRPr="009F088F" w:rsidRDefault="004C5F88" w:rsidP="004C5F88">
      <w:pPr>
        <w:pStyle w:val="Akapitzlist"/>
        <w:numPr>
          <w:ilvl w:val="0"/>
          <w:numId w:val="14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Dokumentacja zgromadzona w następstwie przyjętego zgłoszenia wewnętrznego:</w:t>
      </w:r>
    </w:p>
    <w:p w14:paraId="2AA3CFB3" w14:textId="689A732E" w:rsidR="004C5F88" w:rsidRPr="009F088F" w:rsidRDefault="004C5F88" w:rsidP="004C5F88">
      <w:pPr>
        <w:pStyle w:val="Akapitzlist"/>
        <w:numPr>
          <w:ilvl w:val="0"/>
          <w:numId w:val="35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nie może być udostępniana i rozpowszechniana w żaden sposób, poza sytuacjami gdy obowiązek jej przekazania wynika z przepisów prawa,</w:t>
      </w:r>
    </w:p>
    <w:p w14:paraId="362D1ECA" w14:textId="77777777" w:rsidR="004C5F88" w:rsidRPr="009F088F" w:rsidRDefault="004C5F88" w:rsidP="004C5F88">
      <w:pPr>
        <w:pStyle w:val="Akapitzlist"/>
        <w:numPr>
          <w:ilvl w:val="0"/>
          <w:numId w:val="35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podlega ochronie przewidzianej dla danych osobowych, co dotyczy wszelkich informacji w niej zawartych, w szczególności rodzących ryzyko ujawnienia tożsamości zgłaszającego oraz osoby, której zgłoszenie dotyczy,</w:t>
      </w:r>
    </w:p>
    <w:p w14:paraId="35990FF4" w14:textId="0192EA11" w:rsidR="004C5F88" w:rsidRPr="009F088F" w:rsidRDefault="004C5F88" w:rsidP="004C5F88">
      <w:pPr>
        <w:pStyle w:val="Akapitzlist"/>
        <w:numPr>
          <w:ilvl w:val="0"/>
          <w:numId w:val="35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 xml:space="preserve"> jest przechowywana w szafie w zamykanym pomieszczeniu biurowym (pokoju), do którego dostęp posiadają jedynie upoważnione osoby.</w:t>
      </w:r>
    </w:p>
    <w:p w14:paraId="4E77BCAB" w14:textId="28407976" w:rsidR="00443B82" w:rsidRPr="009F088F" w:rsidRDefault="00443B82" w:rsidP="00AA0115">
      <w:pPr>
        <w:pStyle w:val="Akapitzlist"/>
        <w:numPr>
          <w:ilvl w:val="0"/>
          <w:numId w:val="14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>Korespondencja kierowana do kierowników komórek organizacyjnych, pracowników oraz innych uczestników postępowania wyjaśniającego, jak również otrzymane odpowiedzi, nie podlegają obowiązkowi rejestracji w obowiązującym w ZMW systemie do obiegu dokumentów.</w:t>
      </w:r>
    </w:p>
    <w:p w14:paraId="15574958" w14:textId="0F47BF04" w:rsidR="00B806BF" w:rsidRPr="009F088F" w:rsidRDefault="005C1849" w:rsidP="00AA0115">
      <w:pPr>
        <w:pStyle w:val="Akapitzlist"/>
        <w:numPr>
          <w:ilvl w:val="0"/>
          <w:numId w:val="14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t xml:space="preserve">Dane osobowe oraz dokumenty związane ze zgłoszeniem wewnętrznym, w tym dane w rejestrze są przechowywane przez </w:t>
      </w:r>
      <w:r w:rsidR="00BD4467" w:rsidRPr="009F088F">
        <w:rPr>
          <w:rFonts w:cs="Calibri"/>
          <w:sz w:val="22"/>
          <w:szCs w:val="22"/>
        </w:rPr>
        <w:t>Koordynatora</w:t>
      </w:r>
      <w:r w:rsidR="00BD4467" w:rsidRPr="009F088F">
        <w:rPr>
          <w:sz w:val="22"/>
          <w:szCs w:val="22"/>
        </w:rPr>
        <w:t xml:space="preserve"> </w:t>
      </w:r>
      <w:r w:rsidR="00BD4467" w:rsidRPr="009F088F">
        <w:rPr>
          <w:rFonts w:cs="Calibri"/>
          <w:sz w:val="22"/>
          <w:szCs w:val="22"/>
        </w:rPr>
        <w:t xml:space="preserve">ds. obsługi zgłoszeń </w:t>
      </w:r>
      <w:r w:rsidRPr="009F088F">
        <w:rPr>
          <w:rFonts w:cs="Calibri"/>
          <w:sz w:val="22"/>
          <w:szCs w:val="22"/>
        </w:rPr>
        <w:t>nie dłużej niż przez okres</w:t>
      </w:r>
      <w:r w:rsidRPr="005C1849">
        <w:rPr>
          <w:rFonts w:cs="Calibri"/>
          <w:sz w:val="24"/>
          <w:szCs w:val="24"/>
        </w:rPr>
        <w:t xml:space="preserve"> </w:t>
      </w:r>
      <w:r w:rsidRPr="009F088F">
        <w:rPr>
          <w:rFonts w:cs="Calibri"/>
          <w:sz w:val="22"/>
          <w:szCs w:val="22"/>
        </w:rPr>
        <w:t>3 lat po zakończeniu roku kalendarzowego, w którym przekazano zgłoszenie wewnętrzne lub zakończono działania następcze lub po zakończeniu postępowań zainicjowanych tymi działaniami</w:t>
      </w:r>
      <w:r w:rsidR="00D85D03" w:rsidRPr="009F088F">
        <w:rPr>
          <w:rFonts w:cs="Calibri"/>
          <w:sz w:val="22"/>
          <w:szCs w:val="22"/>
        </w:rPr>
        <w:t>.</w:t>
      </w:r>
    </w:p>
    <w:p w14:paraId="7C33F5FF" w14:textId="64B41666" w:rsidR="007C469B" w:rsidRDefault="00C36052" w:rsidP="005D59EF">
      <w:pPr>
        <w:pStyle w:val="Akapitzlist"/>
        <w:numPr>
          <w:ilvl w:val="0"/>
          <w:numId w:val="14"/>
        </w:numPr>
        <w:spacing w:line="360" w:lineRule="auto"/>
        <w:jc w:val="both"/>
        <w:rPr>
          <w:rFonts w:cs="Calibri"/>
          <w:sz w:val="22"/>
          <w:szCs w:val="22"/>
        </w:rPr>
      </w:pPr>
      <w:r w:rsidRPr="009F088F">
        <w:rPr>
          <w:rFonts w:cs="Calibri"/>
          <w:sz w:val="22"/>
          <w:szCs w:val="22"/>
        </w:rPr>
        <w:lastRenderedPageBreak/>
        <w:t>Do dokumentów powstałych w związku z przyjmowaniem zgłoszeń wewnętrznych lub podejmowania działań następczych nie stosuje się przepisów ustawy z dnia 14 lipca 1983 r. o narodowym zasobie archiwalnym i archiwach (Dz. U. z 2020 r. poz. 164).</w:t>
      </w:r>
      <w:bookmarkStart w:id="33" w:name="_Toc89600842"/>
      <w:bookmarkStart w:id="34" w:name="_Toc89688782"/>
      <w:bookmarkEnd w:id="32"/>
    </w:p>
    <w:p w14:paraId="11A0BCA9" w14:textId="77777777" w:rsidR="00C9781F" w:rsidRPr="009F088F" w:rsidRDefault="00C9781F" w:rsidP="00C9781F">
      <w:pPr>
        <w:pStyle w:val="Akapitzlist"/>
        <w:spacing w:line="360" w:lineRule="auto"/>
        <w:ind w:left="360"/>
        <w:jc w:val="both"/>
        <w:rPr>
          <w:rFonts w:cs="Calibri"/>
          <w:sz w:val="22"/>
          <w:szCs w:val="22"/>
        </w:rPr>
      </w:pPr>
    </w:p>
    <w:p w14:paraId="68675CE2" w14:textId="196A9405" w:rsidR="00A7775A" w:rsidRPr="003D61C1" w:rsidRDefault="00A7775A" w:rsidP="00A7775A">
      <w:pPr>
        <w:pStyle w:val="Nagwek3"/>
        <w:jc w:val="center"/>
        <w:rPr>
          <w:rFonts w:ascii="Calibri" w:hAnsi="Calibri" w:cs="Calibri"/>
          <w:sz w:val="24"/>
          <w:szCs w:val="24"/>
        </w:rPr>
      </w:pPr>
      <w:r w:rsidRPr="003D61C1">
        <w:rPr>
          <w:rFonts w:ascii="Calibri" w:hAnsi="Calibri" w:cs="Calibri"/>
          <w:sz w:val="24"/>
          <w:szCs w:val="24"/>
        </w:rPr>
        <w:t>§1</w:t>
      </w:r>
      <w:r w:rsidR="009F088F" w:rsidRPr="003D61C1">
        <w:rPr>
          <w:rFonts w:ascii="Calibri" w:hAnsi="Calibri" w:cs="Calibri"/>
          <w:sz w:val="24"/>
          <w:szCs w:val="24"/>
        </w:rPr>
        <w:t>4</w:t>
      </w:r>
    </w:p>
    <w:p w14:paraId="6063334D" w14:textId="77777777" w:rsidR="00A7775A" w:rsidRPr="003D61C1" w:rsidRDefault="00A7775A" w:rsidP="00A7775A">
      <w:pPr>
        <w:pStyle w:val="Nagwek3"/>
        <w:jc w:val="center"/>
        <w:rPr>
          <w:rFonts w:ascii="Calibri" w:hAnsi="Calibri" w:cs="Calibri"/>
          <w:sz w:val="24"/>
          <w:szCs w:val="24"/>
        </w:rPr>
      </w:pPr>
      <w:r w:rsidRPr="003D61C1">
        <w:rPr>
          <w:rFonts w:ascii="Calibri" w:hAnsi="Calibri" w:cs="Calibri"/>
          <w:sz w:val="24"/>
          <w:szCs w:val="24"/>
        </w:rPr>
        <w:t>POSTANOWIENIA KOŃCOWE</w:t>
      </w:r>
    </w:p>
    <w:p w14:paraId="5D307C21" w14:textId="77777777" w:rsidR="0059232D" w:rsidRPr="004846B6" w:rsidRDefault="0059232D" w:rsidP="004846B6">
      <w:pPr>
        <w:spacing w:line="360" w:lineRule="auto"/>
        <w:jc w:val="both"/>
        <w:rPr>
          <w:rFonts w:cs="Calibri"/>
          <w:sz w:val="24"/>
          <w:szCs w:val="24"/>
        </w:rPr>
      </w:pPr>
    </w:p>
    <w:p w14:paraId="09667DB0" w14:textId="0EAD73B9" w:rsidR="00A7775A" w:rsidRPr="003D61C1" w:rsidRDefault="00A7775A" w:rsidP="00A7775A">
      <w:pPr>
        <w:pStyle w:val="Akapitzlist"/>
        <w:numPr>
          <w:ilvl w:val="0"/>
          <w:numId w:val="33"/>
        </w:numPr>
        <w:spacing w:line="360" w:lineRule="auto"/>
        <w:jc w:val="both"/>
        <w:rPr>
          <w:rFonts w:cs="Calibri"/>
          <w:sz w:val="22"/>
          <w:szCs w:val="22"/>
        </w:rPr>
      </w:pPr>
      <w:r w:rsidRPr="003D61C1">
        <w:rPr>
          <w:rFonts w:cs="Calibri"/>
          <w:sz w:val="22"/>
          <w:szCs w:val="22"/>
        </w:rPr>
        <w:t>Procedura wymaga przeglądu i aktualizacji minimum 1 raz w roku.</w:t>
      </w:r>
    </w:p>
    <w:p w14:paraId="3BF070E0" w14:textId="77777777" w:rsidR="00A7775A" w:rsidRPr="003D61C1" w:rsidRDefault="00A7775A" w:rsidP="00A7775A">
      <w:pPr>
        <w:pStyle w:val="Akapitzlist"/>
        <w:numPr>
          <w:ilvl w:val="0"/>
          <w:numId w:val="33"/>
        </w:numPr>
        <w:spacing w:line="360" w:lineRule="auto"/>
        <w:ind w:left="357" w:hanging="357"/>
        <w:jc w:val="both"/>
        <w:rPr>
          <w:rFonts w:cs="Calibri"/>
          <w:sz w:val="22"/>
          <w:szCs w:val="22"/>
        </w:rPr>
      </w:pPr>
      <w:r w:rsidRPr="003D61C1">
        <w:rPr>
          <w:rFonts w:cs="Calibri"/>
          <w:sz w:val="22"/>
          <w:szCs w:val="22"/>
        </w:rPr>
        <w:t>Za aktualizację procedury odpowiada Koordynator ds. obsługi zgłoszeń.</w:t>
      </w:r>
    </w:p>
    <w:p w14:paraId="12271419" w14:textId="071FCE04" w:rsidR="00A7775A" w:rsidRPr="003D61C1" w:rsidRDefault="00A7775A" w:rsidP="00A7775A">
      <w:pPr>
        <w:pStyle w:val="Akapitzlist"/>
        <w:numPr>
          <w:ilvl w:val="0"/>
          <w:numId w:val="33"/>
        </w:numPr>
        <w:spacing w:line="360" w:lineRule="auto"/>
        <w:jc w:val="both"/>
        <w:rPr>
          <w:rFonts w:cs="Calibri"/>
          <w:sz w:val="22"/>
          <w:szCs w:val="22"/>
        </w:rPr>
      </w:pPr>
      <w:r w:rsidRPr="003D61C1">
        <w:rPr>
          <w:rFonts w:cs="Calibri"/>
          <w:sz w:val="22"/>
          <w:szCs w:val="22"/>
        </w:rPr>
        <w:t xml:space="preserve">Zmiana Procedury dokonywana jest </w:t>
      </w:r>
      <w:r w:rsidR="00A44B6C" w:rsidRPr="003D61C1">
        <w:rPr>
          <w:rFonts w:cs="Calibri"/>
          <w:sz w:val="22"/>
          <w:szCs w:val="22"/>
        </w:rPr>
        <w:t>z</w:t>
      </w:r>
      <w:r w:rsidRPr="003D61C1">
        <w:rPr>
          <w:rFonts w:cs="Calibri"/>
          <w:sz w:val="22"/>
          <w:szCs w:val="22"/>
        </w:rPr>
        <w:t>arządzeniem o czym informowani są pracownicy</w:t>
      </w:r>
      <w:r w:rsidR="00C9781F">
        <w:rPr>
          <w:rFonts w:cs="Calibri"/>
          <w:sz w:val="22"/>
          <w:szCs w:val="22"/>
        </w:rPr>
        <w:t xml:space="preserve">                                                      </w:t>
      </w:r>
      <w:r w:rsidRPr="003D61C1">
        <w:rPr>
          <w:rFonts w:cs="Calibri"/>
          <w:sz w:val="22"/>
          <w:szCs w:val="22"/>
        </w:rPr>
        <w:t xml:space="preserve">i współpracownicy e-mailowo na swoje służbowe skrzynki e-mailowe oraz przez ujawnienie w miejscu </w:t>
      </w:r>
      <w:r w:rsidR="00FC7AC8" w:rsidRPr="003D61C1">
        <w:rPr>
          <w:rFonts w:cs="Calibri"/>
          <w:sz w:val="22"/>
          <w:szCs w:val="22"/>
        </w:rPr>
        <w:t xml:space="preserve">zwyczajowo </w:t>
      </w:r>
      <w:r w:rsidRPr="003D61C1">
        <w:rPr>
          <w:rFonts w:cs="Calibri"/>
          <w:sz w:val="22"/>
          <w:szCs w:val="22"/>
        </w:rPr>
        <w:t>przyjętym u Pracodawcy.</w:t>
      </w:r>
    </w:p>
    <w:p w14:paraId="003ACAF1" w14:textId="6DA1F1ED" w:rsidR="00A7775A" w:rsidRPr="003D61C1" w:rsidRDefault="00A7775A" w:rsidP="00A7775A">
      <w:pPr>
        <w:pStyle w:val="Akapitzlist"/>
        <w:numPr>
          <w:ilvl w:val="0"/>
          <w:numId w:val="33"/>
        </w:numPr>
        <w:spacing w:line="360" w:lineRule="auto"/>
        <w:jc w:val="both"/>
        <w:rPr>
          <w:rFonts w:cs="Calibri"/>
          <w:sz w:val="22"/>
          <w:szCs w:val="22"/>
        </w:rPr>
      </w:pPr>
      <w:r w:rsidRPr="003D61C1">
        <w:rPr>
          <w:rFonts w:eastAsia="Times" w:cs="Calibri"/>
          <w:sz w:val="22"/>
          <w:szCs w:val="22"/>
        </w:rPr>
        <w:t>Pracodawca jest obowiązany zapoznać pracownika z treścią niniejszej Procedury przed dopuszczeniem go do pracy</w:t>
      </w:r>
      <w:r w:rsidR="00FC7AC8" w:rsidRPr="003D61C1">
        <w:rPr>
          <w:rFonts w:eastAsia="Times" w:cs="Calibri"/>
          <w:sz w:val="22"/>
          <w:szCs w:val="22"/>
        </w:rPr>
        <w:t>.</w:t>
      </w:r>
    </w:p>
    <w:p w14:paraId="6A883A71" w14:textId="77777777" w:rsidR="00A7775A" w:rsidRPr="003D61C1" w:rsidRDefault="00A7775A" w:rsidP="00A7775A">
      <w:pPr>
        <w:pStyle w:val="Akapitzlist"/>
        <w:numPr>
          <w:ilvl w:val="0"/>
          <w:numId w:val="33"/>
        </w:numPr>
        <w:spacing w:line="360" w:lineRule="auto"/>
        <w:jc w:val="both"/>
        <w:rPr>
          <w:rFonts w:cs="Calibri"/>
          <w:sz w:val="22"/>
          <w:szCs w:val="22"/>
        </w:rPr>
      </w:pPr>
      <w:r w:rsidRPr="003D61C1">
        <w:rPr>
          <w:rFonts w:cs="Calibri"/>
          <w:sz w:val="22"/>
          <w:szCs w:val="22"/>
        </w:rPr>
        <w:t>Procedura zostaje wprowadzona na czas nieokreślony.</w:t>
      </w:r>
    </w:p>
    <w:p w14:paraId="41C00D21" w14:textId="77777777" w:rsidR="007C469B" w:rsidRDefault="007C469B" w:rsidP="005D59EF">
      <w:pPr>
        <w:pStyle w:val="Nagwek3"/>
        <w:rPr>
          <w:rFonts w:ascii="Calibri" w:hAnsi="Calibri" w:cs="Calibri"/>
        </w:rPr>
      </w:pPr>
    </w:p>
    <w:p w14:paraId="7FC4869F" w14:textId="2EF9FFE7" w:rsidR="005A5D5E" w:rsidRDefault="00ED40E0" w:rsidP="00ED40E0">
      <w:pPr>
        <w:ind w:left="2832"/>
        <w:rPr>
          <w:rFonts w:cs="Calibri"/>
        </w:rPr>
      </w:pPr>
      <w:r>
        <w:rPr>
          <w:rFonts w:cs="Calibri"/>
        </w:rPr>
        <w:t xml:space="preserve">                                                           </w:t>
      </w:r>
    </w:p>
    <w:p w14:paraId="707D69F5" w14:textId="77777777" w:rsidR="00ED40E0" w:rsidRPr="00ED40E0" w:rsidRDefault="00ED40E0" w:rsidP="00ED40E0">
      <w:pPr>
        <w:spacing w:line="300" w:lineRule="auto"/>
        <w:ind w:left="5245"/>
        <w:jc w:val="center"/>
        <w:rPr>
          <w:rFonts w:eastAsia="Times New Roman" w:cstheme="minorHAnsi"/>
          <w:sz w:val="22"/>
          <w:szCs w:val="22"/>
        </w:rPr>
      </w:pPr>
      <w:r w:rsidRPr="00ED40E0">
        <w:rPr>
          <w:rFonts w:eastAsia="Times New Roman" w:cstheme="minorHAnsi"/>
          <w:sz w:val="22"/>
          <w:szCs w:val="22"/>
        </w:rPr>
        <w:t>Dyrektor</w:t>
      </w:r>
    </w:p>
    <w:p w14:paraId="1656C5CE" w14:textId="77777777" w:rsidR="00ED40E0" w:rsidRPr="00ED40E0" w:rsidRDefault="00ED40E0" w:rsidP="00ED40E0">
      <w:pPr>
        <w:spacing w:line="300" w:lineRule="auto"/>
        <w:ind w:left="5245"/>
        <w:jc w:val="center"/>
        <w:rPr>
          <w:rFonts w:eastAsia="Times New Roman" w:cstheme="minorHAnsi"/>
          <w:sz w:val="22"/>
          <w:szCs w:val="22"/>
        </w:rPr>
      </w:pPr>
      <w:r w:rsidRPr="00ED40E0">
        <w:rPr>
          <w:rFonts w:eastAsia="Times New Roman" w:cstheme="minorHAnsi"/>
          <w:sz w:val="22"/>
          <w:szCs w:val="22"/>
        </w:rPr>
        <w:t>Zarządu Mienia m.st. Warszawy</w:t>
      </w:r>
    </w:p>
    <w:p w14:paraId="19EF3599" w14:textId="77777777" w:rsidR="00ED40E0" w:rsidRPr="00ED40E0" w:rsidRDefault="00ED40E0" w:rsidP="00ED40E0">
      <w:pPr>
        <w:spacing w:line="300" w:lineRule="auto"/>
        <w:ind w:left="5245"/>
        <w:jc w:val="center"/>
        <w:rPr>
          <w:rFonts w:eastAsia="Times New Roman" w:cstheme="minorHAnsi"/>
          <w:sz w:val="22"/>
          <w:szCs w:val="22"/>
        </w:rPr>
      </w:pPr>
      <w:r w:rsidRPr="00ED40E0">
        <w:rPr>
          <w:rFonts w:eastAsia="Times New Roman" w:cstheme="minorHAnsi"/>
          <w:sz w:val="22"/>
          <w:szCs w:val="22"/>
        </w:rPr>
        <w:t>/-/mgr inż. Hanna Jakubowicz</w:t>
      </w:r>
    </w:p>
    <w:p w14:paraId="316D8796" w14:textId="77777777" w:rsidR="005A5D5E" w:rsidRPr="00ED40E0" w:rsidRDefault="005A5D5E" w:rsidP="005A5D5E">
      <w:pPr>
        <w:rPr>
          <w:rFonts w:cs="Calibri"/>
          <w:sz w:val="22"/>
          <w:szCs w:val="22"/>
        </w:rPr>
      </w:pPr>
    </w:p>
    <w:p w14:paraId="61571069" w14:textId="77777777" w:rsidR="00AD2E8A" w:rsidRDefault="00AD2E8A" w:rsidP="00AD2E8A">
      <w:pPr>
        <w:rPr>
          <w:rFonts w:cs="Calibri"/>
        </w:rPr>
      </w:pPr>
    </w:p>
    <w:p w14:paraId="641D836E" w14:textId="77777777" w:rsidR="00AD2E8A" w:rsidRDefault="00AD2E8A" w:rsidP="00AD2E8A">
      <w:pPr>
        <w:rPr>
          <w:rFonts w:cs="Calibri"/>
        </w:rPr>
      </w:pPr>
    </w:p>
    <w:p w14:paraId="5B47F364" w14:textId="77777777" w:rsidR="002D00AE" w:rsidRPr="00EA6BF1" w:rsidRDefault="002D00AE" w:rsidP="005D59EF">
      <w:pPr>
        <w:pStyle w:val="Nagwek3"/>
        <w:rPr>
          <w:rFonts w:ascii="Calibri" w:hAnsi="Calibri" w:cs="Calibri"/>
          <w:sz w:val="20"/>
          <w:szCs w:val="20"/>
        </w:rPr>
      </w:pPr>
      <w:r w:rsidRPr="00EA6BF1">
        <w:rPr>
          <w:rFonts w:ascii="Calibri" w:hAnsi="Calibri" w:cs="Calibri"/>
          <w:sz w:val="20"/>
          <w:szCs w:val="20"/>
        </w:rPr>
        <w:t>Załączniki do niniejszej procedury:</w:t>
      </w:r>
      <w:bookmarkEnd w:id="33"/>
      <w:bookmarkEnd w:id="34"/>
    </w:p>
    <w:p w14:paraId="72513AC3" w14:textId="77777777" w:rsidR="009A1F43" w:rsidRDefault="009A1F43" w:rsidP="009A1F43">
      <w:pPr>
        <w:rPr>
          <w:rFonts w:cs="Calibri"/>
        </w:rPr>
      </w:pPr>
    </w:p>
    <w:p w14:paraId="31483936" w14:textId="301376D6" w:rsidR="004618E9" w:rsidRPr="00EA6BF1" w:rsidRDefault="004618E9" w:rsidP="00C9781F">
      <w:pPr>
        <w:pStyle w:val="Nagwek1"/>
        <w:numPr>
          <w:ilvl w:val="0"/>
          <w:numId w:val="37"/>
        </w:numPr>
        <w:spacing w:line="360" w:lineRule="auto"/>
        <w:rPr>
          <w:rFonts w:ascii="Calibri" w:hAnsi="Calibri" w:cs="Calibri"/>
          <w:b w:val="0"/>
          <w:bCs w:val="0"/>
          <w:color w:val="auto"/>
          <w:sz w:val="18"/>
          <w:szCs w:val="18"/>
        </w:rPr>
      </w:pPr>
      <w:bookmarkStart w:id="35" w:name="_Toc89600843"/>
      <w:bookmarkStart w:id="36" w:name="_Toc89688783"/>
      <w:proofErr w:type="spellStart"/>
      <w:r w:rsidRPr="00EA6BF1">
        <w:rPr>
          <w:rFonts w:ascii="Calibri" w:hAnsi="Calibri" w:cs="Calibri"/>
          <w:b w:val="0"/>
          <w:bCs w:val="0"/>
          <w:color w:val="auto"/>
          <w:sz w:val="18"/>
          <w:szCs w:val="18"/>
        </w:rPr>
        <w:t>Formularz</w:t>
      </w:r>
      <w:proofErr w:type="spellEnd"/>
      <w:r w:rsidRPr="00EA6BF1">
        <w:rPr>
          <w:rFonts w:ascii="Calibri" w:hAnsi="Calibri" w:cs="Calibri"/>
          <w:b w:val="0"/>
          <w:bCs w:val="0"/>
          <w:color w:val="auto"/>
          <w:sz w:val="18"/>
          <w:szCs w:val="18"/>
        </w:rPr>
        <w:t xml:space="preserve"> </w:t>
      </w:r>
      <w:proofErr w:type="spellStart"/>
      <w:r w:rsidR="000D79A8" w:rsidRPr="00EA6BF1">
        <w:rPr>
          <w:rFonts w:ascii="Calibri" w:hAnsi="Calibri" w:cs="Calibri"/>
          <w:b w:val="0"/>
          <w:bCs w:val="0"/>
          <w:color w:val="auto"/>
          <w:sz w:val="18"/>
          <w:szCs w:val="18"/>
        </w:rPr>
        <w:t>z</w:t>
      </w:r>
      <w:r w:rsidRPr="00EA6BF1">
        <w:rPr>
          <w:rFonts w:ascii="Calibri" w:hAnsi="Calibri" w:cs="Calibri"/>
          <w:b w:val="0"/>
          <w:bCs w:val="0"/>
          <w:color w:val="auto"/>
          <w:sz w:val="18"/>
          <w:szCs w:val="18"/>
        </w:rPr>
        <w:t>g</w:t>
      </w:r>
      <w:r w:rsidR="005B4D4F" w:rsidRPr="00EA6BF1">
        <w:rPr>
          <w:rFonts w:ascii="Calibri" w:hAnsi="Calibri" w:cs="Calibri"/>
          <w:b w:val="0"/>
          <w:bCs w:val="0"/>
          <w:color w:val="auto"/>
          <w:sz w:val="18"/>
          <w:szCs w:val="18"/>
        </w:rPr>
        <w:t>łoszenia</w:t>
      </w:r>
      <w:proofErr w:type="spellEnd"/>
      <w:r w:rsidRPr="00EA6BF1">
        <w:rPr>
          <w:rFonts w:ascii="Calibri" w:hAnsi="Calibri" w:cs="Calibri"/>
          <w:b w:val="0"/>
          <w:bCs w:val="0"/>
          <w:color w:val="auto"/>
          <w:sz w:val="18"/>
          <w:szCs w:val="18"/>
        </w:rPr>
        <w:t xml:space="preserve"> </w:t>
      </w:r>
      <w:bookmarkEnd w:id="35"/>
      <w:bookmarkEnd w:id="36"/>
      <w:proofErr w:type="spellStart"/>
      <w:r w:rsidR="00E31C57" w:rsidRPr="00EA6BF1">
        <w:rPr>
          <w:rFonts w:ascii="Calibri" w:hAnsi="Calibri" w:cs="Calibri"/>
          <w:b w:val="0"/>
          <w:bCs w:val="0"/>
          <w:color w:val="auto"/>
          <w:sz w:val="18"/>
          <w:szCs w:val="18"/>
        </w:rPr>
        <w:t>wewnętrznego</w:t>
      </w:r>
      <w:proofErr w:type="spellEnd"/>
    </w:p>
    <w:p w14:paraId="346EA2BF" w14:textId="658008F0" w:rsidR="00F84623" w:rsidRPr="005A0C91" w:rsidRDefault="00F84623" w:rsidP="005A0C91">
      <w:pPr>
        <w:pStyle w:val="Nagwek1"/>
        <w:numPr>
          <w:ilvl w:val="0"/>
          <w:numId w:val="37"/>
        </w:numPr>
        <w:spacing w:line="360" w:lineRule="auto"/>
        <w:rPr>
          <w:rFonts w:ascii="Calibri" w:hAnsi="Calibri" w:cs="Calibri"/>
          <w:b w:val="0"/>
          <w:bCs w:val="0"/>
          <w:color w:val="auto"/>
          <w:sz w:val="18"/>
          <w:szCs w:val="18"/>
        </w:rPr>
      </w:pPr>
      <w:bookmarkStart w:id="37" w:name="_Toc89600844"/>
      <w:bookmarkStart w:id="38" w:name="_Toc89688784"/>
      <w:proofErr w:type="spellStart"/>
      <w:r w:rsidRPr="005A0C91">
        <w:rPr>
          <w:rFonts w:ascii="Calibri" w:hAnsi="Calibri" w:cs="Calibri"/>
          <w:b w:val="0"/>
          <w:bCs w:val="0"/>
          <w:color w:val="auto"/>
          <w:sz w:val="18"/>
          <w:szCs w:val="18"/>
        </w:rPr>
        <w:t>Oświadczenie</w:t>
      </w:r>
      <w:proofErr w:type="spellEnd"/>
      <w:r w:rsidRPr="005A0C91">
        <w:rPr>
          <w:rFonts w:ascii="Calibri" w:hAnsi="Calibri" w:cs="Calibri"/>
          <w:b w:val="0"/>
          <w:bCs w:val="0"/>
          <w:color w:val="auto"/>
          <w:sz w:val="18"/>
          <w:szCs w:val="18"/>
        </w:rPr>
        <w:t xml:space="preserve"> </w:t>
      </w:r>
      <w:r w:rsidR="00051C13" w:rsidRPr="005A0C91">
        <w:rPr>
          <w:rFonts w:ascii="Calibri" w:hAnsi="Calibri" w:cs="Calibri"/>
          <w:b w:val="0"/>
          <w:bCs w:val="0"/>
          <w:color w:val="auto"/>
          <w:sz w:val="18"/>
          <w:szCs w:val="18"/>
        </w:rPr>
        <w:t xml:space="preserve">o </w:t>
      </w:r>
      <w:proofErr w:type="spellStart"/>
      <w:r w:rsidR="00051C13" w:rsidRPr="005A0C91">
        <w:rPr>
          <w:rFonts w:ascii="Calibri" w:hAnsi="Calibri" w:cs="Calibri"/>
          <w:b w:val="0"/>
          <w:bCs w:val="0"/>
          <w:color w:val="auto"/>
          <w:sz w:val="18"/>
          <w:szCs w:val="18"/>
        </w:rPr>
        <w:t>poufności</w:t>
      </w:r>
      <w:proofErr w:type="spellEnd"/>
    </w:p>
    <w:p w14:paraId="186E25D4" w14:textId="77CBBADF" w:rsidR="006E7D37" w:rsidRPr="005A0C91" w:rsidRDefault="006E7D37" w:rsidP="005A0C91">
      <w:pPr>
        <w:pStyle w:val="Akapitzlist"/>
        <w:numPr>
          <w:ilvl w:val="0"/>
          <w:numId w:val="37"/>
        </w:numPr>
        <w:spacing w:line="360" w:lineRule="auto"/>
        <w:rPr>
          <w:rFonts w:cs="Calibri"/>
          <w:sz w:val="18"/>
          <w:szCs w:val="18"/>
        </w:rPr>
      </w:pPr>
      <w:bookmarkStart w:id="39" w:name="_Toc89600848"/>
      <w:bookmarkStart w:id="40" w:name="_Toc89688788"/>
      <w:bookmarkEnd w:id="37"/>
      <w:bookmarkEnd w:id="38"/>
      <w:r w:rsidRPr="005A0C91">
        <w:rPr>
          <w:rFonts w:cs="Calibri"/>
          <w:sz w:val="18"/>
          <w:szCs w:val="18"/>
        </w:rPr>
        <w:t>Klauzula informacyjna</w:t>
      </w:r>
      <w:bookmarkEnd w:id="39"/>
      <w:bookmarkEnd w:id="40"/>
      <w:r w:rsidR="00E26E03" w:rsidRPr="005A0C91">
        <w:rPr>
          <w:rFonts w:cs="Calibri"/>
          <w:b/>
          <w:bCs/>
          <w:sz w:val="18"/>
          <w:szCs w:val="18"/>
        </w:rPr>
        <w:t xml:space="preserve"> </w:t>
      </w:r>
      <w:r w:rsidR="00E26E03" w:rsidRPr="005A0C91">
        <w:rPr>
          <w:rFonts w:cs="Calibri"/>
          <w:sz w:val="18"/>
          <w:szCs w:val="18"/>
        </w:rPr>
        <w:t>o przetwarzaniu danych</w:t>
      </w:r>
    </w:p>
    <w:p w14:paraId="19056FB8" w14:textId="08350A00" w:rsidR="00F3575B" w:rsidRPr="005A0C91" w:rsidRDefault="00F3575B" w:rsidP="005A0C91">
      <w:pPr>
        <w:pStyle w:val="Akapitzlist"/>
        <w:numPr>
          <w:ilvl w:val="0"/>
          <w:numId w:val="37"/>
        </w:numPr>
        <w:spacing w:line="360" w:lineRule="auto"/>
        <w:rPr>
          <w:sz w:val="18"/>
          <w:szCs w:val="18"/>
          <w:lang w:val="en-US"/>
        </w:rPr>
      </w:pPr>
      <w:proofErr w:type="spellStart"/>
      <w:r w:rsidRPr="005A0C91">
        <w:rPr>
          <w:sz w:val="18"/>
          <w:szCs w:val="18"/>
          <w:lang w:val="en-US"/>
        </w:rPr>
        <w:t>Oświadczenie</w:t>
      </w:r>
      <w:proofErr w:type="spellEnd"/>
      <w:r w:rsidRPr="005A0C91">
        <w:rPr>
          <w:sz w:val="18"/>
          <w:szCs w:val="18"/>
          <w:lang w:val="en-US"/>
        </w:rPr>
        <w:t xml:space="preserve"> o </w:t>
      </w:r>
      <w:proofErr w:type="spellStart"/>
      <w:r w:rsidRPr="005A0C91">
        <w:rPr>
          <w:sz w:val="18"/>
          <w:szCs w:val="18"/>
          <w:lang w:val="en-US"/>
        </w:rPr>
        <w:t>zapoznaniu</w:t>
      </w:r>
      <w:proofErr w:type="spellEnd"/>
      <w:r w:rsidRPr="005A0C91">
        <w:rPr>
          <w:sz w:val="18"/>
          <w:szCs w:val="18"/>
          <w:lang w:val="en-US"/>
        </w:rPr>
        <w:t xml:space="preserve"> </w:t>
      </w:r>
      <w:proofErr w:type="spellStart"/>
      <w:r w:rsidRPr="005A0C91">
        <w:rPr>
          <w:sz w:val="18"/>
          <w:szCs w:val="18"/>
          <w:lang w:val="en-US"/>
        </w:rPr>
        <w:t>się</w:t>
      </w:r>
      <w:proofErr w:type="spellEnd"/>
      <w:r w:rsidRPr="005A0C91">
        <w:rPr>
          <w:sz w:val="18"/>
          <w:szCs w:val="18"/>
          <w:lang w:val="en-US"/>
        </w:rPr>
        <w:t xml:space="preserve"> z </w:t>
      </w:r>
      <w:proofErr w:type="spellStart"/>
      <w:r w:rsidRPr="005A0C91">
        <w:rPr>
          <w:sz w:val="18"/>
          <w:szCs w:val="18"/>
          <w:lang w:val="en-US"/>
        </w:rPr>
        <w:t>Procedurą</w:t>
      </w:r>
      <w:proofErr w:type="spellEnd"/>
    </w:p>
    <w:p w14:paraId="54AE0178" w14:textId="77777777" w:rsidR="002D00AE" w:rsidRPr="00EA6BF1" w:rsidRDefault="002D00AE" w:rsidP="00AE4880">
      <w:pPr>
        <w:spacing w:line="360" w:lineRule="auto"/>
        <w:jc w:val="both"/>
        <w:rPr>
          <w:rFonts w:cs="Calibri"/>
          <w:sz w:val="18"/>
          <w:szCs w:val="18"/>
        </w:rPr>
      </w:pPr>
    </w:p>
    <w:p w14:paraId="327B2F10" w14:textId="77777777" w:rsidR="00322BAD" w:rsidRDefault="00322BAD" w:rsidP="00AE4880">
      <w:pPr>
        <w:spacing w:line="360" w:lineRule="auto"/>
        <w:jc w:val="both"/>
        <w:rPr>
          <w:rFonts w:cs="Calibri"/>
          <w:sz w:val="24"/>
          <w:szCs w:val="24"/>
        </w:rPr>
      </w:pPr>
    </w:p>
    <w:p w14:paraId="3AC943D1" w14:textId="77777777" w:rsidR="00322BAD" w:rsidRDefault="00322BAD" w:rsidP="00AE4880">
      <w:pPr>
        <w:spacing w:line="360" w:lineRule="auto"/>
        <w:jc w:val="both"/>
        <w:rPr>
          <w:rFonts w:cs="Calibri"/>
          <w:sz w:val="24"/>
          <w:szCs w:val="24"/>
        </w:rPr>
      </w:pPr>
    </w:p>
    <w:p w14:paraId="563B7BF2" w14:textId="77777777" w:rsidR="00322BAD" w:rsidRPr="00F32ACB" w:rsidRDefault="00322BAD" w:rsidP="00AE4880">
      <w:pPr>
        <w:spacing w:line="360" w:lineRule="auto"/>
        <w:jc w:val="both"/>
        <w:rPr>
          <w:rFonts w:cs="Calibri"/>
          <w:i/>
          <w:iCs/>
          <w:sz w:val="24"/>
          <w:szCs w:val="24"/>
        </w:rPr>
      </w:pPr>
    </w:p>
    <w:p w14:paraId="430ED6A5" w14:textId="77777777" w:rsidR="00322BAD" w:rsidRPr="00F32ACB" w:rsidRDefault="00322BAD" w:rsidP="00AE4880">
      <w:pPr>
        <w:spacing w:line="360" w:lineRule="auto"/>
        <w:jc w:val="both"/>
        <w:rPr>
          <w:rFonts w:cs="Calibri"/>
          <w:i/>
          <w:iCs/>
          <w:sz w:val="24"/>
          <w:szCs w:val="24"/>
        </w:rPr>
      </w:pPr>
    </w:p>
    <w:p w14:paraId="2B4D48B7" w14:textId="77777777" w:rsidR="00322BAD" w:rsidRPr="00F32ACB" w:rsidRDefault="00322BAD" w:rsidP="00AE4880">
      <w:pPr>
        <w:spacing w:line="360" w:lineRule="auto"/>
        <w:jc w:val="both"/>
        <w:rPr>
          <w:rFonts w:cs="Calibri"/>
          <w:i/>
          <w:iCs/>
          <w:sz w:val="24"/>
          <w:szCs w:val="24"/>
        </w:rPr>
      </w:pPr>
    </w:p>
    <w:sectPr w:rsidR="00322BAD" w:rsidRPr="00F32ACB" w:rsidSect="00623B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34"/>
      <w:pgMar w:top="1373" w:right="1089" w:bottom="1206" w:left="1440" w:header="0" w:footer="0" w:gutter="0"/>
      <w:cols w:space="0" w:equalWidth="0">
        <w:col w:w="938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A64C5" w14:textId="77777777" w:rsidR="002A65FD" w:rsidRDefault="002A65FD">
      <w:r>
        <w:separator/>
      </w:r>
    </w:p>
  </w:endnote>
  <w:endnote w:type="continuationSeparator" w:id="0">
    <w:p w14:paraId="2C645ED3" w14:textId="77777777" w:rsidR="002A65FD" w:rsidRDefault="002A6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8F3E9" w14:textId="77777777" w:rsidR="0030139C" w:rsidRDefault="003013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77425" w14:textId="77777777" w:rsidR="00693C0E" w:rsidRDefault="00693C0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F2F9E7C" w14:textId="77777777" w:rsidR="0030139C" w:rsidRDefault="0030139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6104F" w14:textId="77777777" w:rsidR="0030139C" w:rsidRDefault="003013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BB050" w14:textId="77777777" w:rsidR="002A65FD" w:rsidRDefault="002A65FD">
      <w:r>
        <w:separator/>
      </w:r>
    </w:p>
  </w:footnote>
  <w:footnote w:type="continuationSeparator" w:id="0">
    <w:p w14:paraId="1E2E95A1" w14:textId="77777777" w:rsidR="002A65FD" w:rsidRDefault="002A65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394BF" w14:textId="77777777" w:rsidR="0030139C" w:rsidRDefault="003013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64508" w14:textId="77777777" w:rsidR="0030139C" w:rsidRDefault="0030139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64D34" w14:textId="77777777" w:rsidR="0030139C" w:rsidRDefault="003013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57E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ED7987"/>
    <w:multiLevelType w:val="hybridMultilevel"/>
    <w:tmpl w:val="0338C8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F0E17"/>
    <w:multiLevelType w:val="hybridMultilevel"/>
    <w:tmpl w:val="87AEA4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AC6991"/>
    <w:multiLevelType w:val="hybridMultilevel"/>
    <w:tmpl w:val="404ACB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96B68"/>
    <w:multiLevelType w:val="hybridMultilevel"/>
    <w:tmpl w:val="BC1CF99A"/>
    <w:lvl w:ilvl="0" w:tplc="BE126B1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28CA25A2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E01E5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F8F77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1086359"/>
    <w:multiLevelType w:val="hybridMultilevel"/>
    <w:tmpl w:val="1916C7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281E63"/>
    <w:multiLevelType w:val="hybridMultilevel"/>
    <w:tmpl w:val="E2D21C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DD2713"/>
    <w:multiLevelType w:val="multilevel"/>
    <w:tmpl w:val="67523F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5B4271"/>
    <w:multiLevelType w:val="multilevel"/>
    <w:tmpl w:val="32BEEF0C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6A70269"/>
    <w:multiLevelType w:val="hybridMultilevel"/>
    <w:tmpl w:val="3FA03E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DF5A5C"/>
    <w:multiLevelType w:val="hybridMultilevel"/>
    <w:tmpl w:val="7D9641EC"/>
    <w:lvl w:ilvl="0" w:tplc="61D821E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DB42DE"/>
    <w:multiLevelType w:val="hybridMultilevel"/>
    <w:tmpl w:val="65CEF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DD731B"/>
    <w:multiLevelType w:val="hybridMultilevel"/>
    <w:tmpl w:val="3E1ADC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1778E7"/>
    <w:multiLevelType w:val="hybridMultilevel"/>
    <w:tmpl w:val="05F24E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E92D88"/>
    <w:multiLevelType w:val="multilevel"/>
    <w:tmpl w:val="B35681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rPr>
        <w:rFonts w:ascii="Calibri" w:eastAsia="Calibri" w:hAnsi="Calibri" w:cs="Calibr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6916E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B7E5A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C7F603A"/>
    <w:multiLevelType w:val="hybridMultilevel"/>
    <w:tmpl w:val="C5D880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6D7E32"/>
    <w:multiLevelType w:val="hybridMultilevel"/>
    <w:tmpl w:val="55202B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F02E27"/>
    <w:multiLevelType w:val="multilevel"/>
    <w:tmpl w:val="541ACBA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7A33F63"/>
    <w:multiLevelType w:val="hybridMultilevel"/>
    <w:tmpl w:val="F916550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E3B4922"/>
    <w:multiLevelType w:val="hybridMultilevel"/>
    <w:tmpl w:val="C1F442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847D5"/>
    <w:multiLevelType w:val="multilevel"/>
    <w:tmpl w:val="3FA40B6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F8C4F49"/>
    <w:multiLevelType w:val="multilevel"/>
    <w:tmpl w:val="B35681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rPr>
        <w:rFonts w:ascii="Calibri" w:eastAsia="Calibri" w:hAnsi="Calibri" w:cs="Calibr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1751C5C"/>
    <w:multiLevelType w:val="hybridMultilevel"/>
    <w:tmpl w:val="354CF1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10175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4B11D2C"/>
    <w:multiLevelType w:val="multilevel"/>
    <w:tmpl w:val="9564AB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B3D3F8B"/>
    <w:multiLevelType w:val="hybridMultilevel"/>
    <w:tmpl w:val="AFD278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85503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2696C85"/>
    <w:multiLevelType w:val="hybridMultilevel"/>
    <w:tmpl w:val="E64A21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E64884"/>
    <w:multiLevelType w:val="hybridMultilevel"/>
    <w:tmpl w:val="53544A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A41FB6"/>
    <w:multiLevelType w:val="multilevel"/>
    <w:tmpl w:val="CF9AC5C8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7CA65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EA95BE6"/>
    <w:multiLevelType w:val="multilevel"/>
    <w:tmpl w:val="F92A57E6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5B9BD5"/>
        <w:u w:val="none"/>
        <w:effect w:val="none"/>
        <w:vertAlign w:val="baseline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0"/>
        </w:tabs>
        <w:ind w:left="567" w:hanging="567"/>
      </w:pPr>
      <w:rPr>
        <w:rFonts w:cs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(%3)"/>
      <w:lvlJc w:val="left"/>
      <w:pPr>
        <w:tabs>
          <w:tab w:val="num" w:pos="0"/>
        </w:tabs>
        <w:ind w:left="1134" w:hanging="567"/>
      </w:pPr>
      <w:rPr>
        <w:rFonts w:ascii="9999999" w:hAnsi="9999999" w:hint="default"/>
        <w:b/>
        <w:i w:val="0"/>
        <w:caps w:val="0"/>
        <w:strike w:val="0"/>
        <w:dstrike w:val="0"/>
        <w:vanish w:val="0"/>
        <w:color w:val="000000"/>
        <w:sz w:val="22"/>
        <w:u w:val="none"/>
        <w:effect w:val="none"/>
        <w:vertAlign w:val="baseli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1701" w:hanging="567"/>
      </w:pPr>
      <w:rPr>
        <w:rFonts w:ascii="9999999" w:hAnsi="9999999" w:hint="default"/>
        <w:b w:val="0"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</w:rPr>
    </w:lvl>
    <w:lvl w:ilvl="4">
      <w:start w:val="1"/>
      <w:numFmt w:val="bullet"/>
      <w:lvlText w:val=""/>
      <w:lvlJc w:val="left"/>
      <w:pPr>
        <w:tabs>
          <w:tab w:val="num" w:pos="0"/>
        </w:tabs>
        <w:ind w:left="1559" w:hanging="425"/>
      </w:pPr>
      <w:rPr>
        <w:rFonts w:ascii="Wingdings 2" w:hAnsi="Wingdings 2" w:hint="default"/>
        <w:b w:val="0"/>
        <w:i w:val="0"/>
        <w:caps w:val="0"/>
        <w:strike w:val="0"/>
        <w:dstrike w:val="0"/>
        <w:vanish w:val="0"/>
        <w:color w:val="5B9BD5"/>
        <w:u w:val="none"/>
        <w:effect w:val="none"/>
        <w:vertAlign w:val="baseline"/>
      </w:rPr>
    </w:lvl>
    <w:lvl w:ilvl="5">
      <w:start w:val="1"/>
      <w:numFmt w:val="decimal"/>
      <w:suff w:val="nothing"/>
      <w:lvlText w:val="Załącznik nr %6. "/>
      <w:lvlJc w:val="left"/>
      <w:pPr>
        <w:ind w:left="5387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ascii="9999999" w:hAnsi="9999999" w:hint="default"/>
        <w:b w:val="0"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ascii="9999999" w:hAnsi="9999999" w:hint="default"/>
        <w:b w:val="0"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ascii="9999999" w:hAnsi="9999999" w:hint="default"/>
        <w:b w:val="0"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</w:rPr>
    </w:lvl>
  </w:abstractNum>
  <w:num w:numId="1" w16cid:durableId="1594123323">
    <w:abstractNumId w:val="35"/>
  </w:num>
  <w:num w:numId="2" w16cid:durableId="1921089467">
    <w:abstractNumId w:val="35"/>
  </w:num>
  <w:num w:numId="3" w16cid:durableId="120076679">
    <w:abstractNumId w:val="4"/>
  </w:num>
  <w:num w:numId="4" w16cid:durableId="666784684">
    <w:abstractNumId w:val="5"/>
  </w:num>
  <w:num w:numId="5" w16cid:durableId="697583815">
    <w:abstractNumId w:val="28"/>
  </w:num>
  <w:num w:numId="6" w16cid:durableId="743723600">
    <w:abstractNumId w:val="6"/>
  </w:num>
  <w:num w:numId="7" w16cid:durableId="356663691">
    <w:abstractNumId w:val="27"/>
  </w:num>
  <w:num w:numId="8" w16cid:durableId="1029840598">
    <w:abstractNumId w:val="9"/>
  </w:num>
  <w:num w:numId="9" w16cid:durableId="734551371">
    <w:abstractNumId w:val="34"/>
  </w:num>
  <w:num w:numId="10" w16cid:durableId="1607422764">
    <w:abstractNumId w:val="33"/>
  </w:num>
  <w:num w:numId="11" w16cid:durableId="188375672">
    <w:abstractNumId w:val="24"/>
  </w:num>
  <w:num w:numId="12" w16cid:durableId="1802111586">
    <w:abstractNumId w:val="0"/>
  </w:num>
  <w:num w:numId="13" w16cid:durableId="368260073">
    <w:abstractNumId w:val="10"/>
  </w:num>
  <w:num w:numId="14" w16cid:durableId="553586673">
    <w:abstractNumId w:val="16"/>
  </w:num>
  <w:num w:numId="15" w16cid:durableId="1216769754">
    <w:abstractNumId w:val="18"/>
  </w:num>
  <w:num w:numId="16" w16cid:durableId="798576674">
    <w:abstractNumId w:val="17"/>
  </w:num>
  <w:num w:numId="17" w16cid:durableId="1663313024">
    <w:abstractNumId w:val="30"/>
  </w:num>
  <w:num w:numId="18" w16cid:durableId="1560751665">
    <w:abstractNumId w:val="29"/>
  </w:num>
  <w:num w:numId="19" w16cid:durableId="969555385">
    <w:abstractNumId w:val="21"/>
  </w:num>
  <w:num w:numId="20" w16cid:durableId="519854705">
    <w:abstractNumId w:val="22"/>
  </w:num>
  <w:num w:numId="21" w16cid:durableId="575945289">
    <w:abstractNumId w:val="14"/>
  </w:num>
  <w:num w:numId="22" w16cid:durableId="888807502">
    <w:abstractNumId w:val="7"/>
  </w:num>
  <w:num w:numId="23" w16cid:durableId="1573007521">
    <w:abstractNumId w:val="23"/>
  </w:num>
  <w:num w:numId="24" w16cid:durableId="1037855043">
    <w:abstractNumId w:val="1"/>
  </w:num>
  <w:num w:numId="25" w16cid:durableId="304772795">
    <w:abstractNumId w:val="12"/>
  </w:num>
  <w:num w:numId="26" w16cid:durableId="880558164">
    <w:abstractNumId w:val="2"/>
  </w:num>
  <w:num w:numId="27" w16cid:durableId="1135223878">
    <w:abstractNumId w:val="20"/>
  </w:num>
  <w:num w:numId="28" w16cid:durableId="1484858773">
    <w:abstractNumId w:val="31"/>
  </w:num>
  <w:num w:numId="29" w16cid:durableId="1976521231">
    <w:abstractNumId w:val="26"/>
  </w:num>
  <w:num w:numId="30" w16cid:durableId="1983387773">
    <w:abstractNumId w:val="15"/>
  </w:num>
  <w:num w:numId="31" w16cid:durableId="161627841">
    <w:abstractNumId w:val="8"/>
  </w:num>
  <w:num w:numId="32" w16cid:durableId="1432506739">
    <w:abstractNumId w:val="32"/>
  </w:num>
  <w:num w:numId="33" w16cid:durableId="1832721566">
    <w:abstractNumId w:val="25"/>
  </w:num>
  <w:num w:numId="34" w16cid:durableId="1679455701">
    <w:abstractNumId w:val="19"/>
  </w:num>
  <w:num w:numId="35" w16cid:durableId="57556886">
    <w:abstractNumId w:val="3"/>
  </w:num>
  <w:num w:numId="36" w16cid:durableId="1235555943">
    <w:abstractNumId w:val="11"/>
  </w:num>
  <w:num w:numId="37" w16cid:durableId="2095668497">
    <w:abstractNumId w:val="1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0AE"/>
    <w:rsid w:val="000022E0"/>
    <w:rsid w:val="00002BB6"/>
    <w:rsid w:val="00003ADF"/>
    <w:rsid w:val="00006B4B"/>
    <w:rsid w:val="0000728C"/>
    <w:rsid w:val="00010FBA"/>
    <w:rsid w:val="00011EDD"/>
    <w:rsid w:val="00012079"/>
    <w:rsid w:val="00014907"/>
    <w:rsid w:val="00020AB3"/>
    <w:rsid w:val="00021C89"/>
    <w:rsid w:val="0002394E"/>
    <w:rsid w:val="0003166F"/>
    <w:rsid w:val="0003183D"/>
    <w:rsid w:val="00035DA7"/>
    <w:rsid w:val="00044AA4"/>
    <w:rsid w:val="00046A11"/>
    <w:rsid w:val="00047D95"/>
    <w:rsid w:val="00051C13"/>
    <w:rsid w:val="00052937"/>
    <w:rsid w:val="000616D2"/>
    <w:rsid w:val="000625ED"/>
    <w:rsid w:val="00083A8F"/>
    <w:rsid w:val="00086290"/>
    <w:rsid w:val="0009182D"/>
    <w:rsid w:val="000951D3"/>
    <w:rsid w:val="000975CF"/>
    <w:rsid w:val="000A4297"/>
    <w:rsid w:val="000B0F54"/>
    <w:rsid w:val="000B2877"/>
    <w:rsid w:val="000B5A95"/>
    <w:rsid w:val="000C03AD"/>
    <w:rsid w:val="000C50BD"/>
    <w:rsid w:val="000C51FA"/>
    <w:rsid w:val="000C65EC"/>
    <w:rsid w:val="000C7D48"/>
    <w:rsid w:val="000D032F"/>
    <w:rsid w:val="000D1202"/>
    <w:rsid w:val="000D251B"/>
    <w:rsid w:val="000D41DA"/>
    <w:rsid w:val="000D52CE"/>
    <w:rsid w:val="000D79A8"/>
    <w:rsid w:val="000E111C"/>
    <w:rsid w:val="000E126F"/>
    <w:rsid w:val="000E43E4"/>
    <w:rsid w:val="000F1FA4"/>
    <w:rsid w:val="000F6309"/>
    <w:rsid w:val="00104E4F"/>
    <w:rsid w:val="0010682B"/>
    <w:rsid w:val="0010796E"/>
    <w:rsid w:val="00111D69"/>
    <w:rsid w:val="00112127"/>
    <w:rsid w:val="001123B7"/>
    <w:rsid w:val="00112529"/>
    <w:rsid w:val="0011398B"/>
    <w:rsid w:val="00114150"/>
    <w:rsid w:val="00114900"/>
    <w:rsid w:val="00115904"/>
    <w:rsid w:val="00117F6C"/>
    <w:rsid w:val="00124969"/>
    <w:rsid w:val="00125E65"/>
    <w:rsid w:val="00126E9F"/>
    <w:rsid w:val="00131D2B"/>
    <w:rsid w:val="001328E7"/>
    <w:rsid w:val="00133CF6"/>
    <w:rsid w:val="0013574F"/>
    <w:rsid w:val="00137353"/>
    <w:rsid w:val="0015200F"/>
    <w:rsid w:val="00155F55"/>
    <w:rsid w:val="0016026A"/>
    <w:rsid w:val="00162C0B"/>
    <w:rsid w:val="00163F53"/>
    <w:rsid w:val="001648C2"/>
    <w:rsid w:val="00165B15"/>
    <w:rsid w:val="001701B7"/>
    <w:rsid w:val="00173BC6"/>
    <w:rsid w:val="00174DD8"/>
    <w:rsid w:val="00177159"/>
    <w:rsid w:val="001808B2"/>
    <w:rsid w:val="00183119"/>
    <w:rsid w:val="00185626"/>
    <w:rsid w:val="00185F4B"/>
    <w:rsid w:val="00197FC0"/>
    <w:rsid w:val="001A3CFF"/>
    <w:rsid w:val="001A4AA1"/>
    <w:rsid w:val="001A5049"/>
    <w:rsid w:val="001B2BA6"/>
    <w:rsid w:val="001B758C"/>
    <w:rsid w:val="001C1D24"/>
    <w:rsid w:val="001C2D29"/>
    <w:rsid w:val="001C43DD"/>
    <w:rsid w:val="001C4B0A"/>
    <w:rsid w:val="001D153B"/>
    <w:rsid w:val="001D2A72"/>
    <w:rsid w:val="001D5A65"/>
    <w:rsid w:val="001D7C62"/>
    <w:rsid w:val="001E05D6"/>
    <w:rsid w:val="001E4E73"/>
    <w:rsid w:val="001E7AD3"/>
    <w:rsid w:val="001F0F68"/>
    <w:rsid w:val="001F1750"/>
    <w:rsid w:val="001F6388"/>
    <w:rsid w:val="00204372"/>
    <w:rsid w:val="0021420C"/>
    <w:rsid w:val="00221DD7"/>
    <w:rsid w:val="002225D6"/>
    <w:rsid w:val="00223224"/>
    <w:rsid w:val="00225019"/>
    <w:rsid w:val="00232669"/>
    <w:rsid w:val="00233438"/>
    <w:rsid w:val="00234548"/>
    <w:rsid w:val="00241166"/>
    <w:rsid w:val="002439A4"/>
    <w:rsid w:val="00252549"/>
    <w:rsid w:val="00256117"/>
    <w:rsid w:val="002566E4"/>
    <w:rsid w:val="002567DE"/>
    <w:rsid w:val="00256D80"/>
    <w:rsid w:val="002630C7"/>
    <w:rsid w:val="00264450"/>
    <w:rsid w:val="00264CAB"/>
    <w:rsid w:val="002651D3"/>
    <w:rsid w:val="002656CA"/>
    <w:rsid w:val="002722BC"/>
    <w:rsid w:val="00274EFD"/>
    <w:rsid w:val="00286715"/>
    <w:rsid w:val="002903E7"/>
    <w:rsid w:val="002976BC"/>
    <w:rsid w:val="00297987"/>
    <w:rsid w:val="002A4BA2"/>
    <w:rsid w:val="002A65FD"/>
    <w:rsid w:val="002B1367"/>
    <w:rsid w:val="002B17B8"/>
    <w:rsid w:val="002B3CF7"/>
    <w:rsid w:val="002C0681"/>
    <w:rsid w:val="002C2B6C"/>
    <w:rsid w:val="002C4A38"/>
    <w:rsid w:val="002C59D2"/>
    <w:rsid w:val="002D00AE"/>
    <w:rsid w:val="002F096E"/>
    <w:rsid w:val="002F4398"/>
    <w:rsid w:val="002F473F"/>
    <w:rsid w:val="0030139C"/>
    <w:rsid w:val="00307715"/>
    <w:rsid w:val="00307C09"/>
    <w:rsid w:val="003103B7"/>
    <w:rsid w:val="00310B2A"/>
    <w:rsid w:val="003138DD"/>
    <w:rsid w:val="003169C2"/>
    <w:rsid w:val="00322BAD"/>
    <w:rsid w:val="00323D12"/>
    <w:rsid w:val="00326102"/>
    <w:rsid w:val="00340A5E"/>
    <w:rsid w:val="00341BFF"/>
    <w:rsid w:val="00341C76"/>
    <w:rsid w:val="00342464"/>
    <w:rsid w:val="00343E8E"/>
    <w:rsid w:val="00344CBD"/>
    <w:rsid w:val="00346837"/>
    <w:rsid w:val="00352532"/>
    <w:rsid w:val="00352BF7"/>
    <w:rsid w:val="0035360F"/>
    <w:rsid w:val="00353DB5"/>
    <w:rsid w:val="00355412"/>
    <w:rsid w:val="00356069"/>
    <w:rsid w:val="00356588"/>
    <w:rsid w:val="0035752A"/>
    <w:rsid w:val="00375229"/>
    <w:rsid w:val="00376BBC"/>
    <w:rsid w:val="0039094E"/>
    <w:rsid w:val="0039333D"/>
    <w:rsid w:val="003A2BEA"/>
    <w:rsid w:val="003A675B"/>
    <w:rsid w:val="003A677E"/>
    <w:rsid w:val="003B3505"/>
    <w:rsid w:val="003B76FC"/>
    <w:rsid w:val="003C3672"/>
    <w:rsid w:val="003C3A53"/>
    <w:rsid w:val="003C496E"/>
    <w:rsid w:val="003C52B0"/>
    <w:rsid w:val="003D1D53"/>
    <w:rsid w:val="003D20F5"/>
    <w:rsid w:val="003D557B"/>
    <w:rsid w:val="003D61C1"/>
    <w:rsid w:val="003D7653"/>
    <w:rsid w:val="003D7A7A"/>
    <w:rsid w:val="003E0BF7"/>
    <w:rsid w:val="003E3BE4"/>
    <w:rsid w:val="003E3E81"/>
    <w:rsid w:val="003E46E0"/>
    <w:rsid w:val="003E586B"/>
    <w:rsid w:val="003E7DEF"/>
    <w:rsid w:val="003E7F2D"/>
    <w:rsid w:val="003F0A61"/>
    <w:rsid w:val="003F3503"/>
    <w:rsid w:val="004013A9"/>
    <w:rsid w:val="00407B96"/>
    <w:rsid w:val="00410573"/>
    <w:rsid w:val="00415512"/>
    <w:rsid w:val="00415601"/>
    <w:rsid w:val="00415C51"/>
    <w:rsid w:val="00417C0C"/>
    <w:rsid w:val="00420563"/>
    <w:rsid w:val="004213A8"/>
    <w:rsid w:val="00422458"/>
    <w:rsid w:val="0042645D"/>
    <w:rsid w:val="00434256"/>
    <w:rsid w:val="004369F6"/>
    <w:rsid w:val="00436BC2"/>
    <w:rsid w:val="00436D7A"/>
    <w:rsid w:val="004374FC"/>
    <w:rsid w:val="0044095D"/>
    <w:rsid w:val="0044192C"/>
    <w:rsid w:val="00441E2B"/>
    <w:rsid w:val="00443B82"/>
    <w:rsid w:val="00456445"/>
    <w:rsid w:val="00456CCC"/>
    <w:rsid w:val="00457E68"/>
    <w:rsid w:val="004618A8"/>
    <w:rsid w:val="004618E9"/>
    <w:rsid w:val="0046409A"/>
    <w:rsid w:val="004652A4"/>
    <w:rsid w:val="00466C12"/>
    <w:rsid w:val="004703B5"/>
    <w:rsid w:val="00473533"/>
    <w:rsid w:val="004745DE"/>
    <w:rsid w:val="00480386"/>
    <w:rsid w:val="0048115F"/>
    <w:rsid w:val="00484285"/>
    <w:rsid w:val="004846B6"/>
    <w:rsid w:val="0048515E"/>
    <w:rsid w:val="00492215"/>
    <w:rsid w:val="00495EF9"/>
    <w:rsid w:val="004A153B"/>
    <w:rsid w:val="004A184B"/>
    <w:rsid w:val="004A209B"/>
    <w:rsid w:val="004A45B9"/>
    <w:rsid w:val="004A543B"/>
    <w:rsid w:val="004B0228"/>
    <w:rsid w:val="004B1300"/>
    <w:rsid w:val="004B2EFE"/>
    <w:rsid w:val="004B562C"/>
    <w:rsid w:val="004C5F88"/>
    <w:rsid w:val="004C6204"/>
    <w:rsid w:val="004E10D8"/>
    <w:rsid w:val="004E35B8"/>
    <w:rsid w:val="004E3B61"/>
    <w:rsid w:val="004F390E"/>
    <w:rsid w:val="00503ABC"/>
    <w:rsid w:val="00512FE4"/>
    <w:rsid w:val="00514319"/>
    <w:rsid w:val="005150EC"/>
    <w:rsid w:val="0051525A"/>
    <w:rsid w:val="00520FAF"/>
    <w:rsid w:val="005411B9"/>
    <w:rsid w:val="005448C4"/>
    <w:rsid w:val="00551FF3"/>
    <w:rsid w:val="0055461D"/>
    <w:rsid w:val="005554E5"/>
    <w:rsid w:val="00556117"/>
    <w:rsid w:val="00563ED4"/>
    <w:rsid w:val="00573B65"/>
    <w:rsid w:val="00574CF4"/>
    <w:rsid w:val="00577CF8"/>
    <w:rsid w:val="00577E81"/>
    <w:rsid w:val="00581F05"/>
    <w:rsid w:val="00584295"/>
    <w:rsid w:val="00584AC5"/>
    <w:rsid w:val="00584BF4"/>
    <w:rsid w:val="00584D3B"/>
    <w:rsid w:val="0059232D"/>
    <w:rsid w:val="005A0C91"/>
    <w:rsid w:val="005A26B9"/>
    <w:rsid w:val="005A2D35"/>
    <w:rsid w:val="005A5D5E"/>
    <w:rsid w:val="005B4D4F"/>
    <w:rsid w:val="005B5378"/>
    <w:rsid w:val="005B56BA"/>
    <w:rsid w:val="005B7009"/>
    <w:rsid w:val="005C0399"/>
    <w:rsid w:val="005C1849"/>
    <w:rsid w:val="005C67EA"/>
    <w:rsid w:val="005D59EF"/>
    <w:rsid w:val="005E167E"/>
    <w:rsid w:val="005E33B0"/>
    <w:rsid w:val="005E7044"/>
    <w:rsid w:val="005F2CC2"/>
    <w:rsid w:val="005F4119"/>
    <w:rsid w:val="0060434A"/>
    <w:rsid w:val="00606ECC"/>
    <w:rsid w:val="00613FAF"/>
    <w:rsid w:val="006178B6"/>
    <w:rsid w:val="006203A6"/>
    <w:rsid w:val="00623B9C"/>
    <w:rsid w:val="00624596"/>
    <w:rsid w:val="006251EE"/>
    <w:rsid w:val="006321D1"/>
    <w:rsid w:val="0063365A"/>
    <w:rsid w:val="00633C23"/>
    <w:rsid w:val="00633DEC"/>
    <w:rsid w:val="00635C91"/>
    <w:rsid w:val="00656A6F"/>
    <w:rsid w:val="00656BC9"/>
    <w:rsid w:val="00657A59"/>
    <w:rsid w:val="006609BB"/>
    <w:rsid w:val="00667AE2"/>
    <w:rsid w:val="00667FEE"/>
    <w:rsid w:val="006713B8"/>
    <w:rsid w:val="006804A5"/>
    <w:rsid w:val="00686F42"/>
    <w:rsid w:val="00690DAC"/>
    <w:rsid w:val="00690FE8"/>
    <w:rsid w:val="00693C0E"/>
    <w:rsid w:val="006A123E"/>
    <w:rsid w:val="006B0114"/>
    <w:rsid w:val="006B05B9"/>
    <w:rsid w:val="006B2344"/>
    <w:rsid w:val="006B3352"/>
    <w:rsid w:val="006C3A89"/>
    <w:rsid w:val="006D0DE8"/>
    <w:rsid w:val="006D3C5A"/>
    <w:rsid w:val="006D51D6"/>
    <w:rsid w:val="006E7D37"/>
    <w:rsid w:val="006F4494"/>
    <w:rsid w:val="006F6321"/>
    <w:rsid w:val="006F659B"/>
    <w:rsid w:val="00700493"/>
    <w:rsid w:val="0070521B"/>
    <w:rsid w:val="007053F4"/>
    <w:rsid w:val="0070652F"/>
    <w:rsid w:val="00706F53"/>
    <w:rsid w:val="00707289"/>
    <w:rsid w:val="00707A57"/>
    <w:rsid w:val="00711597"/>
    <w:rsid w:val="00711652"/>
    <w:rsid w:val="00714BCC"/>
    <w:rsid w:val="00715E38"/>
    <w:rsid w:val="00716534"/>
    <w:rsid w:val="007222DF"/>
    <w:rsid w:val="00732AF7"/>
    <w:rsid w:val="00737A43"/>
    <w:rsid w:val="007444E4"/>
    <w:rsid w:val="00745FA0"/>
    <w:rsid w:val="0075299B"/>
    <w:rsid w:val="00753531"/>
    <w:rsid w:val="007568C1"/>
    <w:rsid w:val="00760188"/>
    <w:rsid w:val="00765E82"/>
    <w:rsid w:val="00773311"/>
    <w:rsid w:val="00774E12"/>
    <w:rsid w:val="007759FA"/>
    <w:rsid w:val="007767A8"/>
    <w:rsid w:val="00783459"/>
    <w:rsid w:val="00784B7C"/>
    <w:rsid w:val="00784E4E"/>
    <w:rsid w:val="00793AE8"/>
    <w:rsid w:val="0079641E"/>
    <w:rsid w:val="007A01A7"/>
    <w:rsid w:val="007A0586"/>
    <w:rsid w:val="007A09CD"/>
    <w:rsid w:val="007A0B2F"/>
    <w:rsid w:val="007A0F39"/>
    <w:rsid w:val="007A344C"/>
    <w:rsid w:val="007A3A3A"/>
    <w:rsid w:val="007A68E3"/>
    <w:rsid w:val="007B2DAE"/>
    <w:rsid w:val="007B2ED2"/>
    <w:rsid w:val="007B3D81"/>
    <w:rsid w:val="007B6CD6"/>
    <w:rsid w:val="007C1ABD"/>
    <w:rsid w:val="007C1DD9"/>
    <w:rsid w:val="007C469B"/>
    <w:rsid w:val="007C5120"/>
    <w:rsid w:val="007D3E9B"/>
    <w:rsid w:val="007D409F"/>
    <w:rsid w:val="007D5E62"/>
    <w:rsid w:val="007E0315"/>
    <w:rsid w:val="007E76E3"/>
    <w:rsid w:val="007F0299"/>
    <w:rsid w:val="007F4209"/>
    <w:rsid w:val="007F7418"/>
    <w:rsid w:val="00801B17"/>
    <w:rsid w:val="008108FE"/>
    <w:rsid w:val="00817855"/>
    <w:rsid w:val="00823611"/>
    <w:rsid w:val="0083304D"/>
    <w:rsid w:val="008361E6"/>
    <w:rsid w:val="00836973"/>
    <w:rsid w:val="008377DC"/>
    <w:rsid w:val="00837907"/>
    <w:rsid w:val="00840148"/>
    <w:rsid w:val="0084548F"/>
    <w:rsid w:val="00853D89"/>
    <w:rsid w:val="00854F23"/>
    <w:rsid w:val="00861FA9"/>
    <w:rsid w:val="0086232E"/>
    <w:rsid w:val="008644D9"/>
    <w:rsid w:val="0086545A"/>
    <w:rsid w:val="00865A51"/>
    <w:rsid w:val="00865CF7"/>
    <w:rsid w:val="008711C4"/>
    <w:rsid w:val="0087141C"/>
    <w:rsid w:val="00871642"/>
    <w:rsid w:val="00871F9F"/>
    <w:rsid w:val="0087371C"/>
    <w:rsid w:val="0087519E"/>
    <w:rsid w:val="00881113"/>
    <w:rsid w:val="00882C98"/>
    <w:rsid w:val="00883F39"/>
    <w:rsid w:val="00884763"/>
    <w:rsid w:val="00884BA9"/>
    <w:rsid w:val="008868A9"/>
    <w:rsid w:val="008879A2"/>
    <w:rsid w:val="00890899"/>
    <w:rsid w:val="00891443"/>
    <w:rsid w:val="00892556"/>
    <w:rsid w:val="0089304C"/>
    <w:rsid w:val="008A05B7"/>
    <w:rsid w:val="008A38AF"/>
    <w:rsid w:val="008A4A20"/>
    <w:rsid w:val="008A6851"/>
    <w:rsid w:val="008A6DF3"/>
    <w:rsid w:val="008A7F71"/>
    <w:rsid w:val="008C08AB"/>
    <w:rsid w:val="008D10E8"/>
    <w:rsid w:val="008D2BE3"/>
    <w:rsid w:val="008D3C98"/>
    <w:rsid w:val="008D686F"/>
    <w:rsid w:val="008E740D"/>
    <w:rsid w:val="008F26E3"/>
    <w:rsid w:val="008F3C0F"/>
    <w:rsid w:val="008F6D81"/>
    <w:rsid w:val="008F6E89"/>
    <w:rsid w:val="008F7C86"/>
    <w:rsid w:val="009013A2"/>
    <w:rsid w:val="00901A7E"/>
    <w:rsid w:val="009021CC"/>
    <w:rsid w:val="009051C9"/>
    <w:rsid w:val="00905C4E"/>
    <w:rsid w:val="0091015F"/>
    <w:rsid w:val="00910915"/>
    <w:rsid w:val="00910E27"/>
    <w:rsid w:val="0091309B"/>
    <w:rsid w:val="009147CB"/>
    <w:rsid w:val="00915289"/>
    <w:rsid w:val="00916E56"/>
    <w:rsid w:val="009253CE"/>
    <w:rsid w:val="00930F1E"/>
    <w:rsid w:val="0093164B"/>
    <w:rsid w:val="00936642"/>
    <w:rsid w:val="00936B23"/>
    <w:rsid w:val="00942E4B"/>
    <w:rsid w:val="00947D0A"/>
    <w:rsid w:val="00952452"/>
    <w:rsid w:val="00953033"/>
    <w:rsid w:val="00956CAF"/>
    <w:rsid w:val="009627A2"/>
    <w:rsid w:val="00962BFA"/>
    <w:rsid w:val="00964D62"/>
    <w:rsid w:val="00966D42"/>
    <w:rsid w:val="0096797B"/>
    <w:rsid w:val="009705C4"/>
    <w:rsid w:val="00975BC6"/>
    <w:rsid w:val="0097609B"/>
    <w:rsid w:val="009766E8"/>
    <w:rsid w:val="00976842"/>
    <w:rsid w:val="009776F5"/>
    <w:rsid w:val="00977AB0"/>
    <w:rsid w:val="00984F4E"/>
    <w:rsid w:val="009856D0"/>
    <w:rsid w:val="00986C84"/>
    <w:rsid w:val="00990C40"/>
    <w:rsid w:val="009A0ABC"/>
    <w:rsid w:val="009A1F43"/>
    <w:rsid w:val="009A377C"/>
    <w:rsid w:val="009A4699"/>
    <w:rsid w:val="009B288B"/>
    <w:rsid w:val="009B5939"/>
    <w:rsid w:val="009B6D0B"/>
    <w:rsid w:val="009C0CDC"/>
    <w:rsid w:val="009C37C6"/>
    <w:rsid w:val="009C3835"/>
    <w:rsid w:val="009C503E"/>
    <w:rsid w:val="009D729F"/>
    <w:rsid w:val="009E1C2D"/>
    <w:rsid w:val="009E6E87"/>
    <w:rsid w:val="009F088F"/>
    <w:rsid w:val="009F4537"/>
    <w:rsid w:val="009F6649"/>
    <w:rsid w:val="00A0404C"/>
    <w:rsid w:val="00A100E7"/>
    <w:rsid w:val="00A1078A"/>
    <w:rsid w:val="00A1659D"/>
    <w:rsid w:val="00A25AED"/>
    <w:rsid w:val="00A27266"/>
    <w:rsid w:val="00A3142F"/>
    <w:rsid w:val="00A3277C"/>
    <w:rsid w:val="00A35E19"/>
    <w:rsid w:val="00A364A9"/>
    <w:rsid w:val="00A40482"/>
    <w:rsid w:val="00A4058C"/>
    <w:rsid w:val="00A443A0"/>
    <w:rsid w:val="00A44B6C"/>
    <w:rsid w:val="00A45861"/>
    <w:rsid w:val="00A468A3"/>
    <w:rsid w:val="00A5707B"/>
    <w:rsid w:val="00A576C0"/>
    <w:rsid w:val="00A609C7"/>
    <w:rsid w:val="00A648C7"/>
    <w:rsid w:val="00A75009"/>
    <w:rsid w:val="00A7775A"/>
    <w:rsid w:val="00A80926"/>
    <w:rsid w:val="00A80DD2"/>
    <w:rsid w:val="00A82472"/>
    <w:rsid w:val="00A85C27"/>
    <w:rsid w:val="00AA0115"/>
    <w:rsid w:val="00AA03B3"/>
    <w:rsid w:val="00AA069F"/>
    <w:rsid w:val="00AA5F58"/>
    <w:rsid w:val="00AA6E5A"/>
    <w:rsid w:val="00AA7144"/>
    <w:rsid w:val="00AB07F2"/>
    <w:rsid w:val="00AB1168"/>
    <w:rsid w:val="00AB605F"/>
    <w:rsid w:val="00AC1CF9"/>
    <w:rsid w:val="00AC42A7"/>
    <w:rsid w:val="00AC56C3"/>
    <w:rsid w:val="00AC5FBA"/>
    <w:rsid w:val="00AD07CB"/>
    <w:rsid w:val="00AD1C15"/>
    <w:rsid w:val="00AD2E8A"/>
    <w:rsid w:val="00AD6099"/>
    <w:rsid w:val="00AD668E"/>
    <w:rsid w:val="00AE4880"/>
    <w:rsid w:val="00AF26C8"/>
    <w:rsid w:val="00AF32DB"/>
    <w:rsid w:val="00AF38F6"/>
    <w:rsid w:val="00AF5F17"/>
    <w:rsid w:val="00B013CB"/>
    <w:rsid w:val="00B01784"/>
    <w:rsid w:val="00B043C6"/>
    <w:rsid w:val="00B04E93"/>
    <w:rsid w:val="00B05870"/>
    <w:rsid w:val="00B11359"/>
    <w:rsid w:val="00B12E51"/>
    <w:rsid w:val="00B13E61"/>
    <w:rsid w:val="00B1421F"/>
    <w:rsid w:val="00B238B0"/>
    <w:rsid w:val="00B24017"/>
    <w:rsid w:val="00B264D2"/>
    <w:rsid w:val="00B269CD"/>
    <w:rsid w:val="00B3155A"/>
    <w:rsid w:val="00B34D96"/>
    <w:rsid w:val="00B362B0"/>
    <w:rsid w:val="00B36B72"/>
    <w:rsid w:val="00B40179"/>
    <w:rsid w:val="00B42EC7"/>
    <w:rsid w:val="00B52E5D"/>
    <w:rsid w:val="00B54AE7"/>
    <w:rsid w:val="00B54B03"/>
    <w:rsid w:val="00B56123"/>
    <w:rsid w:val="00B56746"/>
    <w:rsid w:val="00B66159"/>
    <w:rsid w:val="00B7321A"/>
    <w:rsid w:val="00B74D66"/>
    <w:rsid w:val="00B76EE2"/>
    <w:rsid w:val="00B806BF"/>
    <w:rsid w:val="00B80D8A"/>
    <w:rsid w:val="00B84484"/>
    <w:rsid w:val="00B9190B"/>
    <w:rsid w:val="00B958B5"/>
    <w:rsid w:val="00BA3315"/>
    <w:rsid w:val="00BA34F5"/>
    <w:rsid w:val="00BB1885"/>
    <w:rsid w:val="00BB6116"/>
    <w:rsid w:val="00BC4753"/>
    <w:rsid w:val="00BC58AC"/>
    <w:rsid w:val="00BC660F"/>
    <w:rsid w:val="00BC7E60"/>
    <w:rsid w:val="00BD0232"/>
    <w:rsid w:val="00BD4467"/>
    <w:rsid w:val="00BD54A0"/>
    <w:rsid w:val="00BE12A4"/>
    <w:rsid w:val="00BE56F9"/>
    <w:rsid w:val="00BF0320"/>
    <w:rsid w:val="00BF5617"/>
    <w:rsid w:val="00BF65BE"/>
    <w:rsid w:val="00C00E4F"/>
    <w:rsid w:val="00C03234"/>
    <w:rsid w:val="00C11BED"/>
    <w:rsid w:val="00C1537A"/>
    <w:rsid w:val="00C171AB"/>
    <w:rsid w:val="00C213DF"/>
    <w:rsid w:val="00C218E9"/>
    <w:rsid w:val="00C22C77"/>
    <w:rsid w:val="00C2519D"/>
    <w:rsid w:val="00C2716A"/>
    <w:rsid w:val="00C27820"/>
    <w:rsid w:val="00C3034C"/>
    <w:rsid w:val="00C30D49"/>
    <w:rsid w:val="00C32670"/>
    <w:rsid w:val="00C32F7D"/>
    <w:rsid w:val="00C3363F"/>
    <w:rsid w:val="00C33DFD"/>
    <w:rsid w:val="00C36052"/>
    <w:rsid w:val="00C409DD"/>
    <w:rsid w:val="00C439D0"/>
    <w:rsid w:val="00C445D9"/>
    <w:rsid w:val="00C44B7C"/>
    <w:rsid w:val="00C452EE"/>
    <w:rsid w:val="00C46F8F"/>
    <w:rsid w:val="00C5348D"/>
    <w:rsid w:val="00C5594F"/>
    <w:rsid w:val="00C619D0"/>
    <w:rsid w:val="00C61C9C"/>
    <w:rsid w:val="00C61EBF"/>
    <w:rsid w:val="00C704EE"/>
    <w:rsid w:val="00C73EB4"/>
    <w:rsid w:val="00C77209"/>
    <w:rsid w:val="00C80322"/>
    <w:rsid w:val="00C80A13"/>
    <w:rsid w:val="00C8246D"/>
    <w:rsid w:val="00C84593"/>
    <w:rsid w:val="00C860BB"/>
    <w:rsid w:val="00C95FDB"/>
    <w:rsid w:val="00C9781F"/>
    <w:rsid w:val="00CA3CFE"/>
    <w:rsid w:val="00CB1119"/>
    <w:rsid w:val="00CB1DE0"/>
    <w:rsid w:val="00CB3F6C"/>
    <w:rsid w:val="00CB4845"/>
    <w:rsid w:val="00CC14D9"/>
    <w:rsid w:val="00CC5081"/>
    <w:rsid w:val="00CD0DF7"/>
    <w:rsid w:val="00CD1296"/>
    <w:rsid w:val="00CD4539"/>
    <w:rsid w:val="00CD622D"/>
    <w:rsid w:val="00CE3C74"/>
    <w:rsid w:val="00CE4066"/>
    <w:rsid w:val="00CF09B9"/>
    <w:rsid w:val="00CF4629"/>
    <w:rsid w:val="00D02F34"/>
    <w:rsid w:val="00D06B9A"/>
    <w:rsid w:val="00D07A62"/>
    <w:rsid w:val="00D07BCF"/>
    <w:rsid w:val="00D10E7E"/>
    <w:rsid w:val="00D124D4"/>
    <w:rsid w:val="00D12BC0"/>
    <w:rsid w:val="00D137AF"/>
    <w:rsid w:val="00D14FB9"/>
    <w:rsid w:val="00D1687A"/>
    <w:rsid w:val="00D17CFA"/>
    <w:rsid w:val="00D20603"/>
    <w:rsid w:val="00D2295C"/>
    <w:rsid w:val="00D245A4"/>
    <w:rsid w:val="00D31473"/>
    <w:rsid w:val="00D33314"/>
    <w:rsid w:val="00D3430E"/>
    <w:rsid w:val="00D36802"/>
    <w:rsid w:val="00D4560E"/>
    <w:rsid w:val="00D46E0F"/>
    <w:rsid w:val="00D46FB5"/>
    <w:rsid w:val="00D47829"/>
    <w:rsid w:val="00D504B4"/>
    <w:rsid w:val="00D56D80"/>
    <w:rsid w:val="00D62053"/>
    <w:rsid w:val="00D64C26"/>
    <w:rsid w:val="00D672A3"/>
    <w:rsid w:val="00D71BB3"/>
    <w:rsid w:val="00D76236"/>
    <w:rsid w:val="00D80FBF"/>
    <w:rsid w:val="00D85D03"/>
    <w:rsid w:val="00D876C4"/>
    <w:rsid w:val="00D90CF9"/>
    <w:rsid w:val="00D91B48"/>
    <w:rsid w:val="00DA12FC"/>
    <w:rsid w:val="00DA1713"/>
    <w:rsid w:val="00DA4F79"/>
    <w:rsid w:val="00DA6D38"/>
    <w:rsid w:val="00DB18AE"/>
    <w:rsid w:val="00DB3374"/>
    <w:rsid w:val="00DB51ED"/>
    <w:rsid w:val="00DB562C"/>
    <w:rsid w:val="00DC6787"/>
    <w:rsid w:val="00DC6D40"/>
    <w:rsid w:val="00DD1270"/>
    <w:rsid w:val="00DD1F8D"/>
    <w:rsid w:val="00DE3035"/>
    <w:rsid w:val="00DE4FDF"/>
    <w:rsid w:val="00DE5347"/>
    <w:rsid w:val="00DF5F5C"/>
    <w:rsid w:val="00DF7325"/>
    <w:rsid w:val="00DF7F57"/>
    <w:rsid w:val="00E11A84"/>
    <w:rsid w:val="00E11CEF"/>
    <w:rsid w:val="00E2084E"/>
    <w:rsid w:val="00E21CB4"/>
    <w:rsid w:val="00E2604F"/>
    <w:rsid w:val="00E267A6"/>
    <w:rsid w:val="00E267F4"/>
    <w:rsid w:val="00E26E03"/>
    <w:rsid w:val="00E27981"/>
    <w:rsid w:val="00E31C57"/>
    <w:rsid w:val="00E35FD7"/>
    <w:rsid w:val="00E41E9D"/>
    <w:rsid w:val="00E540D6"/>
    <w:rsid w:val="00E55A46"/>
    <w:rsid w:val="00E56745"/>
    <w:rsid w:val="00E65E1F"/>
    <w:rsid w:val="00E75D20"/>
    <w:rsid w:val="00E76982"/>
    <w:rsid w:val="00E80856"/>
    <w:rsid w:val="00E83D22"/>
    <w:rsid w:val="00E84505"/>
    <w:rsid w:val="00E86A8F"/>
    <w:rsid w:val="00E907AF"/>
    <w:rsid w:val="00E91709"/>
    <w:rsid w:val="00E933EA"/>
    <w:rsid w:val="00E95BE2"/>
    <w:rsid w:val="00E95D4C"/>
    <w:rsid w:val="00EA111A"/>
    <w:rsid w:val="00EA11CF"/>
    <w:rsid w:val="00EA3629"/>
    <w:rsid w:val="00EA66AB"/>
    <w:rsid w:val="00EA6BF1"/>
    <w:rsid w:val="00EB6877"/>
    <w:rsid w:val="00EC28B2"/>
    <w:rsid w:val="00EC3654"/>
    <w:rsid w:val="00ED0E2C"/>
    <w:rsid w:val="00ED1006"/>
    <w:rsid w:val="00ED1FE2"/>
    <w:rsid w:val="00ED40E0"/>
    <w:rsid w:val="00EE30D7"/>
    <w:rsid w:val="00EE39B7"/>
    <w:rsid w:val="00EE41DF"/>
    <w:rsid w:val="00EE724B"/>
    <w:rsid w:val="00F02E8D"/>
    <w:rsid w:val="00F036D7"/>
    <w:rsid w:val="00F05162"/>
    <w:rsid w:val="00F05DFE"/>
    <w:rsid w:val="00F068F8"/>
    <w:rsid w:val="00F1223C"/>
    <w:rsid w:val="00F17311"/>
    <w:rsid w:val="00F20088"/>
    <w:rsid w:val="00F215D4"/>
    <w:rsid w:val="00F224A2"/>
    <w:rsid w:val="00F24F35"/>
    <w:rsid w:val="00F26710"/>
    <w:rsid w:val="00F26BDC"/>
    <w:rsid w:val="00F26E9B"/>
    <w:rsid w:val="00F32ACB"/>
    <w:rsid w:val="00F3575B"/>
    <w:rsid w:val="00F417E6"/>
    <w:rsid w:val="00F46C9F"/>
    <w:rsid w:val="00F4744B"/>
    <w:rsid w:val="00F56202"/>
    <w:rsid w:val="00F56E36"/>
    <w:rsid w:val="00F61F4D"/>
    <w:rsid w:val="00F6579E"/>
    <w:rsid w:val="00F73355"/>
    <w:rsid w:val="00F76BB0"/>
    <w:rsid w:val="00F8021E"/>
    <w:rsid w:val="00F84623"/>
    <w:rsid w:val="00F86DC7"/>
    <w:rsid w:val="00F93B11"/>
    <w:rsid w:val="00FA0655"/>
    <w:rsid w:val="00FA3B0E"/>
    <w:rsid w:val="00FA592F"/>
    <w:rsid w:val="00FA75FC"/>
    <w:rsid w:val="00FB071D"/>
    <w:rsid w:val="00FB21E5"/>
    <w:rsid w:val="00FB3443"/>
    <w:rsid w:val="00FB3757"/>
    <w:rsid w:val="00FB5511"/>
    <w:rsid w:val="00FB76BF"/>
    <w:rsid w:val="00FC2D4F"/>
    <w:rsid w:val="00FC7AC8"/>
    <w:rsid w:val="00FD3AC2"/>
    <w:rsid w:val="00FD4D18"/>
    <w:rsid w:val="00FD4DA2"/>
    <w:rsid w:val="00FD7180"/>
    <w:rsid w:val="00FF017F"/>
    <w:rsid w:val="00FF4700"/>
    <w:rsid w:val="00FF4CA8"/>
    <w:rsid w:val="00FF5B8C"/>
    <w:rsid w:val="00FF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E3D56"/>
  <w14:defaultImageDpi w14:val="32767"/>
  <w15:chartTrackingRefBased/>
  <w15:docId w15:val="{8B899DA0-87C9-4CBB-BD52-1474E3193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A7775A"/>
    <w:rPr>
      <w:rFonts w:cs="Arial"/>
    </w:rPr>
  </w:style>
  <w:style w:type="paragraph" w:styleId="Nagwek1">
    <w:name w:val="heading 1"/>
    <w:aliases w:val="Nagłówek 1 rsw"/>
    <w:basedOn w:val="Normalny"/>
    <w:next w:val="Normalny"/>
    <w:link w:val="Nagwek1Znak"/>
    <w:qFormat/>
    <w:rsid w:val="00B24017"/>
    <w:pPr>
      <w:keepNext/>
      <w:numPr>
        <w:numId w:val="2"/>
      </w:numPr>
      <w:jc w:val="both"/>
      <w:outlineLvl w:val="0"/>
    </w:pPr>
    <w:rPr>
      <w:rFonts w:ascii="Arial" w:eastAsia="Times New Roman" w:hAnsi="Arial"/>
      <w:b/>
      <w:bCs/>
      <w:color w:val="5B9BD5"/>
      <w:szCs w:val="32"/>
      <w:lang w:val="en-US"/>
    </w:rPr>
  </w:style>
  <w:style w:type="paragraph" w:styleId="Nagwek2">
    <w:name w:val="heading 2"/>
    <w:aliases w:val="Nagłówek 2 rsw"/>
    <w:basedOn w:val="Normalny"/>
    <w:next w:val="Normalny"/>
    <w:link w:val="Nagwek2Znak"/>
    <w:qFormat/>
    <w:rsid w:val="00B24017"/>
    <w:pPr>
      <w:keepNext/>
      <w:numPr>
        <w:ilvl w:val="1"/>
        <w:numId w:val="1"/>
      </w:numPr>
      <w:spacing w:before="360" w:after="360"/>
      <w:jc w:val="both"/>
      <w:outlineLvl w:val="1"/>
    </w:pPr>
    <w:rPr>
      <w:rFonts w:ascii="Times New Roman" w:eastAsia="Times New Roman" w:hAnsi="Times New Roman"/>
      <w:b/>
      <w:bCs/>
      <w:iCs/>
      <w:color w:val="5B9BD5"/>
      <w:szCs w:val="28"/>
      <w:lang w:val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D1FE2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D1FE2"/>
    <w:pPr>
      <w:keepNext/>
      <w:spacing w:before="240" w:after="60"/>
      <w:outlineLvl w:val="3"/>
    </w:pPr>
    <w:rPr>
      <w:rFonts w:eastAsia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D1FE2"/>
    <w:p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ED1FE2"/>
    <w:pPr>
      <w:spacing w:before="240" w:after="60"/>
      <w:outlineLvl w:val="5"/>
    </w:pPr>
    <w:rPr>
      <w:rFonts w:eastAsia="Times New Roman" w:cs="Times New Roman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 1 rsw Znak"/>
    <w:link w:val="Nagwek1"/>
    <w:rsid w:val="00B24017"/>
    <w:rPr>
      <w:rFonts w:ascii="Arial" w:eastAsia="Times New Roman" w:hAnsi="Arial" w:cs="Arial"/>
      <w:b/>
      <w:bCs/>
      <w:color w:val="5B9BD5"/>
      <w:szCs w:val="32"/>
      <w:lang w:val="en-US"/>
    </w:rPr>
  </w:style>
  <w:style w:type="paragraph" w:styleId="Nagwekspisutreci">
    <w:name w:val="TOC Heading"/>
    <w:aliases w:val="Spis treści rsw"/>
    <w:basedOn w:val="Nagwek1"/>
    <w:next w:val="Normalny"/>
    <w:uiPriority w:val="39"/>
    <w:unhideWhenUsed/>
    <w:qFormat/>
    <w:rsid w:val="000C7D48"/>
    <w:pPr>
      <w:spacing w:before="480" w:line="276" w:lineRule="auto"/>
      <w:outlineLvl w:val="9"/>
    </w:pPr>
    <w:rPr>
      <w:b w:val="0"/>
      <w:bCs w:val="0"/>
      <w:sz w:val="28"/>
      <w:szCs w:val="28"/>
    </w:rPr>
  </w:style>
  <w:style w:type="character" w:customStyle="1" w:styleId="Nagwek2Znak">
    <w:name w:val="Nagłówek 2 Znak"/>
    <w:aliases w:val="Nagłówek 2 rsw Znak"/>
    <w:link w:val="Nagwek2"/>
    <w:rsid w:val="00B24017"/>
    <w:rPr>
      <w:rFonts w:ascii="Times New Roman" w:eastAsia="Times New Roman" w:hAnsi="Times New Roman" w:cs="Arial"/>
      <w:b/>
      <w:bCs/>
      <w:iCs/>
      <w:color w:val="5B9BD5"/>
      <w:szCs w:val="28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2D00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D00AE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D00A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D00AE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D00A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806BF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806BF"/>
    <w:rPr>
      <w:rFonts w:ascii="Times New Roman" w:eastAsia="Calibri" w:hAnsi="Times New Roman" w:cs="Times New Roman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B806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E75D20"/>
    <w:rPr>
      <w:color w:val="0563C1"/>
      <w:u w:val="single"/>
    </w:rPr>
  </w:style>
  <w:style w:type="character" w:styleId="Nierozpoznanawzmianka">
    <w:name w:val="Unresolved Mention"/>
    <w:uiPriority w:val="99"/>
    <w:rsid w:val="00E75D20"/>
    <w:rPr>
      <w:color w:val="605E5C"/>
      <w:shd w:val="clear" w:color="auto" w:fill="E1DFDD"/>
    </w:rPr>
  </w:style>
  <w:style w:type="character" w:customStyle="1" w:styleId="Nagwek3Znak">
    <w:name w:val="Nagłówek 3 Znak"/>
    <w:link w:val="Nagwek3"/>
    <w:uiPriority w:val="9"/>
    <w:rsid w:val="00ED1FE2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Bezodstpw">
    <w:name w:val="No Spacing"/>
    <w:uiPriority w:val="1"/>
    <w:qFormat/>
    <w:rsid w:val="00ED1FE2"/>
    <w:rPr>
      <w:rFonts w:cs="Arial"/>
    </w:rPr>
  </w:style>
  <w:style w:type="character" w:customStyle="1" w:styleId="Nagwek4Znak">
    <w:name w:val="Nagłówek 4 Znak"/>
    <w:link w:val="Nagwek4"/>
    <w:uiPriority w:val="9"/>
    <w:rsid w:val="00ED1FE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rsid w:val="00ED1FE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rsid w:val="00ED1FE2"/>
    <w:rPr>
      <w:rFonts w:ascii="Calibri" w:eastAsia="Times New Roman" w:hAnsi="Calibri" w:cs="Times New Roman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ED1FE2"/>
    <w:pPr>
      <w:spacing w:after="100" w:line="259" w:lineRule="auto"/>
      <w:ind w:left="220"/>
    </w:pPr>
    <w:rPr>
      <w:rFonts w:eastAsia="Times New Roman" w:cs="Times New Roman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ED1FE2"/>
    <w:pPr>
      <w:spacing w:after="100" w:line="259" w:lineRule="auto"/>
    </w:pPr>
    <w:rPr>
      <w:rFonts w:eastAsia="Times New Roman" w:cs="Times New Roman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ED1FE2"/>
    <w:pPr>
      <w:spacing w:after="100" w:line="259" w:lineRule="auto"/>
      <w:ind w:left="440"/>
    </w:pPr>
    <w:rPr>
      <w:rFonts w:eastAsia="Times New Roman" w:cs="Times New Roman"/>
      <w:sz w:val="22"/>
      <w:szCs w:val="22"/>
    </w:rPr>
  </w:style>
  <w:style w:type="character" w:styleId="UyteHipercze">
    <w:name w:val="FollowedHyperlink"/>
    <w:uiPriority w:val="99"/>
    <w:semiHidden/>
    <w:unhideWhenUsed/>
    <w:rsid w:val="00947D0A"/>
    <w:rPr>
      <w:color w:val="954F72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0088"/>
  </w:style>
  <w:style w:type="character" w:customStyle="1" w:styleId="TekstprzypisukocowegoZnak">
    <w:name w:val="Tekst przypisu końcowego Znak"/>
    <w:link w:val="Tekstprzypisukocowego"/>
    <w:uiPriority w:val="99"/>
    <w:semiHidden/>
    <w:rsid w:val="00F20088"/>
    <w:rPr>
      <w:rFonts w:cs="Arial"/>
    </w:rPr>
  </w:style>
  <w:style w:type="character" w:styleId="Odwoanieprzypisukocowego">
    <w:name w:val="endnote reference"/>
    <w:uiPriority w:val="99"/>
    <w:semiHidden/>
    <w:unhideWhenUsed/>
    <w:rsid w:val="00F200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09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80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31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43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79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652706">
                              <w:marLeft w:val="0"/>
                              <w:marRight w:val="0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9280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5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32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52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194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2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17765">
                              <w:marLeft w:val="0"/>
                              <w:marRight w:val="0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144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16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4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1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1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57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2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53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074272">
                              <w:marLeft w:val="0"/>
                              <w:marRight w:val="0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74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7125A-F1F2-4C20-B285-BE38CF2DB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4654</Words>
  <Characters>27924</Characters>
  <Application>Microsoft Office Word</Application>
  <DocSecurity>0</DocSecurity>
  <Lines>232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32513</CharactersWithSpaces>
  <SharedDoc>false</SharedDoc>
  <HLinks>
    <vt:vector size="120" baseType="variant">
      <vt:variant>
        <vt:i4>1638462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_Toc89688788</vt:lpwstr>
      </vt:variant>
      <vt:variant>
        <vt:i4>1441854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_Toc89688787</vt:lpwstr>
      </vt:variant>
      <vt:variant>
        <vt:i4>1507390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_Toc89688786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_Toc89688785</vt:lpwstr>
      </vt:variant>
      <vt:variant>
        <vt:i4>1376318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_Toc89688784</vt:lpwstr>
      </vt:variant>
      <vt:variant>
        <vt:i4>1179710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_Toc89688783</vt:lpwstr>
      </vt:variant>
      <vt:variant>
        <vt:i4>1245246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_Toc89688782</vt:lpwstr>
      </vt:variant>
      <vt:variant>
        <vt:i4>1048638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_Toc89688781</vt:lpwstr>
      </vt:variant>
      <vt:variant>
        <vt:i4>1114174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_Toc89688780</vt:lpwstr>
      </vt:variant>
      <vt:variant>
        <vt:i4>1572913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_Toc89688779</vt:lpwstr>
      </vt:variant>
      <vt:variant>
        <vt:i4>1638449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_Toc89688778</vt:lpwstr>
      </vt:variant>
      <vt:variant>
        <vt:i4>1441841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_Toc89688777</vt:lpwstr>
      </vt:variant>
      <vt:variant>
        <vt:i4>1507377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_Toc89688776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_Toc89688775</vt:lpwstr>
      </vt:variant>
      <vt:variant>
        <vt:i4>1376305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_Toc89688774</vt:lpwstr>
      </vt:variant>
      <vt:variant>
        <vt:i4>1179697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_Toc89688773</vt:lpwstr>
      </vt:variant>
      <vt:variant>
        <vt:i4>1245233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_Toc89688772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_Toc89688771</vt:lpwstr>
      </vt:variant>
      <vt:variant>
        <vt:i4>1114161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_Toc89688770</vt:lpwstr>
      </vt:variant>
      <vt:variant>
        <vt:i4>1572912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_Toc89688769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Studnicka, Emilia</dc:creator>
  <cp:keywords/>
  <dc:description/>
  <cp:lastModifiedBy>Cichocka Grażyna</cp:lastModifiedBy>
  <cp:revision>3</cp:revision>
  <cp:lastPrinted>2025-01-16T08:40:00Z</cp:lastPrinted>
  <dcterms:created xsi:type="dcterms:W3CDTF">2025-01-16T12:14:00Z</dcterms:created>
  <dcterms:modified xsi:type="dcterms:W3CDTF">2025-01-17T12:39:00Z</dcterms:modified>
</cp:coreProperties>
</file>