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1C0F6" w14:textId="522D0200" w:rsidR="00454094" w:rsidRDefault="00454094" w:rsidP="00454094">
      <w:pPr>
        <w:spacing w:after="12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Warszawa, </w:t>
      </w:r>
      <w:r w:rsidR="002C7707">
        <w:rPr>
          <w:rFonts w:asciiTheme="minorHAnsi" w:hAnsiTheme="minorHAnsi" w:cstheme="minorHAnsi"/>
          <w:b/>
          <w:sz w:val="22"/>
          <w:szCs w:val="22"/>
        </w:rPr>
        <w:t>5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C7707">
        <w:rPr>
          <w:rFonts w:asciiTheme="minorHAnsi" w:hAnsiTheme="minorHAnsi" w:cstheme="minorHAnsi"/>
          <w:b/>
          <w:sz w:val="22"/>
          <w:szCs w:val="22"/>
        </w:rPr>
        <w:t>marca</w:t>
      </w:r>
      <w:r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2C7707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p w14:paraId="3C9EC334" w14:textId="324213E3" w:rsidR="00CC0A62" w:rsidRPr="002172FF" w:rsidRDefault="00CC0A62" w:rsidP="002172FF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b/>
          <w:sz w:val="22"/>
          <w:szCs w:val="22"/>
        </w:rPr>
        <w:t>OGŁOSZENIE</w:t>
      </w:r>
    </w:p>
    <w:p w14:paraId="5E151E66" w14:textId="1F50ABC5" w:rsidR="0052474A" w:rsidRPr="002172FF" w:rsidRDefault="0052474A" w:rsidP="00D52B5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b/>
          <w:sz w:val="22"/>
          <w:szCs w:val="22"/>
        </w:rPr>
        <w:t xml:space="preserve">O USTNEJ LICYTACJI WYSOKOŚCI </w:t>
      </w:r>
      <w:r w:rsidR="00E774ED">
        <w:rPr>
          <w:rFonts w:asciiTheme="minorHAnsi" w:hAnsiTheme="minorHAnsi" w:cstheme="minorHAnsi"/>
          <w:b/>
          <w:sz w:val="22"/>
          <w:szCs w:val="22"/>
        </w:rPr>
        <w:t xml:space="preserve">MIESIĘCZNEJ </w:t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STAWKI CZYNSZU DZIERŻAWNEGO NETTO </w:t>
      </w:r>
      <w:r w:rsidR="00E774ED">
        <w:rPr>
          <w:rFonts w:asciiTheme="minorHAnsi" w:hAnsiTheme="minorHAnsi" w:cstheme="minorHAnsi"/>
          <w:b/>
          <w:sz w:val="22"/>
          <w:szCs w:val="22"/>
        </w:rPr>
        <w:br/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CZĘŚCI NIERUCHOMOŚCI </w:t>
      </w:r>
      <w:r w:rsidR="00E774ED">
        <w:rPr>
          <w:rFonts w:asciiTheme="minorHAnsi" w:hAnsiTheme="minorHAnsi" w:cstheme="minorHAnsi"/>
          <w:b/>
          <w:sz w:val="22"/>
          <w:szCs w:val="22"/>
        </w:rPr>
        <w:t xml:space="preserve">POŁOŻONEJ </w:t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PRZY UL. </w:t>
      </w:r>
      <w:r w:rsidR="00C12EEA">
        <w:rPr>
          <w:rFonts w:asciiTheme="minorHAnsi" w:hAnsiTheme="minorHAnsi" w:cstheme="minorHAnsi"/>
          <w:b/>
          <w:sz w:val="22"/>
          <w:szCs w:val="22"/>
        </w:rPr>
        <w:t>MOŁDAWSKIEJ</w:t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 W WARSZAWIE  </w:t>
      </w:r>
    </w:p>
    <w:p w14:paraId="59E8FE41" w14:textId="191CBD6D" w:rsidR="00CC0A62" w:rsidRPr="002172FF" w:rsidRDefault="0052474A" w:rsidP="002172FF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b/>
          <w:sz w:val="22"/>
          <w:szCs w:val="22"/>
        </w:rPr>
        <w:t xml:space="preserve">UMOWA NA CZAS OKREŚLONY </w:t>
      </w:r>
      <w:r w:rsidR="00C12EEA">
        <w:rPr>
          <w:rFonts w:asciiTheme="minorHAnsi" w:hAnsiTheme="minorHAnsi" w:cstheme="minorHAnsi"/>
          <w:b/>
          <w:sz w:val="22"/>
          <w:szCs w:val="22"/>
        </w:rPr>
        <w:t>3</w:t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EEA">
        <w:rPr>
          <w:rFonts w:asciiTheme="minorHAnsi" w:hAnsiTheme="minorHAnsi" w:cstheme="minorHAnsi"/>
          <w:b/>
          <w:sz w:val="22"/>
          <w:szCs w:val="22"/>
        </w:rPr>
        <w:t>LAT</w:t>
      </w:r>
    </w:p>
    <w:p w14:paraId="1863B2B8" w14:textId="0F646654" w:rsidR="00745B7A" w:rsidRPr="002172FF" w:rsidRDefault="00CC0A62" w:rsidP="001A1E09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 xml:space="preserve">W siedzibie Zarządu m.st. Warszawy przy ul. Jana Kazimierza 62 w Warszawie, </w:t>
      </w:r>
      <w:r w:rsidR="0044114D">
        <w:rPr>
          <w:rFonts w:asciiTheme="minorHAnsi" w:hAnsiTheme="minorHAnsi" w:cstheme="minorHAnsi"/>
          <w:sz w:val="22"/>
          <w:szCs w:val="22"/>
        </w:rPr>
        <w:t>I</w:t>
      </w:r>
      <w:r w:rsidR="00B9704D" w:rsidRPr="002172FF">
        <w:rPr>
          <w:rFonts w:asciiTheme="minorHAnsi" w:hAnsiTheme="minorHAnsi" w:cstheme="minorHAnsi"/>
          <w:sz w:val="22"/>
          <w:szCs w:val="22"/>
        </w:rPr>
        <w:t xml:space="preserve"> p</w:t>
      </w:r>
      <w:r w:rsidR="00716FBE" w:rsidRPr="002172FF">
        <w:rPr>
          <w:rFonts w:asciiTheme="minorHAnsi" w:hAnsiTheme="minorHAnsi" w:cstheme="minorHAnsi"/>
          <w:sz w:val="22"/>
          <w:szCs w:val="22"/>
        </w:rPr>
        <w:t xml:space="preserve">iętro Sala </w:t>
      </w:r>
      <w:r w:rsidR="0044114D">
        <w:rPr>
          <w:rFonts w:asciiTheme="minorHAnsi" w:hAnsiTheme="minorHAnsi" w:cstheme="minorHAnsi"/>
          <w:sz w:val="22"/>
          <w:szCs w:val="22"/>
        </w:rPr>
        <w:t>konferencyjna</w:t>
      </w:r>
      <w:r w:rsidRPr="002172FF">
        <w:rPr>
          <w:rFonts w:asciiTheme="minorHAnsi" w:hAnsiTheme="minorHAnsi" w:cstheme="minorHAnsi"/>
          <w:sz w:val="22"/>
          <w:szCs w:val="22"/>
        </w:rPr>
        <w:t xml:space="preserve">, </w:t>
      </w:r>
      <w:r w:rsidRPr="002172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w dniu </w:t>
      </w:r>
      <w:r w:rsidR="001A1E09">
        <w:rPr>
          <w:rFonts w:asciiTheme="minorHAnsi" w:hAnsiTheme="minorHAnsi" w:cstheme="minorHAnsi"/>
          <w:b/>
          <w:color w:val="FF0000"/>
          <w:sz w:val="22"/>
          <w:szCs w:val="22"/>
        </w:rPr>
        <w:t>2</w:t>
      </w:r>
      <w:r w:rsidR="008C164B">
        <w:rPr>
          <w:rFonts w:asciiTheme="minorHAnsi" w:hAnsiTheme="minorHAnsi" w:cstheme="minorHAnsi"/>
          <w:b/>
          <w:color w:val="FF0000"/>
          <w:sz w:val="22"/>
          <w:szCs w:val="22"/>
        </w:rPr>
        <w:t>0</w:t>
      </w:r>
      <w:r w:rsidR="002172FF" w:rsidRPr="002172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1A1E09">
        <w:rPr>
          <w:rFonts w:asciiTheme="minorHAnsi" w:hAnsiTheme="minorHAnsi" w:cstheme="minorHAnsi"/>
          <w:b/>
          <w:color w:val="FF0000"/>
          <w:sz w:val="22"/>
          <w:szCs w:val="22"/>
        </w:rPr>
        <w:t>marca</w:t>
      </w:r>
      <w:r w:rsidRPr="002172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20</w:t>
      </w:r>
      <w:r w:rsidR="00CC7066" w:rsidRPr="002172FF">
        <w:rPr>
          <w:rFonts w:asciiTheme="minorHAnsi" w:hAnsiTheme="minorHAnsi" w:cstheme="minorHAnsi"/>
          <w:b/>
          <w:color w:val="FF0000"/>
          <w:sz w:val="22"/>
          <w:szCs w:val="22"/>
        </w:rPr>
        <w:t>2</w:t>
      </w:r>
      <w:r w:rsidR="001A1E09">
        <w:rPr>
          <w:rFonts w:asciiTheme="minorHAnsi" w:hAnsiTheme="minorHAnsi" w:cstheme="minorHAnsi"/>
          <w:b/>
          <w:color w:val="FF0000"/>
          <w:sz w:val="22"/>
          <w:szCs w:val="22"/>
        </w:rPr>
        <w:t>6</w:t>
      </w:r>
      <w:r w:rsidRPr="002172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r. o godz. </w:t>
      </w:r>
      <w:r w:rsidR="002172FF" w:rsidRPr="002172FF">
        <w:rPr>
          <w:rFonts w:asciiTheme="minorHAnsi" w:hAnsiTheme="minorHAnsi" w:cstheme="minorHAnsi"/>
          <w:b/>
          <w:color w:val="FF0000"/>
          <w:sz w:val="22"/>
          <w:szCs w:val="22"/>
        </w:rPr>
        <w:t>11:00</w:t>
      </w:r>
      <w:r w:rsidRPr="002172F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172FF">
        <w:rPr>
          <w:rFonts w:asciiTheme="minorHAnsi" w:hAnsiTheme="minorHAnsi" w:cstheme="minorHAnsi"/>
          <w:sz w:val="22"/>
          <w:szCs w:val="22"/>
        </w:rPr>
        <w:t>odbędzie się licytacja</w:t>
      </w:r>
      <w:r w:rsidR="00FA57FF" w:rsidRPr="002172FF">
        <w:rPr>
          <w:rFonts w:asciiTheme="minorHAnsi" w:hAnsiTheme="minorHAnsi" w:cstheme="minorHAnsi"/>
          <w:sz w:val="22"/>
          <w:szCs w:val="22"/>
        </w:rPr>
        <w:t xml:space="preserve"> </w:t>
      </w:r>
      <w:r w:rsidR="00E774ED">
        <w:rPr>
          <w:rFonts w:asciiTheme="minorHAnsi" w:hAnsiTheme="minorHAnsi" w:cstheme="minorHAnsi"/>
          <w:sz w:val="22"/>
          <w:szCs w:val="22"/>
        </w:rPr>
        <w:t xml:space="preserve">miesięcznej stawki </w:t>
      </w:r>
      <w:r w:rsidR="00FA57FF" w:rsidRPr="002172FF">
        <w:rPr>
          <w:rFonts w:asciiTheme="minorHAnsi" w:hAnsiTheme="minorHAnsi" w:cstheme="minorHAnsi"/>
          <w:sz w:val="22"/>
          <w:szCs w:val="22"/>
        </w:rPr>
        <w:t>czynszu dzierżawnego</w:t>
      </w:r>
      <w:r w:rsidRPr="002172FF">
        <w:rPr>
          <w:rFonts w:asciiTheme="minorHAnsi" w:hAnsiTheme="minorHAnsi" w:cstheme="minorHAnsi"/>
          <w:sz w:val="22"/>
          <w:szCs w:val="22"/>
        </w:rPr>
        <w:t xml:space="preserve"> części</w:t>
      </w:r>
      <w:r w:rsidR="00CC7066" w:rsidRPr="002172FF">
        <w:rPr>
          <w:rFonts w:asciiTheme="minorHAnsi" w:hAnsiTheme="minorHAnsi" w:cstheme="minorHAnsi"/>
          <w:sz w:val="22"/>
          <w:szCs w:val="22"/>
        </w:rPr>
        <w:t xml:space="preserve">, wynoszącej </w:t>
      </w:r>
      <w:r w:rsidR="001A1E09">
        <w:rPr>
          <w:rFonts w:asciiTheme="minorHAnsi" w:hAnsiTheme="minorHAnsi" w:cstheme="minorHAnsi"/>
          <w:b/>
          <w:bCs/>
          <w:sz w:val="22"/>
          <w:szCs w:val="22"/>
        </w:rPr>
        <w:t>298</w:t>
      </w:r>
      <w:r w:rsidR="00CC7066" w:rsidRPr="002172FF">
        <w:rPr>
          <w:rFonts w:asciiTheme="minorHAnsi" w:hAnsiTheme="minorHAnsi" w:cstheme="minorHAnsi"/>
          <w:b/>
          <w:bCs/>
          <w:sz w:val="22"/>
          <w:szCs w:val="22"/>
        </w:rPr>
        <w:t>,00 m²</w:t>
      </w:r>
      <w:r w:rsidR="00CC7066" w:rsidRPr="002172FF">
        <w:rPr>
          <w:rFonts w:asciiTheme="minorHAnsi" w:hAnsiTheme="minorHAnsi" w:cstheme="minorHAnsi"/>
          <w:sz w:val="22"/>
          <w:szCs w:val="22"/>
        </w:rPr>
        <w:t>,</w:t>
      </w:r>
      <w:r w:rsidRPr="002172FF">
        <w:rPr>
          <w:rFonts w:asciiTheme="minorHAnsi" w:hAnsiTheme="minorHAnsi" w:cstheme="minorHAnsi"/>
          <w:sz w:val="22"/>
          <w:szCs w:val="22"/>
        </w:rPr>
        <w:t xml:space="preserve"> </w:t>
      </w:r>
      <w:r w:rsidR="00B9704D" w:rsidRPr="002172FF">
        <w:rPr>
          <w:rFonts w:asciiTheme="minorHAnsi" w:hAnsiTheme="minorHAnsi" w:cstheme="minorHAnsi"/>
          <w:sz w:val="22"/>
          <w:szCs w:val="22"/>
        </w:rPr>
        <w:t xml:space="preserve">nieruchomości gruntowej </w:t>
      </w:r>
      <w:r w:rsidR="00305193" w:rsidRPr="002172FF">
        <w:rPr>
          <w:rFonts w:asciiTheme="minorHAnsi" w:hAnsiTheme="minorHAnsi" w:cstheme="minorHAnsi"/>
          <w:sz w:val="22"/>
          <w:szCs w:val="22"/>
        </w:rPr>
        <w:t xml:space="preserve">stanowiącej działkę ewidencyjną nr </w:t>
      </w:r>
      <w:r w:rsidR="001A1E09">
        <w:rPr>
          <w:rFonts w:asciiTheme="minorHAnsi" w:hAnsiTheme="minorHAnsi" w:cstheme="minorHAnsi"/>
          <w:sz w:val="22"/>
          <w:szCs w:val="22"/>
        </w:rPr>
        <w:t>30</w:t>
      </w:r>
      <w:r w:rsidR="00305193" w:rsidRPr="002172FF">
        <w:rPr>
          <w:rFonts w:asciiTheme="minorHAnsi" w:hAnsiTheme="minorHAnsi" w:cstheme="minorHAnsi"/>
          <w:sz w:val="22"/>
          <w:szCs w:val="22"/>
        </w:rPr>
        <w:t xml:space="preserve"> z obrębu </w:t>
      </w:r>
      <w:r w:rsidR="001A1E09">
        <w:rPr>
          <w:rFonts w:asciiTheme="minorHAnsi" w:hAnsiTheme="minorHAnsi" w:cstheme="minorHAnsi"/>
          <w:sz w:val="22"/>
          <w:szCs w:val="22"/>
        </w:rPr>
        <w:t>2</w:t>
      </w:r>
      <w:r w:rsidR="00CC7066" w:rsidRPr="002172FF">
        <w:rPr>
          <w:rFonts w:asciiTheme="minorHAnsi" w:hAnsiTheme="minorHAnsi" w:cstheme="minorHAnsi"/>
          <w:sz w:val="22"/>
          <w:szCs w:val="22"/>
        </w:rPr>
        <w:t>-</w:t>
      </w:r>
      <w:r w:rsidR="001A1E09">
        <w:rPr>
          <w:rFonts w:asciiTheme="minorHAnsi" w:hAnsiTheme="minorHAnsi" w:cstheme="minorHAnsi"/>
          <w:sz w:val="22"/>
          <w:szCs w:val="22"/>
        </w:rPr>
        <w:t>03</w:t>
      </w:r>
      <w:r w:rsidR="00CC7066" w:rsidRPr="002172FF">
        <w:rPr>
          <w:rFonts w:asciiTheme="minorHAnsi" w:hAnsiTheme="minorHAnsi" w:cstheme="minorHAnsi"/>
          <w:sz w:val="22"/>
          <w:szCs w:val="22"/>
        </w:rPr>
        <w:t>-2</w:t>
      </w:r>
      <w:r w:rsidR="001A1E09">
        <w:rPr>
          <w:rFonts w:asciiTheme="minorHAnsi" w:hAnsiTheme="minorHAnsi" w:cstheme="minorHAnsi"/>
          <w:sz w:val="22"/>
          <w:szCs w:val="22"/>
        </w:rPr>
        <w:t>3</w:t>
      </w:r>
      <w:r w:rsidR="00305193" w:rsidRPr="002172FF">
        <w:rPr>
          <w:rFonts w:asciiTheme="minorHAnsi" w:hAnsiTheme="minorHAnsi" w:cstheme="minorHAnsi"/>
          <w:sz w:val="22"/>
          <w:szCs w:val="22"/>
        </w:rPr>
        <w:t xml:space="preserve">, położonej w Warszawie przy ul. </w:t>
      </w:r>
      <w:r w:rsidR="001A1E09">
        <w:rPr>
          <w:rFonts w:asciiTheme="minorHAnsi" w:hAnsiTheme="minorHAnsi" w:cstheme="minorHAnsi"/>
          <w:sz w:val="22"/>
          <w:szCs w:val="22"/>
        </w:rPr>
        <w:t>Mołdawskiej.</w:t>
      </w:r>
    </w:p>
    <w:p w14:paraId="5411B8E7" w14:textId="790E6C48" w:rsidR="0023426A" w:rsidRPr="002172FF" w:rsidRDefault="00CC0A62" w:rsidP="001951E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>Wybór Dzierżawc</w:t>
      </w:r>
      <w:r w:rsidR="00520A3D" w:rsidRPr="002172FF">
        <w:rPr>
          <w:rFonts w:asciiTheme="minorHAnsi" w:hAnsiTheme="minorHAnsi" w:cstheme="minorHAnsi"/>
          <w:sz w:val="22"/>
          <w:szCs w:val="22"/>
        </w:rPr>
        <w:t>y</w:t>
      </w:r>
      <w:r w:rsidRPr="002172FF">
        <w:rPr>
          <w:rFonts w:asciiTheme="minorHAnsi" w:hAnsiTheme="minorHAnsi" w:cstheme="minorHAnsi"/>
          <w:sz w:val="22"/>
          <w:szCs w:val="22"/>
        </w:rPr>
        <w:t xml:space="preserve"> przedmiotow</w:t>
      </w:r>
      <w:r w:rsidR="00520A3D" w:rsidRPr="002172FF">
        <w:rPr>
          <w:rFonts w:asciiTheme="minorHAnsi" w:hAnsiTheme="minorHAnsi" w:cstheme="minorHAnsi"/>
          <w:sz w:val="22"/>
          <w:szCs w:val="22"/>
        </w:rPr>
        <w:t>ej</w:t>
      </w:r>
      <w:r w:rsidRPr="002172FF">
        <w:rPr>
          <w:rFonts w:asciiTheme="minorHAnsi" w:hAnsiTheme="minorHAnsi" w:cstheme="minorHAnsi"/>
          <w:sz w:val="22"/>
          <w:szCs w:val="22"/>
        </w:rPr>
        <w:t xml:space="preserve"> powierzchni nastąpi w drodze licytacji ustnej.</w:t>
      </w:r>
      <w:r w:rsidR="002746B0" w:rsidRPr="002172F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3ABF655" w14:textId="089FF6FB" w:rsidR="002F78BA" w:rsidRPr="002172FF" w:rsidRDefault="0052474A" w:rsidP="002172F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>Przebieg licytacji będzie protokołowany.</w:t>
      </w:r>
    </w:p>
    <w:p w14:paraId="442BDC26" w14:textId="07D2EB8E" w:rsidR="00EE5019" w:rsidRPr="002172FF" w:rsidRDefault="002F78BA" w:rsidP="002172FF">
      <w:pPr>
        <w:spacing w:after="120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W licytacji wezmą udział wyłącznie: </w:t>
      </w:r>
      <w:r w:rsidR="001951ED">
        <w:rPr>
          <w:rFonts w:asciiTheme="minorHAnsi" w:hAnsiTheme="minorHAnsi" w:cstheme="minorHAnsi"/>
          <w:b/>
          <w:bCs/>
          <w:color w:val="FF0000"/>
          <w:sz w:val="22"/>
          <w:szCs w:val="22"/>
        </w:rPr>
        <w:t>osoby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, któr</w:t>
      </w:r>
      <w:r w:rsidR="002B2B81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e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złożył</w:t>
      </w:r>
      <w:r w:rsidR="002B2B81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y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stosowny wniosek w okresie wywieszenia Wykazu Nr </w:t>
      </w:r>
      <w:r w:rsidR="001A1E0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/202</w:t>
      </w:r>
      <w:r w:rsidR="001A1E09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(</w:t>
      </w:r>
      <w:r w:rsidR="001A1E09">
        <w:rPr>
          <w:rFonts w:asciiTheme="minorHAnsi" w:hAnsiTheme="minorHAnsi" w:cstheme="minorHAnsi"/>
          <w:b/>
          <w:bCs/>
          <w:color w:val="FF0000"/>
          <w:sz w:val="22"/>
          <w:szCs w:val="22"/>
        </w:rPr>
        <w:t>05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.0</w:t>
      </w:r>
      <w:r w:rsidR="001A1E0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="00612551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.202</w:t>
      </w:r>
      <w:r w:rsidR="001A1E09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– </w:t>
      </w:r>
      <w:r w:rsidR="00EC40E8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="001A1E09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.0</w:t>
      </w:r>
      <w:r w:rsidR="001A1E09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.202</w:t>
      </w:r>
      <w:r w:rsidR="001A1E09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r.)</w:t>
      </w:r>
      <w:r w:rsidR="00B35A07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, pod warunkiem: skutecznego wniesienia wadium</w:t>
      </w:r>
      <w:r w:rsidR="00EE5019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, </w:t>
      </w:r>
      <w:r w:rsidR="00B35A07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wypełnienia pozostałych warunków opisanych poniżej w pkt III</w:t>
      </w:r>
      <w:r w:rsidR="00EE5019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oraz przystąpienia do licytacji w wyznaczonym miejscu i terminie. </w:t>
      </w:r>
    </w:p>
    <w:p w14:paraId="5DCF42A5" w14:textId="7349C839" w:rsidR="002F78BA" w:rsidRPr="002172FF" w:rsidRDefault="00EE5019" w:rsidP="002172FF">
      <w:pPr>
        <w:spacing w:after="120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Osoby</w:t>
      </w:r>
      <w:r w:rsidR="00944F43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,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które stawią się w wyznaczonym dniu po </w:t>
      </w:r>
      <w:r w:rsidR="00944F43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otwarciu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licytacji</w:t>
      </w:r>
      <w:r w:rsidR="00944F43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,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nie zostaną do niej dopuszczone</w:t>
      </w:r>
      <w:r w:rsidR="00B35A07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p w14:paraId="5F60E9DB" w14:textId="3FFEDDE3" w:rsidR="00F31A45" w:rsidRPr="002172FF" w:rsidRDefault="00F31A45" w:rsidP="002172FF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72FF">
        <w:rPr>
          <w:rFonts w:asciiTheme="minorHAnsi" w:hAnsiTheme="minorHAnsi" w:cstheme="minorHAnsi"/>
          <w:b/>
          <w:bCs/>
          <w:sz w:val="22"/>
          <w:szCs w:val="22"/>
          <w:u w:val="single"/>
        </w:rPr>
        <w:t>I. PRZEDMIOT LICYTACJI, STAWKA WYWOŁAWCZA, MINIMALNE POSTĄPIENIE, ZAKOŃCZENIE LICYTACJI</w:t>
      </w:r>
    </w:p>
    <w:p w14:paraId="01D50B35" w14:textId="16D5A33C" w:rsidR="002746B0" w:rsidRPr="002172FF" w:rsidRDefault="002746B0" w:rsidP="00E2581E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Przedmiotem licytacji jest </w:t>
      </w:r>
      <w:r w:rsidR="0052474A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wysokość </w:t>
      </w:r>
      <w:r w:rsidR="0023426A" w:rsidRPr="002172FF">
        <w:rPr>
          <w:rFonts w:asciiTheme="minorHAnsi" w:hAnsiTheme="minorHAnsi" w:cstheme="minorHAnsi"/>
          <w:b/>
          <w:bCs/>
          <w:sz w:val="22"/>
          <w:szCs w:val="22"/>
        </w:rPr>
        <w:t>miesięczn</w:t>
      </w:r>
      <w:r w:rsidR="0052474A" w:rsidRPr="002172FF"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="0023426A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C770D" w:rsidRPr="002172FF">
        <w:rPr>
          <w:rFonts w:asciiTheme="minorHAnsi" w:hAnsiTheme="minorHAnsi" w:cstheme="minorHAnsi"/>
          <w:b/>
          <w:bCs/>
          <w:sz w:val="22"/>
          <w:szCs w:val="22"/>
        </w:rPr>
        <w:t>stawk</w:t>
      </w:r>
      <w:r w:rsidR="0052474A" w:rsidRPr="002172FF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23426A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czynszu 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>dzierżaw</w:t>
      </w:r>
      <w:r w:rsidR="0023426A" w:rsidRPr="002172FF">
        <w:rPr>
          <w:rFonts w:asciiTheme="minorHAnsi" w:hAnsiTheme="minorHAnsi" w:cstheme="minorHAnsi"/>
          <w:b/>
          <w:bCs/>
          <w:sz w:val="22"/>
          <w:szCs w:val="22"/>
        </w:rPr>
        <w:t>nego netto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3A0A708" w14:textId="4577491F" w:rsidR="002746B0" w:rsidRPr="002172FF" w:rsidRDefault="004C770D" w:rsidP="00E2581E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b/>
          <w:sz w:val="22"/>
          <w:szCs w:val="22"/>
        </w:rPr>
        <w:t>Stawk</w:t>
      </w:r>
      <w:r w:rsidR="005D7DF7" w:rsidRPr="002172FF">
        <w:rPr>
          <w:rFonts w:asciiTheme="minorHAnsi" w:hAnsiTheme="minorHAnsi" w:cstheme="minorHAnsi"/>
          <w:b/>
          <w:sz w:val="22"/>
          <w:szCs w:val="22"/>
        </w:rPr>
        <w:t>a</w:t>
      </w:r>
      <w:r w:rsidR="00CC0A62" w:rsidRPr="002172FF">
        <w:rPr>
          <w:rFonts w:asciiTheme="minorHAnsi" w:hAnsiTheme="minorHAnsi" w:cstheme="minorHAnsi"/>
          <w:b/>
          <w:sz w:val="22"/>
          <w:szCs w:val="22"/>
        </w:rPr>
        <w:t xml:space="preserve"> wywoławcz</w:t>
      </w:r>
      <w:r w:rsidR="005D7DF7" w:rsidRPr="002172FF">
        <w:rPr>
          <w:rFonts w:asciiTheme="minorHAnsi" w:hAnsiTheme="minorHAnsi" w:cstheme="minorHAnsi"/>
          <w:b/>
          <w:sz w:val="22"/>
          <w:szCs w:val="22"/>
        </w:rPr>
        <w:t xml:space="preserve">a: </w:t>
      </w:r>
      <w:r w:rsidR="001A1E09">
        <w:rPr>
          <w:rFonts w:asciiTheme="minorHAnsi" w:hAnsiTheme="minorHAnsi" w:cstheme="minorHAnsi"/>
          <w:b/>
          <w:sz w:val="22"/>
          <w:szCs w:val="22"/>
        </w:rPr>
        <w:t>24</w:t>
      </w:r>
      <w:r w:rsidR="00700635" w:rsidRPr="002172FF">
        <w:rPr>
          <w:rFonts w:asciiTheme="minorHAnsi" w:hAnsiTheme="minorHAnsi" w:cstheme="minorHAnsi"/>
          <w:b/>
          <w:sz w:val="22"/>
          <w:szCs w:val="22"/>
        </w:rPr>
        <w:t>,</w:t>
      </w:r>
      <w:r w:rsidR="001A1E09">
        <w:rPr>
          <w:rFonts w:asciiTheme="minorHAnsi" w:hAnsiTheme="minorHAnsi" w:cstheme="minorHAnsi"/>
          <w:b/>
          <w:sz w:val="22"/>
          <w:szCs w:val="22"/>
        </w:rPr>
        <w:t>66</w:t>
      </w:r>
      <w:r w:rsidR="00700635" w:rsidRPr="002172F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D7DF7" w:rsidRPr="002172FF">
        <w:rPr>
          <w:rFonts w:asciiTheme="minorHAnsi" w:hAnsiTheme="minorHAnsi" w:cstheme="minorHAnsi"/>
          <w:b/>
          <w:sz w:val="22"/>
          <w:szCs w:val="22"/>
        </w:rPr>
        <w:t>zł netto</w:t>
      </w:r>
      <w:r w:rsidR="0052474A" w:rsidRPr="002172F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2474A" w:rsidRPr="002172FF">
        <w:rPr>
          <w:rFonts w:asciiTheme="minorHAnsi" w:hAnsiTheme="minorHAnsi" w:cstheme="minorHAnsi"/>
          <w:bCs/>
          <w:sz w:val="22"/>
          <w:szCs w:val="22"/>
        </w:rPr>
        <w:t>(słownie</w:t>
      </w:r>
      <w:r w:rsidR="00700635" w:rsidRPr="002172FF">
        <w:rPr>
          <w:rFonts w:asciiTheme="minorHAnsi" w:hAnsiTheme="minorHAnsi" w:cstheme="minorHAnsi"/>
          <w:bCs/>
          <w:sz w:val="22"/>
          <w:szCs w:val="22"/>
        </w:rPr>
        <w:t xml:space="preserve"> złotych</w:t>
      </w:r>
      <w:r w:rsidR="0052474A" w:rsidRPr="002172FF">
        <w:rPr>
          <w:rFonts w:asciiTheme="minorHAnsi" w:hAnsiTheme="minorHAnsi" w:cstheme="minorHAnsi"/>
          <w:bCs/>
          <w:sz w:val="22"/>
          <w:szCs w:val="22"/>
        </w:rPr>
        <w:t xml:space="preserve">: </w:t>
      </w:r>
      <w:bookmarkStart w:id="0" w:name="_Hlk194497679"/>
      <w:r w:rsidR="001A1E09">
        <w:rPr>
          <w:rFonts w:asciiTheme="minorHAnsi" w:hAnsiTheme="minorHAnsi" w:cstheme="minorHAnsi"/>
          <w:bCs/>
          <w:sz w:val="22"/>
          <w:szCs w:val="22"/>
        </w:rPr>
        <w:t>dwadzieścia cztery i 66/100</w:t>
      </w:r>
      <w:bookmarkEnd w:id="0"/>
      <w:r w:rsidR="0052474A" w:rsidRPr="002172FF">
        <w:rPr>
          <w:rFonts w:asciiTheme="minorHAnsi" w:hAnsiTheme="minorHAnsi" w:cstheme="minorHAnsi"/>
          <w:bCs/>
          <w:sz w:val="22"/>
          <w:szCs w:val="22"/>
        </w:rPr>
        <w:t>)</w:t>
      </w:r>
    </w:p>
    <w:p w14:paraId="017A7EC9" w14:textId="691AB200" w:rsidR="00052065" w:rsidRPr="002172FF" w:rsidRDefault="00CC0A62" w:rsidP="002172F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b/>
          <w:sz w:val="22"/>
          <w:szCs w:val="22"/>
        </w:rPr>
        <w:t>Minimalne postąpienie</w:t>
      </w:r>
      <w:r w:rsidR="0023426A" w:rsidRPr="002172FF">
        <w:rPr>
          <w:rFonts w:asciiTheme="minorHAnsi" w:hAnsiTheme="minorHAnsi" w:cstheme="minorHAnsi"/>
          <w:b/>
          <w:sz w:val="22"/>
          <w:szCs w:val="22"/>
        </w:rPr>
        <w:t>:</w:t>
      </w:r>
      <w:r w:rsidR="002F78BA" w:rsidRPr="002172F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1E09">
        <w:rPr>
          <w:rFonts w:asciiTheme="minorHAnsi" w:hAnsiTheme="minorHAnsi" w:cstheme="minorHAnsi"/>
          <w:b/>
          <w:sz w:val="22"/>
          <w:szCs w:val="22"/>
        </w:rPr>
        <w:t>5</w:t>
      </w:r>
      <w:r w:rsidR="002172FF" w:rsidRPr="002172FF">
        <w:rPr>
          <w:rFonts w:asciiTheme="minorHAnsi" w:hAnsiTheme="minorHAnsi" w:cstheme="minorHAnsi"/>
          <w:b/>
          <w:sz w:val="22"/>
          <w:szCs w:val="22"/>
        </w:rPr>
        <w:t>,00</w:t>
      </w:r>
      <w:r w:rsidR="002F78BA" w:rsidRPr="002172FF">
        <w:rPr>
          <w:rFonts w:asciiTheme="minorHAnsi" w:hAnsiTheme="minorHAnsi" w:cstheme="minorHAnsi"/>
          <w:b/>
          <w:sz w:val="22"/>
          <w:szCs w:val="22"/>
        </w:rPr>
        <w:t xml:space="preserve"> zł netto</w:t>
      </w:r>
      <w:r w:rsidR="003305B3" w:rsidRPr="002172F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305B3" w:rsidRPr="002172FF">
        <w:rPr>
          <w:rFonts w:asciiTheme="minorHAnsi" w:hAnsiTheme="minorHAnsi" w:cstheme="minorHAnsi"/>
          <w:bCs/>
          <w:sz w:val="22"/>
          <w:szCs w:val="22"/>
        </w:rPr>
        <w:t>(słownie</w:t>
      </w:r>
      <w:r w:rsidR="00700635" w:rsidRPr="002172FF">
        <w:rPr>
          <w:rFonts w:asciiTheme="minorHAnsi" w:hAnsiTheme="minorHAnsi" w:cstheme="minorHAnsi"/>
          <w:bCs/>
          <w:sz w:val="22"/>
          <w:szCs w:val="22"/>
        </w:rPr>
        <w:t xml:space="preserve"> złotych</w:t>
      </w:r>
      <w:r w:rsidR="003305B3" w:rsidRPr="002172FF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1A1E09">
        <w:rPr>
          <w:rFonts w:asciiTheme="minorHAnsi" w:hAnsiTheme="minorHAnsi" w:cstheme="minorHAnsi"/>
          <w:bCs/>
          <w:sz w:val="22"/>
          <w:szCs w:val="22"/>
        </w:rPr>
        <w:t>pięć</w:t>
      </w:r>
      <w:r w:rsidR="002172FF" w:rsidRPr="002172FF">
        <w:rPr>
          <w:rFonts w:asciiTheme="minorHAnsi" w:hAnsiTheme="minorHAnsi" w:cstheme="minorHAnsi"/>
          <w:bCs/>
          <w:sz w:val="22"/>
          <w:szCs w:val="22"/>
        </w:rPr>
        <w:t xml:space="preserve"> i</w:t>
      </w:r>
      <w:r w:rsidR="003305B3" w:rsidRPr="002172FF">
        <w:rPr>
          <w:rFonts w:asciiTheme="minorHAnsi" w:hAnsiTheme="minorHAnsi" w:cstheme="minorHAnsi"/>
          <w:bCs/>
          <w:sz w:val="22"/>
          <w:szCs w:val="22"/>
        </w:rPr>
        <w:t xml:space="preserve"> 00/100)</w:t>
      </w:r>
    </w:p>
    <w:p w14:paraId="0DDF430A" w14:textId="402B8C02" w:rsidR="00883CF5" w:rsidRPr="002172FF" w:rsidRDefault="00883CF5" w:rsidP="002172FF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72FF">
        <w:rPr>
          <w:rFonts w:asciiTheme="minorHAnsi" w:hAnsiTheme="minorHAnsi" w:cstheme="minorHAnsi"/>
          <w:bCs/>
          <w:sz w:val="22"/>
          <w:szCs w:val="22"/>
        </w:rPr>
        <w:t xml:space="preserve">O wysokości postąpienia decydują </w:t>
      </w:r>
      <w:r w:rsidR="00EB2ECD" w:rsidRPr="002172FF">
        <w:rPr>
          <w:rFonts w:asciiTheme="minorHAnsi" w:hAnsiTheme="minorHAnsi" w:cstheme="minorHAnsi"/>
          <w:bCs/>
          <w:sz w:val="22"/>
          <w:szCs w:val="22"/>
        </w:rPr>
        <w:t>U</w:t>
      </w:r>
      <w:r w:rsidRPr="002172FF">
        <w:rPr>
          <w:rFonts w:asciiTheme="minorHAnsi" w:hAnsiTheme="minorHAnsi" w:cstheme="minorHAnsi"/>
          <w:bCs/>
          <w:sz w:val="22"/>
          <w:szCs w:val="22"/>
        </w:rPr>
        <w:t>czestnicy licytacji, z tym, że</w:t>
      </w:r>
      <w:r w:rsidR="00E92DA1" w:rsidRPr="002172F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172FF">
        <w:rPr>
          <w:rFonts w:asciiTheme="minorHAnsi" w:hAnsiTheme="minorHAnsi" w:cstheme="minorHAnsi"/>
          <w:bCs/>
          <w:sz w:val="22"/>
          <w:szCs w:val="22"/>
        </w:rPr>
        <w:t xml:space="preserve">postąpienie </w:t>
      </w:r>
      <w:r w:rsidR="00317CA8" w:rsidRPr="002172FF">
        <w:rPr>
          <w:rFonts w:asciiTheme="minorHAnsi" w:hAnsiTheme="minorHAnsi" w:cstheme="minorHAnsi"/>
          <w:bCs/>
          <w:sz w:val="22"/>
          <w:szCs w:val="22"/>
        </w:rPr>
        <w:t>należy wyrazić</w:t>
      </w:r>
      <w:r w:rsidRPr="002172F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92DA1" w:rsidRPr="002172FF">
        <w:rPr>
          <w:rFonts w:asciiTheme="minorHAnsi" w:hAnsiTheme="minorHAnsi" w:cstheme="minorHAnsi"/>
          <w:bCs/>
          <w:sz w:val="22"/>
          <w:szCs w:val="22"/>
        </w:rPr>
        <w:br/>
      </w:r>
      <w:r w:rsidRPr="002172FF">
        <w:rPr>
          <w:rFonts w:asciiTheme="minorHAnsi" w:hAnsiTheme="minorHAnsi" w:cstheme="minorHAnsi"/>
          <w:bCs/>
          <w:sz w:val="22"/>
          <w:szCs w:val="22"/>
        </w:rPr>
        <w:t>w pełnych złotych.</w:t>
      </w:r>
      <w:r w:rsidR="00052065" w:rsidRPr="002172F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C89F9A8" w14:textId="78604321" w:rsidR="00EF52D9" w:rsidRPr="002172FF" w:rsidRDefault="00883CF5" w:rsidP="002172FF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72FF">
        <w:rPr>
          <w:rFonts w:asciiTheme="minorHAnsi" w:hAnsiTheme="minorHAnsi" w:cstheme="minorHAnsi"/>
          <w:bCs/>
          <w:sz w:val="22"/>
          <w:szCs w:val="22"/>
        </w:rPr>
        <w:t>Uczestnicy  zgłaszają  ustnie  kolejne  postąpienia,  dopóki  mimo  trzykrotnego wywołania</w:t>
      </w:r>
      <w:r w:rsidR="00D1348D" w:rsidRPr="002172FF">
        <w:rPr>
          <w:rFonts w:asciiTheme="minorHAnsi" w:hAnsiTheme="minorHAnsi" w:cstheme="minorHAnsi"/>
          <w:bCs/>
          <w:sz w:val="22"/>
          <w:szCs w:val="22"/>
        </w:rPr>
        <w:t>, Komisja</w:t>
      </w:r>
      <w:r w:rsidRPr="002172FF">
        <w:rPr>
          <w:rFonts w:asciiTheme="minorHAnsi" w:hAnsiTheme="minorHAnsi" w:cstheme="minorHAnsi"/>
          <w:bCs/>
          <w:sz w:val="22"/>
          <w:szCs w:val="22"/>
        </w:rPr>
        <w:t xml:space="preserve"> nie </w:t>
      </w:r>
      <w:r w:rsidR="00D1348D" w:rsidRPr="002172FF">
        <w:rPr>
          <w:rFonts w:asciiTheme="minorHAnsi" w:hAnsiTheme="minorHAnsi" w:cstheme="minorHAnsi"/>
          <w:bCs/>
          <w:sz w:val="22"/>
          <w:szCs w:val="22"/>
        </w:rPr>
        <w:t>odnotuje</w:t>
      </w:r>
      <w:r w:rsidRPr="002172FF">
        <w:rPr>
          <w:rFonts w:asciiTheme="minorHAnsi" w:hAnsiTheme="minorHAnsi" w:cstheme="minorHAnsi"/>
          <w:bCs/>
          <w:sz w:val="22"/>
          <w:szCs w:val="22"/>
        </w:rPr>
        <w:t xml:space="preserve"> dalszych postąpień</w:t>
      </w:r>
      <w:r w:rsidR="00F31A45" w:rsidRPr="002172FF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="00F31A45" w:rsidRPr="002172FF">
        <w:rPr>
          <w:rFonts w:asciiTheme="minorHAnsi" w:hAnsiTheme="minorHAnsi" w:cstheme="minorHAnsi"/>
          <w:b/>
          <w:sz w:val="22"/>
          <w:szCs w:val="22"/>
        </w:rPr>
        <w:t>zakończenie licytacji</w:t>
      </w:r>
      <w:r w:rsidR="00F31A45" w:rsidRPr="002172FF">
        <w:rPr>
          <w:rFonts w:asciiTheme="minorHAnsi" w:hAnsiTheme="minorHAnsi" w:cstheme="minorHAnsi"/>
          <w:bCs/>
          <w:sz w:val="22"/>
          <w:szCs w:val="22"/>
        </w:rPr>
        <w:t>.</w:t>
      </w:r>
    </w:p>
    <w:p w14:paraId="500F8225" w14:textId="0A2EB48C" w:rsidR="00E40925" w:rsidRPr="002172FF" w:rsidRDefault="00F31A45" w:rsidP="002172F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72FF">
        <w:rPr>
          <w:rFonts w:asciiTheme="minorHAnsi" w:hAnsiTheme="minorHAnsi" w:cstheme="minorHAnsi"/>
          <w:b/>
          <w:sz w:val="22"/>
          <w:szCs w:val="22"/>
          <w:u w:val="single"/>
        </w:rPr>
        <w:t>II. WYSOKOŚĆ WADIUM, WARUNKI SKUTECZNEGO WNIESIENIA WADIUM</w:t>
      </w:r>
    </w:p>
    <w:p w14:paraId="6EA0F4CE" w14:textId="7CDA8D26" w:rsidR="00F31A45" w:rsidRPr="002172FF" w:rsidRDefault="00F31A45" w:rsidP="00E4092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b/>
          <w:sz w:val="22"/>
          <w:szCs w:val="22"/>
        </w:rPr>
        <w:t>Wysokość wadium określono w kwocie:</w:t>
      </w:r>
    </w:p>
    <w:p w14:paraId="7E00AB44" w14:textId="38FB8E0C" w:rsidR="00E40925" w:rsidRPr="002172FF" w:rsidRDefault="001A1E09" w:rsidP="00E4092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300</w:t>
      </w:r>
      <w:r w:rsidR="002172FF" w:rsidRPr="002172FF">
        <w:rPr>
          <w:rFonts w:asciiTheme="minorHAnsi" w:hAnsiTheme="minorHAnsi" w:cstheme="minorHAnsi"/>
          <w:b/>
          <w:sz w:val="22"/>
          <w:szCs w:val="22"/>
        </w:rPr>
        <w:t>,</w:t>
      </w:r>
      <w:r w:rsidR="00E774ED">
        <w:rPr>
          <w:rFonts w:asciiTheme="minorHAnsi" w:hAnsiTheme="minorHAnsi" w:cstheme="minorHAnsi"/>
          <w:b/>
          <w:sz w:val="22"/>
          <w:szCs w:val="22"/>
        </w:rPr>
        <w:t>0</w:t>
      </w:r>
      <w:r w:rsidR="002172FF" w:rsidRPr="002172FF">
        <w:rPr>
          <w:rFonts w:asciiTheme="minorHAnsi" w:hAnsiTheme="minorHAnsi" w:cstheme="minorHAnsi"/>
          <w:b/>
          <w:sz w:val="22"/>
          <w:szCs w:val="22"/>
        </w:rPr>
        <w:t xml:space="preserve">0 </w:t>
      </w:r>
      <w:r w:rsidR="00317CA8" w:rsidRPr="002172FF">
        <w:rPr>
          <w:rFonts w:asciiTheme="minorHAnsi" w:hAnsiTheme="minorHAnsi" w:cstheme="minorHAnsi"/>
          <w:b/>
          <w:sz w:val="22"/>
          <w:szCs w:val="22"/>
        </w:rPr>
        <w:t>zł</w:t>
      </w:r>
      <w:r w:rsidR="00E40925" w:rsidRPr="002172FF">
        <w:rPr>
          <w:rFonts w:asciiTheme="minorHAnsi" w:hAnsiTheme="minorHAnsi" w:cstheme="minorHAnsi"/>
          <w:sz w:val="22"/>
          <w:szCs w:val="22"/>
        </w:rPr>
        <w:t xml:space="preserve"> (słownie złotych: </w:t>
      </w:r>
      <w:r>
        <w:rPr>
          <w:rFonts w:asciiTheme="minorHAnsi" w:hAnsiTheme="minorHAnsi" w:cstheme="minorHAnsi"/>
          <w:sz w:val="22"/>
          <w:szCs w:val="22"/>
        </w:rPr>
        <w:t>trzysta</w:t>
      </w:r>
      <w:r w:rsidR="00E774ED" w:rsidRPr="00E774ED">
        <w:rPr>
          <w:rFonts w:asciiTheme="minorHAnsi" w:hAnsiTheme="minorHAnsi" w:cstheme="minorHAnsi"/>
          <w:sz w:val="22"/>
          <w:szCs w:val="22"/>
        </w:rPr>
        <w:t>, 00</w:t>
      </w:r>
      <w:r w:rsidR="00E40925" w:rsidRPr="002172FF">
        <w:rPr>
          <w:rFonts w:asciiTheme="minorHAnsi" w:hAnsiTheme="minorHAnsi" w:cstheme="minorHAnsi"/>
          <w:sz w:val="22"/>
          <w:szCs w:val="22"/>
        </w:rPr>
        <w:t>/100).</w:t>
      </w:r>
    </w:p>
    <w:p w14:paraId="7AB74A22" w14:textId="7E11FDAA" w:rsidR="00E40925" w:rsidRPr="002172FF" w:rsidRDefault="00E40925" w:rsidP="007D438D"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 xml:space="preserve">Wadium płatne jest przelewem do dnia </w:t>
      </w:r>
      <w:r w:rsidR="008C164B">
        <w:rPr>
          <w:rFonts w:asciiTheme="minorHAnsi" w:hAnsiTheme="minorHAnsi" w:cstheme="minorHAnsi"/>
          <w:b/>
          <w:color w:val="FF0000"/>
          <w:sz w:val="22"/>
          <w:szCs w:val="22"/>
        </w:rPr>
        <w:t>17</w:t>
      </w:r>
      <w:r w:rsidR="00B9405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8C164B">
        <w:rPr>
          <w:rFonts w:asciiTheme="minorHAnsi" w:hAnsiTheme="minorHAnsi" w:cstheme="minorHAnsi"/>
          <w:b/>
          <w:color w:val="FF0000"/>
          <w:sz w:val="22"/>
          <w:szCs w:val="22"/>
        </w:rPr>
        <w:t>marca</w:t>
      </w:r>
      <w:r w:rsidR="00B9405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620C73" w:rsidRPr="002172FF">
        <w:rPr>
          <w:rFonts w:asciiTheme="minorHAnsi" w:hAnsiTheme="minorHAnsi" w:cstheme="minorHAnsi"/>
          <w:b/>
          <w:color w:val="FF0000"/>
          <w:sz w:val="22"/>
          <w:szCs w:val="22"/>
        </w:rPr>
        <w:t>202</w:t>
      </w:r>
      <w:r w:rsidR="00086BF7">
        <w:rPr>
          <w:rFonts w:asciiTheme="minorHAnsi" w:hAnsiTheme="minorHAnsi" w:cstheme="minorHAnsi"/>
          <w:b/>
          <w:color w:val="FF0000"/>
          <w:sz w:val="22"/>
          <w:szCs w:val="22"/>
        </w:rPr>
        <w:t>6</w:t>
      </w:r>
      <w:r w:rsidR="00620C73" w:rsidRPr="002172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2172FF">
        <w:rPr>
          <w:rFonts w:asciiTheme="minorHAnsi" w:hAnsiTheme="minorHAnsi" w:cstheme="minorHAnsi"/>
          <w:b/>
          <w:color w:val="FF0000"/>
          <w:sz w:val="22"/>
          <w:szCs w:val="22"/>
        </w:rPr>
        <w:t>r.</w:t>
      </w:r>
      <w:r w:rsidRPr="002172F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172FF">
        <w:rPr>
          <w:rFonts w:asciiTheme="minorHAnsi" w:hAnsiTheme="minorHAnsi" w:cstheme="minorHAnsi"/>
          <w:sz w:val="22"/>
          <w:szCs w:val="22"/>
        </w:rPr>
        <w:t xml:space="preserve">na konto Zarządu Mienia </w:t>
      </w:r>
      <w:r w:rsidRPr="002172FF">
        <w:rPr>
          <w:rFonts w:asciiTheme="minorHAnsi" w:hAnsiTheme="minorHAnsi" w:cstheme="minorHAnsi"/>
          <w:sz w:val="22"/>
          <w:szCs w:val="22"/>
        </w:rPr>
        <w:br/>
      </w:r>
      <w:r w:rsidR="002110AD" w:rsidRPr="002172FF">
        <w:rPr>
          <w:rFonts w:asciiTheme="minorHAnsi" w:hAnsiTheme="minorHAnsi" w:cstheme="minorHAnsi"/>
          <w:sz w:val="22"/>
          <w:szCs w:val="22"/>
        </w:rPr>
        <w:t>Miasta Stołecznego</w:t>
      </w:r>
      <w:r w:rsidRPr="002172FF">
        <w:rPr>
          <w:rFonts w:asciiTheme="minorHAnsi" w:hAnsiTheme="minorHAnsi" w:cstheme="minorHAnsi"/>
          <w:sz w:val="22"/>
          <w:szCs w:val="22"/>
        </w:rPr>
        <w:t xml:space="preserve"> Warszawy, Bank Handlowy w Warszawie</w:t>
      </w:r>
      <w:r w:rsidR="002110AD" w:rsidRPr="002172FF">
        <w:rPr>
          <w:rFonts w:asciiTheme="minorHAnsi" w:hAnsiTheme="minorHAnsi" w:cstheme="minorHAnsi"/>
          <w:sz w:val="22"/>
          <w:szCs w:val="22"/>
        </w:rPr>
        <w:t>,</w:t>
      </w:r>
      <w:r w:rsidRPr="002172FF">
        <w:rPr>
          <w:rFonts w:asciiTheme="minorHAnsi" w:hAnsiTheme="minorHAnsi" w:cstheme="minorHAnsi"/>
          <w:sz w:val="22"/>
          <w:szCs w:val="22"/>
        </w:rPr>
        <w:t xml:space="preserve"> </w:t>
      </w:r>
      <w:r w:rsidR="002110AD" w:rsidRPr="002172FF">
        <w:rPr>
          <w:rFonts w:asciiTheme="minorHAnsi" w:hAnsiTheme="minorHAnsi" w:cstheme="minorHAnsi"/>
          <w:sz w:val="22"/>
          <w:szCs w:val="22"/>
        </w:rPr>
        <w:t>n</w:t>
      </w:r>
      <w:r w:rsidRPr="002172FF">
        <w:rPr>
          <w:rFonts w:asciiTheme="minorHAnsi" w:hAnsiTheme="minorHAnsi" w:cstheme="minorHAnsi"/>
          <w:sz w:val="22"/>
          <w:szCs w:val="22"/>
        </w:rPr>
        <w:t>umer rachunku</w:t>
      </w:r>
      <w:r w:rsidR="002110AD" w:rsidRPr="002172FF">
        <w:rPr>
          <w:rFonts w:asciiTheme="minorHAnsi" w:hAnsiTheme="minorHAnsi" w:cstheme="minorHAnsi"/>
          <w:sz w:val="22"/>
          <w:szCs w:val="22"/>
        </w:rPr>
        <w:t xml:space="preserve"> bankowego</w:t>
      </w:r>
      <w:r w:rsidRPr="002172FF">
        <w:rPr>
          <w:rFonts w:asciiTheme="minorHAnsi" w:hAnsiTheme="minorHAnsi" w:cstheme="minorHAnsi"/>
          <w:sz w:val="22"/>
          <w:szCs w:val="22"/>
        </w:rPr>
        <w:t xml:space="preserve">: </w:t>
      </w:r>
      <w:r w:rsidR="002110AD" w:rsidRPr="002172FF">
        <w:rPr>
          <w:rFonts w:asciiTheme="minorHAnsi" w:hAnsiTheme="minorHAnsi" w:cstheme="minorHAnsi"/>
          <w:sz w:val="22"/>
          <w:szCs w:val="22"/>
        </w:rPr>
        <w:br/>
      </w:r>
      <w:r w:rsidRPr="002172FF">
        <w:rPr>
          <w:rFonts w:asciiTheme="minorHAnsi" w:hAnsiTheme="minorHAnsi" w:cstheme="minorHAnsi"/>
          <w:b/>
          <w:sz w:val="22"/>
          <w:szCs w:val="22"/>
        </w:rPr>
        <w:t>67 1030 1508 0000 0005 5004 1049</w:t>
      </w:r>
      <w:r w:rsidR="00D1348D" w:rsidRPr="002172F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C2FA74B" w14:textId="36EA5398" w:rsidR="00D1348D" w:rsidRPr="002172FF" w:rsidRDefault="00D1348D" w:rsidP="007D438D">
      <w:pPr>
        <w:spacing w:after="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b/>
          <w:sz w:val="22"/>
          <w:szCs w:val="22"/>
        </w:rPr>
        <w:t xml:space="preserve">W tytule przelewu należy wskazać dane identyfikujące kandydata na dzierżawcę oraz zwrot: „wadium dotyczące licytacji w dniu </w:t>
      </w:r>
      <w:r w:rsidR="00086BF7">
        <w:rPr>
          <w:rFonts w:asciiTheme="minorHAnsi" w:hAnsiTheme="minorHAnsi" w:cstheme="minorHAnsi"/>
          <w:b/>
          <w:sz w:val="22"/>
          <w:szCs w:val="22"/>
        </w:rPr>
        <w:t>2</w:t>
      </w:r>
      <w:r w:rsidR="008C164B">
        <w:rPr>
          <w:rFonts w:asciiTheme="minorHAnsi" w:hAnsiTheme="minorHAnsi" w:cstheme="minorHAnsi"/>
          <w:b/>
          <w:sz w:val="22"/>
          <w:szCs w:val="22"/>
        </w:rPr>
        <w:t>0</w:t>
      </w:r>
      <w:r w:rsidR="00C4053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BF7">
        <w:rPr>
          <w:rFonts w:asciiTheme="minorHAnsi" w:hAnsiTheme="minorHAnsi" w:cstheme="minorHAnsi"/>
          <w:b/>
          <w:sz w:val="22"/>
          <w:szCs w:val="22"/>
        </w:rPr>
        <w:t>marca</w:t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086BF7">
        <w:rPr>
          <w:rFonts w:asciiTheme="minorHAnsi" w:hAnsiTheme="minorHAnsi" w:cstheme="minorHAnsi"/>
          <w:b/>
          <w:sz w:val="22"/>
          <w:szCs w:val="22"/>
        </w:rPr>
        <w:t>6</w:t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 r.”</w:t>
      </w:r>
    </w:p>
    <w:p w14:paraId="00B07845" w14:textId="6688985A" w:rsidR="00CC0A62" w:rsidRPr="002172FF" w:rsidRDefault="00E40925" w:rsidP="002172F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72FF">
        <w:rPr>
          <w:rFonts w:asciiTheme="minorHAnsi" w:hAnsiTheme="minorHAnsi" w:cstheme="minorHAnsi"/>
          <w:b/>
          <w:color w:val="FF0000"/>
          <w:sz w:val="22"/>
          <w:szCs w:val="22"/>
        </w:rPr>
        <w:t>UWAGA!</w:t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 Za datę wpłacenia wadium uważa się </w:t>
      </w:r>
      <w:r w:rsidR="005929C4" w:rsidRPr="002172FF">
        <w:rPr>
          <w:rFonts w:asciiTheme="minorHAnsi" w:hAnsiTheme="minorHAnsi" w:cstheme="minorHAnsi"/>
          <w:b/>
          <w:sz w:val="22"/>
          <w:szCs w:val="22"/>
          <w:u w:val="single"/>
        </w:rPr>
        <w:t xml:space="preserve">datę </w:t>
      </w:r>
      <w:r w:rsidRPr="002172FF">
        <w:rPr>
          <w:rFonts w:asciiTheme="minorHAnsi" w:hAnsiTheme="minorHAnsi" w:cstheme="minorHAnsi"/>
          <w:b/>
          <w:sz w:val="22"/>
          <w:szCs w:val="22"/>
          <w:u w:val="single"/>
        </w:rPr>
        <w:t>wpływ</w:t>
      </w:r>
      <w:r w:rsidR="005929C4" w:rsidRPr="002172FF">
        <w:rPr>
          <w:rFonts w:asciiTheme="minorHAnsi" w:hAnsiTheme="minorHAnsi" w:cstheme="minorHAnsi"/>
          <w:b/>
          <w:sz w:val="22"/>
          <w:szCs w:val="22"/>
          <w:u w:val="single"/>
        </w:rPr>
        <w:t>u</w:t>
      </w:r>
      <w:r w:rsidRPr="002172FF">
        <w:rPr>
          <w:rFonts w:asciiTheme="minorHAnsi" w:hAnsiTheme="minorHAnsi" w:cstheme="minorHAnsi"/>
          <w:b/>
          <w:sz w:val="22"/>
          <w:szCs w:val="22"/>
        </w:rPr>
        <w:t xml:space="preserve"> wymaganej kwoty na rachunek Zarządu Mienia m.st. Warszawy.</w:t>
      </w:r>
    </w:p>
    <w:p w14:paraId="4C4ABF9A" w14:textId="5D4BE94E" w:rsidR="006E6734" w:rsidRPr="002172FF" w:rsidRDefault="00ED4AC1" w:rsidP="002172F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72FF">
        <w:rPr>
          <w:rFonts w:asciiTheme="minorHAnsi" w:hAnsiTheme="minorHAnsi" w:cstheme="minorHAnsi"/>
          <w:b/>
          <w:sz w:val="22"/>
          <w:szCs w:val="22"/>
          <w:u w:val="single"/>
        </w:rPr>
        <w:t xml:space="preserve">III. </w:t>
      </w:r>
      <w:r w:rsidR="006E6734" w:rsidRPr="002172FF">
        <w:rPr>
          <w:rFonts w:asciiTheme="minorHAnsi" w:hAnsiTheme="minorHAnsi" w:cstheme="minorHAnsi"/>
          <w:b/>
          <w:sz w:val="22"/>
          <w:szCs w:val="22"/>
          <w:u w:val="single"/>
        </w:rPr>
        <w:t xml:space="preserve">CZYNNOŚCI POPRZEDZAJĄCE </w:t>
      </w:r>
      <w:r w:rsidRPr="002172FF">
        <w:rPr>
          <w:rFonts w:asciiTheme="minorHAnsi" w:hAnsiTheme="minorHAnsi" w:cstheme="minorHAnsi"/>
          <w:b/>
          <w:sz w:val="22"/>
          <w:szCs w:val="22"/>
          <w:u w:val="single"/>
        </w:rPr>
        <w:t>PRZYSTĄPIENIE DO LICYTACJI,</w:t>
      </w:r>
      <w:r w:rsidR="006E6734" w:rsidRPr="002172FF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FE0CFF" w:rsidRPr="002172FF">
        <w:rPr>
          <w:rFonts w:asciiTheme="minorHAnsi" w:hAnsiTheme="minorHAnsi" w:cstheme="minorHAnsi"/>
          <w:b/>
          <w:sz w:val="22"/>
          <w:szCs w:val="22"/>
          <w:u w:val="single"/>
        </w:rPr>
        <w:t>OTWARCIE</w:t>
      </w:r>
      <w:r w:rsidR="006E6734" w:rsidRPr="002172FF">
        <w:rPr>
          <w:rFonts w:asciiTheme="minorHAnsi" w:hAnsiTheme="minorHAnsi" w:cstheme="minorHAnsi"/>
          <w:b/>
          <w:sz w:val="22"/>
          <w:szCs w:val="22"/>
          <w:u w:val="single"/>
        </w:rPr>
        <w:t xml:space="preserve"> LICYTACJI</w:t>
      </w:r>
      <w:r w:rsidRPr="002172FF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164BF780" w14:textId="77777777" w:rsidR="006E6734" w:rsidRPr="002172FF" w:rsidRDefault="006E6734" w:rsidP="006E6734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172FF">
        <w:rPr>
          <w:rFonts w:asciiTheme="minorHAnsi" w:hAnsiTheme="minorHAnsi" w:cstheme="minorHAnsi"/>
          <w:color w:val="000000"/>
          <w:sz w:val="22"/>
          <w:szCs w:val="22"/>
        </w:rPr>
        <w:t>W dniu licytacji, przed jej rozpoczęciem, Komisja powołana przez Dyrektor ZMW, sprawdzi:</w:t>
      </w:r>
    </w:p>
    <w:p w14:paraId="7B62B3C0" w14:textId="59622BC4" w:rsidR="006E6734" w:rsidRPr="00635A07" w:rsidRDefault="006E6734" w:rsidP="00635A07">
      <w:pPr>
        <w:spacing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35A07">
        <w:rPr>
          <w:rFonts w:asciiTheme="minorHAnsi" w:hAnsiTheme="minorHAnsi" w:cstheme="minorHAnsi"/>
          <w:color w:val="000000"/>
          <w:sz w:val="22"/>
          <w:szCs w:val="22"/>
        </w:rPr>
        <w:t xml:space="preserve">tożsamość Uczestników na podstawie okazanych, ważnych dowodów osobistych / paszportów </w:t>
      </w:r>
      <w:r w:rsidR="00635A07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35A07">
        <w:rPr>
          <w:rFonts w:asciiTheme="minorHAnsi" w:hAnsiTheme="minorHAnsi" w:cstheme="minorHAnsi"/>
          <w:color w:val="000000"/>
          <w:sz w:val="22"/>
          <w:szCs w:val="22"/>
        </w:rPr>
        <w:t xml:space="preserve">- </w:t>
      </w:r>
      <w:r w:rsidRPr="00635A0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do licytacji zostaną dopuszczone wyłącznie osoby, które </w:t>
      </w:r>
      <w:r w:rsidR="00DB67FB" w:rsidRPr="00635A0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złożyły terminowe wnioski o zawarcie umowy dzierżawy i </w:t>
      </w:r>
      <w:r w:rsidRPr="00635A07">
        <w:rPr>
          <w:rFonts w:asciiTheme="minorHAnsi" w:hAnsiTheme="minorHAnsi" w:cstheme="minorHAnsi"/>
          <w:b/>
          <w:bCs/>
          <w:color w:val="000000"/>
          <w:sz w:val="22"/>
          <w:szCs w:val="22"/>
        </w:rPr>
        <w:t>zosta</w:t>
      </w:r>
      <w:r w:rsidR="00635A07" w:rsidRPr="00635A07">
        <w:rPr>
          <w:rFonts w:asciiTheme="minorHAnsi" w:hAnsiTheme="minorHAnsi" w:cstheme="minorHAnsi"/>
          <w:b/>
          <w:bCs/>
          <w:color w:val="000000"/>
          <w:sz w:val="22"/>
          <w:szCs w:val="22"/>
        </w:rPr>
        <w:t>ły</w:t>
      </w:r>
      <w:r w:rsidRPr="00635A0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skutecznie wylegitymowane</w:t>
      </w:r>
      <w:r w:rsidR="00635A07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917824C" w14:textId="4F5919E9" w:rsidR="00ED4AC1" w:rsidRPr="002172FF" w:rsidRDefault="006E6734" w:rsidP="002172FF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172FF">
        <w:rPr>
          <w:rFonts w:asciiTheme="minorHAnsi" w:hAnsiTheme="minorHAnsi" w:cstheme="minorHAnsi"/>
          <w:bCs/>
          <w:sz w:val="22"/>
          <w:szCs w:val="22"/>
        </w:rPr>
        <w:t xml:space="preserve">Następnie </w:t>
      </w:r>
      <w:r w:rsidRPr="002172FF">
        <w:rPr>
          <w:rFonts w:asciiTheme="minorHAnsi" w:hAnsiTheme="minorHAnsi" w:cstheme="minorHAnsi"/>
          <w:b/>
          <w:sz w:val="22"/>
          <w:szCs w:val="22"/>
        </w:rPr>
        <w:t>Komisja sprawdzi wypełnienie warunków dopuszczenia do udziału w licytacji</w:t>
      </w:r>
      <w:r w:rsidRPr="002172FF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2172FF">
        <w:rPr>
          <w:rFonts w:asciiTheme="minorHAnsi" w:hAnsiTheme="minorHAnsi" w:cstheme="minorHAnsi"/>
          <w:bCs/>
          <w:sz w:val="22"/>
          <w:szCs w:val="22"/>
        </w:rPr>
        <w:br/>
        <w:t xml:space="preserve">to jest, </w:t>
      </w:r>
      <w:r w:rsidR="007D438D" w:rsidRPr="002172FF">
        <w:rPr>
          <w:rFonts w:asciiTheme="minorHAnsi" w:hAnsiTheme="minorHAnsi" w:cstheme="minorHAnsi"/>
          <w:sz w:val="22"/>
          <w:szCs w:val="22"/>
        </w:rPr>
        <w:t>skutecznego uiszczenia wadium oraz</w:t>
      </w:r>
      <w:r w:rsidR="007D438D" w:rsidRPr="002172F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172FF">
        <w:rPr>
          <w:rFonts w:asciiTheme="minorHAnsi" w:hAnsiTheme="minorHAnsi" w:cstheme="minorHAnsi"/>
          <w:bCs/>
          <w:sz w:val="22"/>
          <w:szCs w:val="22"/>
        </w:rPr>
        <w:t>przedłożenia następujących dokumentów:</w:t>
      </w:r>
    </w:p>
    <w:p w14:paraId="55EE75E0" w14:textId="77777777" w:rsidR="00ED4AC1" w:rsidRPr="002172FF" w:rsidRDefault="00ED4AC1" w:rsidP="00ED4AC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lastRenderedPageBreak/>
        <w:t>oświadczenia o numerze rachunku bankowego do zwrotu wadium,</w:t>
      </w:r>
    </w:p>
    <w:p w14:paraId="382CEB2A" w14:textId="77777777" w:rsidR="00ED4AC1" w:rsidRPr="002172FF" w:rsidRDefault="00ED4AC1" w:rsidP="00ED4AC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>oświadczenia o zapoznaniu się z warunkami projektu umowy dzierżawy, załączonego do niniejszego ogłoszenia i akceptacji treści umowy,</w:t>
      </w:r>
    </w:p>
    <w:p w14:paraId="08660C69" w14:textId="59062125" w:rsidR="00EF10A6" w:rsidRPr="002172FF" w:rsidRDefault="00EF10A6" w:rsidP="00ED4AC1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 xml:space="preserve">oświadczenia o zapoznaniu się z warunkami licytacji i rozliczenia wadium wnikającymi </w:t>
      </w:r>
      <w:r w:rsidR="00C40538">
        <w:rPr>
          <w:rFonts w:asciiTheme="minorHAnsi" w:hAnsiTheme="minorHAnsi" w:cstheme="minorHAnsi"/>
          <w:sz w:val="22"/>
          <w:szCs w:val="22"/>
        </w:rPr>
        <w:br/>
      </w:r>
      <w:r w:rsidRPr="002172FF">
        <w:rPr>
          <w:rFonts w:asciiTheme="minorHAnsi" w:hAnsiTheme="minorHAnsi" w:cstheme="minorHAnsi"/>
          <w:sz w:val="22"/>
          <w:szCs w:val="22"/>
        </w:rPr>
        <w:t>z niniejszego ogłoszenia</w:t>
      </w:r>
      <w:r w:rsidR="00F7790A" w:rsidRPr="002172FF">
        <w:rPr>
          <w:rFonts w:asciiTheme="minorHAnsi" w:hAnsiTheme="minorHAnsi" w:cstheme="minorHAnsi"/>
          <w:sz w:val="22"/>
          <w:szCs w:val="22"/>
        </w:rPr>
        <w:t>,</w:t>
      </w:r>
    </w:p>
    <w:p w14:paraId="395EF7CC" w14:textId="1B4DC4C7" w:rsidR="00ED4AC1" w:rsidRPr="002172FF" w:rsidRDefault="00ED4AC1" w:rsidP="002172FF">
      <w:pPr>
        <w:pStyle w:val="Akapitzlist"/>
        <w:numPr>
          <w:ilvl w:val="0"/>
          <w:numId w:val="5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 xml:space="preserve">w przypadku ustanowienia pełnomocnictwa przez </w:t>
      </w:r>
      <w:r w:rsidR="00635A07">
        <w:rPr>
          <w:rFonts w:asciiTheme="minorHAnsi" w:hAnsiTheme="minorHAnsi" w:cstheme="minorHAnsi"/>
          <w:sz w:val="22"/>
          <w:szCs w:val="22"/>
        </w:rPr>
        <w:t>osoby</w:t>
      </w:r>
      <w:r w:rsidRPr="002172FF">
        <w:rPr>
          <w:rFonts w:asciiTheme="minorHAnsi" w:hAnsiTheme="minorHAnsi" w:cstheme="minorHAnsi"/>
          <w:sz w:val="22"/>
          <w:szCs w:val="22"/>
        </w:rPr>
        <w:t xml:space="preserve"> przystępujące do licytacji: </w:t>
      </w:r>
      <w:r w:rsidR="00635A07">
        <w:rPr>
          <w:rFonts w:asciiTheme="minorHAnsi" w:hAnsiTheme="minorHAnsi" w:cstheme="minorHAnsi"/>
          <w:sz w:val="22"/>
          <w:szCs w:val="22"/>
        </w:rPr>
        <w:t xml:space="preserve">oryginału </w:t>
      </w:r>
      <w:r w:rsidRPr="002172FF">
        <w:rPr>
          <w:rFonts w:asciiTheme="minorHAnsi" w:hAnsiTheme="minorHAnsi" w:cstheme="minorHAnsi"/>
          <w:sz w:val="22"/>
          <w:szCs w:val="22"/>
        </w:rPr>
        <w:t xml:space="preserve">pisemnego pełnomocnictwa, </w:t>
      </w:r>
      <w:r w:rsidR="00635A07">
        <w:rPr>
          <w:rFonts w:asciiTheme="minorHAnsi" w:hAnsiTheme="minorHAnsi" w:cstheme="minorHAnsi"/>
          <w:sz w:val="22"/>
          <w:szCs w:val="22"/>
        </w:rPr>
        <w:t xml:space="preserve">zawierającego dane osobowe wymagane zgodnie </w:t>
      </w:r>
      <w:r w:rsidR="00635A07">
        <w:rPr>
          <w:rFonts w:asciiTheme="minorHAnsi" w:hAnsiTheme="minorHAnsi" w:cstheme="minorHAnsi"/>
          <w:sz w:val="22"/>
          <w:szCs w:val="22"/>
        </w:rPr>
        <w:br/>
        <w:t>z obowiązującym na podstawie Zarządzenia Prezydenta m.st. Warszawy nr 811/2017 wnioskiem o zawarcie umowy dzierżawy</w:t>
      </w:r>
      <w:r w:rsidR="007D438D" w:rsidRPr="002172FF">
        <w:rPr>
          <w:rFonts w:asciiTheme="minorHAnsi" w:hAnsiTheme="minorHAnsi" w:cstheme="minorHAnsi"/>
          <w:sz w:val="22"/>
          <w:szCs w:val="22"/>
        </w:rPr>
        <w:t>.</w:t>
      </w:r>
    </w:p>
    <w:p w14:paraId="70560096" w14:textId="125655AD" w:rsidR="009B1647" w:rsidRPr="002172FF" w:rsidRDefault="009B1647" w:rsidP="00DF553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sz w:val="22"/>
          <w:szCs w:val="22"/>
        </w:rPr>
        <w:t>OTWARCIE LICYTACJI</w:t>
      </w:r>
    </w:p>
    <w:p w14:paraId="19E3FF20" w14:textId="77CC5266" w:rsidR="006E6734" w:rsidRPr="002172FF" w:rsidRDefault="00FE0CFF" w:rsidP="00EF10A6">
      <w:pPr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Przewodniczący Komisji otwiera licytację informując o możliwości dokonywania postąpień. Osoby, które do tego </w:t>
      </w:r>
      <w:r w:rsidR="007D438D" w:rsidRPr="002172FF">
        <w:rPr>
          <w:rFonts w:asciiTheme="minorHAnsi" w:hAnsiTheme="minorHAnsi" w:cstheme="minorHAnsi"/>
          <w:b/>
          <w:bCs/>
          <w:color w:val="000000"/>
          <w:sz w:val="22"/>
          <w:szCs w:val="22"/>
        </w:rPr>
        <w:t>momentu</w:t>
      </w:r>
      <w:r w:rsidRPr="002172F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nie stawią się w miejscu licytacji, nie zostaną do niej dopuszczone, a ich wadia zostaną zwrócone w terminie do 10 dni od dnia rozpoczęcia licytacji.</w:t>
      </w:r>
    </w:p>
    <w:p w14:paraId="3558D3FD" w14:textId="796F303F" w:rsidR="00DF5536" w:rsidRPr="002172FF" w:rsidRDefault="00DF5536" w:rsidP="00DF5536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UWAGA!</w:t>
      </w:r>
      <w:r w:rsidRPr="002172F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Licytacja jest ważna bez względu na liczbę Uczestników, jeżeli przynajmniej jeden Uczestnik zaoferował co najmniej jedno postąpienie powyżej stawki wywoławczej.</w:t>
      </w:r>
    </w:p>
    <w:p w14:paraId="3B0D350A" w14:textId="493D5415" w:rsidR="007D438D" w:rsidRPr="002172FF" w:rsidRDefault="00DF5536" w:rsidP="002172FF">
      <w:pPr>
        <w:pStyle w:val="Akapitzlist"/>
        <w:spacing w:after="120" w:line="276" w:lineRule="auto"/>
        <w:ind w:left="0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color w:val="000000"/>
          <w:sz w:val="22"/>
          <w:szCs w:val="22"/>
        </w:rPr>
        <w:t>Jeżeli żaden z Uczestników nie dokona postąpienia bądź nikt nie przystąpi lub nie zostanie dopuszczony do licytacji, licytacja zakończy się wynikiem negatywnym - nie wyłonieniem dzierżawcy.</w:t>
      </w:r>
    </w:p>
    <w:p w14:paraId="014894F1" w14:textId="626A1DC2" w:rsidR="00F31A45" w:rsidRPr="002172FF" w:rsidRDefault="00F31A45" w:rsidP="002172F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72FF">
        <w:rPr>
          <w:rFonts w:asciiTheme="minorHAnsi" w:hAnsiTheme="minorHAnsi" w:cstheme="minorHAnsi"/>
          <w:b/>
          <w:sz w:val="22"/>
          <w:szCs w:val="22"/>
          <w:u w:val="single"/>
        </w:rPr>
        <w:t>IV. DATA, GODZINA ROZPOCZECIA, MIEJSCE LICYTACJI</w:t>
      </w:r>
    </w:p>
    <w:p w14:paraId="1693BFCB" w14:textId="47A61E5D" w:rsidR="00F31A45" w:rsidRPr="002172FF" w:rsidRDefault="00740BD9" w:rsidP="002172FF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2FF">
        <w:rPr>
          <w:rFonts w:asciiTheme="minorHAnsi" w:hAnsiTheme="minorHAnsi" w:cstheme="minorHAnsi"/>
          <w:b/>
          <w:sz w:val="22"/>
          <w:szCs w:val="22"/>
        </w:rPr>
        <w:t xml:space="preserve">Licytacja odbędzie się 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w siedzibie Zarządu Mienia m.st. Warszawy przy ul. Jana Kazimierza 62, </w:t>
      </w:r>
      <w:r w:rsidR="00C40538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o godzinie </w:t>
      </w:r>
      <w:r w:rsidR="00C40538">
        <w:rPr>
          <w:rFonts w:asciiTheme="minorHAnsi" w:hAnsiTheme="minorHAnsi" w:cstheme="minorHAnsi"/>
          <w:b/>
          <w:bCs/>
          <w:sz w:val="22"/>
          <w:szCs w:val="22"/>
        </w:rPr>
        <w:t>11:00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dnia</w:t>
      </w:r>
      <w:r w:rsidR="003A5072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36D9A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C4053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36D9A">
        <w:rPr>
          <w:rFonts w:asciiTheme="minorHAnsi" w:hAnsiTheme="minorHAnsi" w:cstheme="minorHAnsi"/>
          <w:b/>
          <w:bCs/>
          <w:sz w:val="22"/>
          <w:szCs w:val="22"/>
        </w:rPr>
        <w:t>marca</w:t>
      </w:r>
      <w:r w:rsidR="003A5072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B36D9A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="00F31A45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w Sali </w:t>
      </w:r>
      <w:r w:rsidR="00C40538">
        <w:rPr>
          <w:rFonts w:asciiTheme="minorHAnsi" w:hAnsiTheme="minorHAnsi" w:cstheme="minorHAnsi"/>
          <w:b/>
          <w:bCs/>
          <w:sz w:val="22"/>
          <w:szCs w:val="22"/>
        </w:rPr>
        <w:t>konferencyjnej</w:t>
      </w:r>
      <w:r w:rsidR="007D438D" w:rsidRPr="002172F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F31A45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Pi</w:t>
      </w:r>
      <w:r w:rsidR="00DF5536" w:rsidRPr="002172FF">
        <w:rPr>
          <w:rFonts w:asciiTheme="minorHAnsi" w:hAnsiTheme="minorHAnsi" w:cstheme="minorHAnsi"/>
          <w:b/>
          <w:bCs/>
          <w:sz w:val="22"/>
          <w:szCs w:val="22"/>
        </w:rPr>
        <w:t>ę</w:t>
      </w:r>
      <w:r w:rsidR="00F31A45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tro </w:t>
      </w:r>
      <w:r w:rsidR="00C40538"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53A5BC92" w14:textId="45D0C17F" w:rsidR="003A5072" w:rsidRPr="002172FF" w:rsidRDefault="00F31A45" w:rsidP="002172FF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UWAGA! 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Brak możliwości parkowania pojazdów na terenie siedziby Zarządu Mienia m.st. Warszawy. </w:t>
      </w:r>
    </w:p>
    <w:p w14:paraId="6F89EECA" w14:textId="40A65E52" w:rsidR="00EE5019" w:rsidRPr="002172FF" w:rsidRDefault="00EE5019" w:rsidP="002172FF">
      <w:pPr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2172FF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V. ZASADY ROZLICZENIA I ZWROTU WADIUM</w:t>
      </w:r>
    </w:p>
    <w:p w14:paraId="420CA6C0" w14:textId="53D83452" w:rsidR="00527570" w:rsidRPr="002172FF" w:rsidRDefault="00527570" w:rsidP="008C5545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sz w:val="22"/>
          <w:szCs w:val="22"/>
        </w:rPr>
        <w:t>1. ZWROT WADIUM BEZ KONIECZNOŚCI SKŁADANIA ODRĘBNEGO WNIOSKU</w:t>
      </w:r>
    </w:p>
    <w:p w14:paraId="75D5D026" w14:textId="247CD782" w:rsidR="008C5545" w:rsidRPr="002172FF" w:rsidRDefault="008C5545" w:rsidP="002172FF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 xml:space="preserve">Wadium wpłacone przez Uczestników, którzy nie wzięli udziału w licytacji oraz Uczestników którzy wzięli udział w licytacji i nie </w:t>
      </w:r>
      <w:r w:rsidR="007D438D" w:rsidRPr="002172FF">
        <w:rPr>
          <w:rFonts w:asciiTheme="minorHAnsi" w:hAnsiTheme="minorHAnsi" w:cstheme="minorHAnsi"/>
          <w:sz w:val="22"/>
          <w:szCs w:val="22"/>
        </w:rPr>
        <w:t xml:space="preserve">zostali wyłonieni jako jej zwycięzca – kandydat </w:t>
      </w:r>
      <w:r w:rsidR="007D438D" w:rsidRPr="002172FF">
        <w:rPr>
          <w:rFonts w:asciiTheme="minorHAnsi" w:hAnsiTheme="minorHAnsi" w:cstheme="minorHAnsi"/>
          <w:sz w:val="22"/>
          <w:szCs w:val="22"/>
        </w:rPr>
        <w:br/>
        <w:t>na dzierżawcę</w:t>
      </w:r>
      <w:r w:rsidRPr="002172FF">
        <w:rPr>
          <w:rFonts w:asciiTheme="minorHAnsi" w:hAnsiTheme="minorHAnsi" w:cstheme="minorHAnsi"/>
          <w:sz w:val="22"/>
          <w:szCs w:val="22"/>
        </w:rPr>
        <w:t>, podlega zwrotowi w terminie 10 dni po rozstrzygnięciu licytacji</w:t>
      </w:r>
      <w:r w:rsidR="00527570" w:rsidRPr="002172FF">
        <w:rPr>
          <w:rFonts w:asciiTheme="minorHAnsi" w:hAnsiTheme="minorHAnsi" w:cstheme="minorHAnsi"/>
          <w:sz w:val="22"/>
          <w:szCs w:val="22"/>
        </w:rPr>
        <w:t>, bez koni</w:t>
      </w:r>
      <w:r w:rsidR="001951ED">
        <w:rPr>
          <w:rFonts w:asciiTheme="minorHAnsi" w:hAnsiTheme="minorHAnsi" w:cstheme="minorHAnsi"/>
          <w:sz w:val="22"/>
          <w:szCs w:val="22"/>
        </w:rPr>
        <w:t>e</w:t>
      </w:r>
      <w:r w:rsidR="00527570" w:rsidRPr="002172FF">
        <w:rPr>
          <w:rFonts w:asciiTheme="minorHAnsi" w:hAnsiTheme="minorHAnsi" w:cstheme="minorHAnsi"/>
          <w:sz w:val="22"/>
          <w:szCs w:val="22"/>
        </w:rPr>
        <w:t>czności składania w tej sprawie wniosku</w:t>
      </w:r>
      <w:r w:rsidRPr="002172FF">
        <w:rPr>
          <w:rFonts w:asciiTheme="minorHAnsi" w:hAnsiTheme="minorHAnsi" w:cstheme="minorHAnsi"/>
          <w:sz w:val="22"/>
          <w:szCs w:val="22"/>
        </w:rPr>
        <w:t>.</w:t>
      </w:r>
    </w:p>
    <w:p w14:paraId="1D0DD163" w14:textId="39C994D3" w:rsidR="00527570" w:rsidRPr="002172FF" w:rsidRDefault="007D438D" w:rsidP="008C554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sz w:val="22"/>
          <w:szCs w:val="22"/>
        </w:rPr>
        <w:t>2. ROZLICZENIE WADIUM UCZESTNIKA, KTÓRY WYGRAŁ LICYTACJĘ</w:t>
      </w:r>
    </w:p>
    <w:p w14:paraId="4716FFF7" w14:textId="68D32059" w:rsidR="00543D65" w:rsidRPr="002172FF" w:rsidRDefault="0008710D" w:rsidP="00543D65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>Wadium wpłacone przez Uczestnika, który wygrał licytację</w:t>
      </w:r>
      <w:r w:rsidR="00543D65" w:rsidRPr="002172FF">
        <w:rPr>
          <w:rFonts w:asciiTheme="minorHAnsi" w:hAnsiTheme="minorHAnsi" w:cstheme="minorHAnsi"/>
          <w:sz w:val="22"/>
          <w:szCs w:val="22"/>
        </w:rPr>
        <w:t xml:space="preserve"> i skutecznie zawarł umowę dzierżawy</w:t>
      </w:r>
      <w:r w:rsidRPr="002172FF">
        <w:rPr>
          <w:rFonts w:asciiTheme="minorHAnsi" w:hAnsiTheme="minorHAnsi" w:cstheme="minorHAnsi"/>
          <w:sz w:val="22"/>
          <w:szCs w:val="22"/>
        </w:rPr>
        <w:t xml:space="preserve"> nie podlega zwrotowi i zaliczone zostanie na poczet </w:t>
      </w:r>
      <w:r w:rsidR="008166EA">
        <w:rPr>
          <w:rFonts w:asciiTheme="minorHAnsi" w:hAnsiTheme="minorHAnsi" w:cstheme="minorHAnsi"/>
          <w:sz w:val="22"/>
          <w:szCs w:val="22"/>
        </w:rPr>
        <w:t xml:space="preserve">czynszu oraz </w:t>
      </w:r>
      <w:r w:rsidRPr="002172FF">
        <w:rPr>
          <w:rFonts w:asciiTheme="minorHAnsi" w:hAnsiTheme="minorHAnsi" w:cstheme="minorHAnsi"/>
          <w:sz w:val="22"/>
          <w:szCs w:val="22"/>
        </w:rPr>
        <w:t xml:space="preserve">kaucji. </w:t>
      </w:r>
    </w:p>
    <w:p w14:paraId="10BFC342" w14:textId="55E4DE74" w:rsidR="00543D65" w:rsidRPr="002172FF" w:rsidRDefault="0008710D" w:rsidP="002172FF">
      <w:pPr>
        <w:spacing w:after="120" w:line="276" w:lineRule="aut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W przypadku kiedy </w:t>
      </w:r>
      <w:r w:rsidR="00543D65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Zwycięzca licytacji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nie podpisze umowy dzierżawy w wyznaczonym przez Zarząd Mienia m.st. Warszawy terminie bądź w razie podpisania umowy</w:t>
      </w:r>
      <w:r w:rsidR="00543D65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,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nie dostarczy </w:t>
      </w:r>
      <w:r w:rsidR="00543D65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br/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w wymaganym terminie oświadczenia o poddaniu się egzekucji, o którym mowa w projekcie umowy dzierżawy</w:t>
      </w:r>
      <w:r w:rsidR="00543D65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>,</w:t>
      </w: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2746B0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oznacza </w:t>
      </w:r>
      <w:r w:rsidR="00543D65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to </w:t>
      </w:r>
      <w:r w:rsidR="002746B0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rezygnację z zawarcia umowy i </w:t>
      </w:r>
      <w:r w:rsidR="00543D65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bezwzględną </w:t>
      </w:r>
      <w:r w:rsidR="002746B0"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utratę wadium. </w:t>
      </w:r>
    </w:p>
    <w:p w14:paraId="1A71224F" w14:textId="53757738" w:rsidR="0037290A" w:rsidRPr="002172FF" w:rsidRDefault="007D438D" w:rsidP="002172FF">
      <w:pPr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2172FF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VI. POSTĘPOWANIE W </w:t>
      </w:r>
      <w:r w:rsidR="0037290A" w:rsidRPr="002172FF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RAZIE NIE ZAWARCIA SKUTECZNIE UMOWY Z UCZESTNIKIEM KTÓRY WYGRAŁ LICYTACJĘ</w:t>
      </w:r>
    </w:p>
    <w:p w14:paraId="1BDE8CBB" w14:textId="259F22E5" w:rsidR="00467C30" w:rsidRPr="002172FF" w:rsidRDefault="002746B0" w:rsidP="002172FF">
      <w:pPr>
        <w:spacing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172FF"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="00543D65" w:rsidRPr="002172FF">
        <w:rPr>
          <w:rFonts w:asciiTheme="minorHAnsi" w:hAnsiTheme="minorHAnsi" w:cstheme="minorHAnsi"/>
          <w:color w:val="000000"/>
          <w:sz w:val="22"/>
          <w:szCs w:val="22"/>
        </w:rPr>
        <w:t>razie nie zawarcia umowy z Uczestnikiem, który wygrał licytację,</w:t>
      </w:r>
      <w:r w:rsidRPr="002172FF">
        <w:rPr>
          <w:rFonts w:asciiTheme="minorHAnsi" w:hAnsiTheme="minorHAnsi" w:cstheme="minorHAnsi"/>
          <w:color w:val="000000"/>
          <w:sz w:val="22"/>
          <w:szCs w:val="22"/>
        </w:rPr>
        <w:t xml:space="preserve"> Zarząd Mienia m.st. Warszawy będzie mógł </w:t>
      </w:r>
      <w:r w:rsidR="00790796" w:rsidRPr="002172FF">
        <w:rPr>
          <w:rFonts w:asciiTheme="minorHAnsi" w:hAnsiTheme="minorHAnsi" w:cstheme="minorHAnsi"/>
          <w:color w:val="000000"/>
          <w:sz w:val="22"/>
          <w:szCs w:val="22"/>
        </w:rPr>
        <w:t xml:space="preserve">pisemnie </w:t>
      </w:r>
      <w:r w:rsidRPr="002172FF">
        <w:rPr>
          <w:rFonts w:asciiTheme="minorHAnsi" w:hAnsiTheme="minorHAnsi" w:cstheme="minorHAnsi"/>
          <w:color w:val="000000"/>
          <w:sz w:val="22"/>
          <w:szCs w:val="22"/>
        </w:rPr>
        <w:t>zaproponować zawarcie umowy Uczestnik</w:t>
      </w:r>
      <w:r w:rsidR="00A06C93" w:rsidRPr="002172FF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04E69" w:rsidRPr="002172FF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2172FF">
        <w:rPr>
          <w:rFonts w:asciiTheme="minorHAnsi" w:hAnsiTheme="minorHAnsi" w:cstheme="minorHAnsi"/>
          <w:color w:val="000000"/>
          <w:sz w:val="22"/>
          <w:szCs w:val="22"/>
        </w:rPr>
        <w:t>, któr</w:t>
      </w:r>
      <w:r w:rsidR="00604E69" w:rsidRPr="002172FF">
        <w:rPr>
          <w:rFonts w:asciiTheme="minorHAnsi" w:hAnsiTheme="minorHAnsi" w:cstheme="minorHAnsi"/>
          <w:color w:val="000000"/>
          <w:sz w:val="22"/>
          <w:szCs w:val="22"/>
        </w:rPr>
        <w:t>zy zaoferowali kolejno najwyższe stawki</w:t>
      </w:r>
      <w:r w:rsidRPr="002172FF">
        <w:rPr>
          <w:rFonts w:asciiTheme="minorHAnsi" w:hAnsiTheme="minorHAnsi" w:cstheme="minorHAnsi"/>
          <w:color w:val="000000"/>
          <w:sz w:val="22"/>
          <w:szCs w:val="22"/>
        </w:rPr>
        <w:t xml:space="preserve"> czynszu dzierżawnego. </w:t>
      </w:r>
      <w:r w:rsidR="0008710D" w:rsidRPr="002172FF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W takich przypadkach </w:t>
      </w:r>
      <w:r w:rsidR="00A06C93" w:rsidRPr="002172FF">
        <w:rPr>
          <w:rFonts w:asciiTheme="minorHAnsi" w:hAnsiTheme="minorHAnsi" w:cstheme="minorHAnsi"/>
          <w:color w:val="000000"/>
          <w:sz w:val="22"/>
          <w:szCs w:val="22"/>
          <w:u w:val="single"/>
        </w:rPr>
        <w:t>Uczestnicy, którzy dokonali minimum jednego postąpienia będą informowani o możliwości zawarcia umowy, w kolejności wynikającej z wyniku licytacji</w:t>
      </w:r>
      <w:r w:rsidR="00A06C93" w:rsidRPr="002172FF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E7284F5" w14:textId="77777777" w:rsidR="001930FF" w:rsidRDefault="001930FF" w:rsidP="002172FF">
      <w:pPr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0D6E17D0" w14:textId="62952327" w:rsidR="00467C30" w:rsidRPr="002172FF" w:rsidRDefault="00467C30" w:rsidP="002172FF">
      <w:pPr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2172FF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lastRenderedPageBreak/>
        <w:t>VI</w:t>
      </w:r>
      <w:r w:rsidR="0037290A" w:rsidRPr="002172FF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I</w:t>
      </w:r>
      <w:r w:rsidRPr="002172FF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. ZAWARCIE UMOWY</w:t>
      </w:r>
    </w:p>
    <w:p w14:paraId="7A40EF42" w14:textId="69100198" w:rsidR="00467C30" w:rsidRPr="002172FF" w:rsidRDefault="00944F43" w:rsidP="00B75E45">
      <w:pPr>
        <w:pStyle w:val="Akapitzlist"/>
        <w:spacing w:after="60" w:line="276" w:lineRule="auto"/>
        <w:ind w:left="0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172FF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467C30" w:rsidRPr="002172FF">
        <w:rPr>
          <w:rFonts w:asciiTheme="minorHAnsi" w:hAnsiTheme="minorHAnsi" w:cstheme="minorHAnsi"/>
          <w:color w:val="000000"/>
          <w:sz w:val="22"/>
          <w:szCs w:val="22"/>
        </w:rPr>
        <w:t xml:space="preserve">mowa dzierżawy zostanie zawarta niezwłocznie po protokolarnym odbiorze nieruchomości od dotychczasowego Dzierżawcy.  </w:t>
      </w:r>
    </w:p>
    <w:p w14:paraId="1B545CDC" w14:textId="23B446CC" w:rsidR="00243B5A" w:rsidRDefault="00944F43" w:rsidP="003F684B">
      <w:pPr>
        <w:pStyle w:val="Akapitzlist"/>
        <w:spacing w:after="120" w:line="276" w:lineRule="auto"/>
        <w:ind w:left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color w:val="000000"/>
          <w:sz w:val="22"/>
          <w:szCs w:val="22"/>
        </w:rPr>
        <w:t>W celu skutecznego zawarcia umowy osoby</w:t>
      </w:r>
      <w:r w:rsidR="003F684B">
        <w:rPr>
          <w:rFonts w:asciiTheme="minorHAnsi" w:hAnsiTheme="minorHAnsi" w:cstheme="minorHAnsi"/>
          <w:color w:val="000000"/>
          <w:sz w:val="22"/>
          <w:szCs w:val="22"/>
        </w:rPr>
        <w:t xml:space="preserve"> fizyczne </w:t>
      </w:r>
      <w:r w:rsidR="007D438D" w:rsidRPr="003F684B">
        <w:rPr>
          <w:rFonts w:asciiTheme="minorHAnsi" w:hAnsiTheme="minorHAnsi" w:cstheme="minorHAnsi"/>
          <w:sz w:val="22"/>
          <w:szCs w:val="22"/>
        </w:rPr>
        <w:t xml:space="preserve">posiadające rozdzielność majątkową lub wspólność majątkową (ustawową bądź umowną), a wydzierżawiające przedmiot umowy ze środków pochodzących z majątku osobistego: </w:t>
      </w:r>
      <w:r w:rsidR="00D935CB" w:rsidRPr="003F684B">
        <w:rPr>
          <w:rFonts w:asciiTheme="minorHAnsi" w:hAnsiTheme="minorHAnsi" w:cstheme="minorHAnsi"/>
          <w:sz w:val="22"/>
          <w:szCs w:val="22"/>
        </w:rPr>
        <w:t>złożą</w:t>
      </w:r>
      <w:r w:rsidR="00B75E45" w:rsidRPr="003F684B">
        <w:rPr>
          <w:rFonts w:asciiTheme="minorHAnsi" w:hAnsiTheme="minorHAnsi" w:cstheme="minorHAnsi"/>
          <w:sz w:val="22"/>
          <w:szCs w:val="22"/>
        </w:rPr>
        <w:t>,</w:t>
      </w:r>
      <w:r w:rsidR="00D935CB" w:rsidRPr="003F684B">
        <w:rPr>
          <w:rFonts w:asciiTheme="minorHAnsi" w:hAnsiTheme="minorHAnsi" w:cstheme="minorHAnsi"/>
          <w:sz w:val="22"/>
          <w:szCs w:val="22"/>
        </w:rPr>
        <w:t xml:space="preserve"> </w:t>
      </w:r>
      <w:r w:rsidR="00B75E45" w:rsidRPr="003F684B">
        <w:rPr>
          <w:rFonts w:asciiTheme="minorHAnsi" w:hAnsiTheme="minorHAnsi" w:cstheme="minorHAnsi"/>
          <w:sz w:val="22"/>
          <w:szCs w:val="22"/>
        </w:rPr>
        <w:t xml:space="preserve">w terminie wyznaczonym do zawarcia umowy przez Zarząd Mienia m.st. Warszawy, </w:t>
      </w:r>
      <w:r w:rsidR="007D438D" w:rsidRPr="003F684B">
        <w:rPr>
          <w:rFonts w:asciiTheme="minorHAnsi" w:hAnsiTheme="minorHAnsi" w:cstheme="minorHAnsi"/>
          <w:sz w:val="22"/>
          <w:szCs w:val="22"/>
        </w:rPr>
        <w:t>pisemne oświadczeni</w:t>
      </w:r>
      <w:r w:rsidR="00D935CB" w:rsidRPr="003F684B">
        <w:rPr>
          <w:rFonts w:asciiTheme="minorHAnsi" w:hAnsiTheme="minorHAnsi" w:cstheme="minorHAnsi"/>
          <w:sz w:val="22"/>
          <w:szCs w:val="22"/>
        </w:rPr>
        <w:t>e</w:t>
      </w:r>
      <w:r w:rsidR="007D438D" w:rsidRPr="003F684B">
        <w:rPr>
          <w:rFonts w:asciiTheme="minorHAnsi" w:hAnsiTheme="minorHAnsi" w:cstheme="minorHAnsi"/>
          <w:sz w:val="22"/>
          <w:szCs w:val="22"/>
        </w:rPr>
        <w:t>, że wydzierżawiają przedmiot umowy z tych środków</w:t>
      </w:r>
      <w:r w:rsidR="002760FB">
        <w:rPr>
          <w:rFonts w:asciiTheme="minorHAnsi" w:hAnsiTheme="minorHAnsi" w:cstheme="minorHAnsi"/>
          <w:sz w:val="22"/>
          <w:szCs w:val="22"/>
        </w:rPr>
        <w:t xml:space="preserve"> bądź, w przeciwnym wypadku, przedstawią zgodę współmałżonka na zawarcie umowy po wylicytowanej stawce czynszu.</w:t>
      </w:r>
    </w:p>
    <w:p w14:paraId="444065E6" w14:textId="5E384FC8" w:rsidR="002760FB" w:rsidRPr="003F684B" w:rsidRDefault="002760FB" w:rsidP="003F684B">
      <w:pPr>
        <w:pStyle w:val="Akapitzlist"/>
        <w:spacing w:after="120" w:line="276" w:lineRule="auto"/>
        <w:ind w:left="0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Osoby stanu wolnego: złożą stosowne oświadczenie w tym przedmiocie.</w:t>
      </w:r>
    </w:p>
    <w:p w14:paraId="0030272F" w14:textId="3F230D0E" w:rsidR="0008710D" w:rsidRPr="002172FF" w:rsidRDefault="00243B5A" w:rsidP="002172FF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UWAGA! 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Przez skuteczne zawarcie umowy rozumie się jej podpisanie </w:t>
      </w:r>
      <w:r w:rsidR="00D935CB" w:rsidRPr="002172FF">
        <w:rPr>
          <w:rFonts w:asciiTheme="minorHAnsi" w:hAnsiTheme="minorHAnsi" w:cstheme="minorHAnsi"/>
          <w:b/>
          <w:bCs/>
          <w:sz w:val="22"/>
          <w:szCs w:val="22"/>
        </w:rPr>
        <w:t>po terminowym złożeniu oświadczeń, o których mowa powyżej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935CB"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(o ile będzie to wymagane) </w:t>
      </w:r>
      <w:r w:rsidRPr="002172FF">
        <w:rPr>
          <w:rFonts w:asciiTheme="minorHAnsi" w:hAnsiTheme="minorHAnsi" w:cstheme="minorHAnsi"/>
          <w:b/>
          <w:bCs/>
          <w:sz w:val="22"/>
          <w:szCs w:val="22"/>
        </w:rPr>
        <w:t xml:space="preserve">oraz następnie terminowe wypełnienie obowiązku opisanego w § 7 ust. 2 umowy. </w:t>
      </w:r>
    </w:p>
    <w:p w14:paraId="28B8B839" w14:textId="48608F3C" w:rsidR="00C87141" w:rsidRPr="002172FF" w:rsidRDefault="00C87141" w:rsidP="002172FF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172FF">
        <w:rPr>
          <w:rFonts w:asciiTheme="minorHAnsi" w:hAnsiTheme="minorHAnsi" w:cstheme="minorHAnsi"/>
          <w:b/>
          <w:bCs/>
          <w:sz w:val="22"/>
          <w:szCs w:val="22"/>
        </w:rPr>
        <w:t>-</w:t>
      </w:r>
    </w:p>
    <w:p w14:paraId="0707727F" w14:textId="27D7B6ED" w:rsidR="00052065" w:rsidRPr="002172FF" w:rsidRDefault="003A5072" w:rsidP="003A5072">
      <w:pPr>
        <w:jc w:val="both"/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 xml:space="preserve">Niniejsze </w:t>
      </w:r>
      <w:r w:rsidR="00C87526" w:rsidRPr="002172FF">
        <w:rPr>
          <w:rFonts w:asciiTheme="minorHAnsi" w:hAnsiTheme="minorHAnsi" w:cstheme="minorHAnsi"/>
          <w:sz w:val="22"/>
          <w:szCs w:val="22"/>
        </w:rPr>
        <w:t xml:space="preserve">ogłoszenie otrzymują </w:t>
      </w:r>
      <w:r w:rsidR="003F684B">
        <w:rPr>
          <w:rFonts w:asciiTheme="minorHAnsi" w:hAnsiTheme="minorHAnsi" w:cstheme="minorHAnsi"/>
          <w:sz w:val="22"/>
          <w:szCs w:val="22"/>
        </w:rPr>
        <w:t>osoby</w:t>
      </w:r>
      <w:r w:rsidRPr="002172FF">
        <w:rPr>
          <w:rFonts w:asciiTheme="minorHAnsi" w:hAnsiTheme="minorHAnsi" w:cstheme="minorHAnsi"/>
          <w:sz w:val="22"/>
          <w:szCs w:val="22"/>
        </w:rPr>
        <w:t>, które złożyły stosowne wnioski o zawarcie umowy dzierżawy, zostanie ono również upublicznione</w:t>
      </w:r>
      <w:r w:rsidR="00C87526" w:rsidRPr="002172FF">
        <w:rPr>
          <w:rFonts w:asciiTheme="minorHAnsi" w:hAnsiTheme="minorHAnsi" w:cstheme="minorHAnsi"/>
          <w:sz w:val="22"/>
          <w:szCs w:val="22"/>
        </w:rPr>
        <w:t xml:space="preserve"> na tablicy </w:t>
      </w:r>
      <w:r w:rsidRPr="002172FF">
        <w:rPr>
          <w:rFonts w:asciiTheme="minorHAnsi" w:hAnsiTheme="minorHAnsi" w:cstheme="minorHAnsi"/>
          <w:sz w:val="22"/>
          <w:szCs w:val="22"/>
        </w:rPr>
        <w:t>ogłoszeń Zarządu m.st. Warszawy przy ul. Jana Kazimierza 62 oraz na</w:t>
      </w:r>
      <w:r w:rsidR="00C87526" w:rsidRPr="002172FF">
        <w:rPr>
          <w:rFonts w:asciiTheme="minorHAnsi" w:hAnsiTheme="minorHAnsi" w:cstheme="minorHAnsi"/>
          <w:sz w:val="22"/>
          <w:szCs w:val="22"/>
        </w:rPr>
        <w:t xml:space="preserve"> stronie</w:t>
      </w:r>
      <w:r w:rsidRPr="002172FF">
        <w:rPr>
          <w:rFonts w:asciiTheme="minorHAnsi" w:hAnsiTheme="minorHAnsi" w:cstheme="minorHAnsi"/>
          <w:sz w:val="22"/>
          <w:szCs w:val="22"/>
        </w:rPr>
        <w:t xml:space="preserve"> internetowej </w:t>
      </w:r>
      <w:hyperlink r:id="rId7" w:history="1">
        <w:r w:rsidRPr="002172FF">
          <w:rPr>
            <w:rStyle w:val="Hipercze"/>
            <w:rFonts w:asciiTheme="minorHAnsi" w:hAnsiTheme="minorHAnsi" w:cstheme="minorHAnsi"/>
            <w:sz w:val="22"/>
            <w:szCs w:val="22"/>
          </w:rPr>
          <w:t>www.zmw.waw.pl</w:t>
        </w:r>
      </w:hyperlink>
      <w:r w:rsidRPr="002172FF">
        <w:rPr>
          <w:rFonts w:asciiTheme="minorHAnsi" w:hAnsiTheme="minorHAnsi" w:cstheme="minorHAnsi"/>
          <w:sz w:val="22"/>
          <w:szCs w:val="22"/>
        </w:rPr>
        <w:t xml:space="preserve"> w zakładce „</w:t>
      </w:r>
      <w:r w:rsidR="007B422D" w:rsidRPr="002172FF">
        <w:rPr>
          <w:rFonts w:asciiTheme="minorHAnsi" w:hAnsiTheme="minorHAnsi" w:cstheme="minorHAnsi"/>
          <w:sz w:val="22"/>
          <w:szCs w:val="22"/>
        </w:rPr>
        <w:t xml:space="preserve">Ważne </w:t>
      </w:r>
      <w:r w:rsidR="00E527D1" w:rsidRPr="002172FF">
        <w:rPr>
          <w:rFonts w:asciiTheme="minorHAnsi" w:hAnsiTheme="minorHAnsi" w:cstheme="minorHAnsi"/>
          <w:sz w:val="22"/>
          <w:szCs w:val="22"/>
        </w:rPr>
        <w:t>i</w:t>
      </w:r>
      <w:r w:rsidR="007B422D" w:rsidRPr="002172FF">
        <w:rPr>
          <w:rFonts w:asciiTheme="minorHAnsi" w:hAnsiTheme="minorHAnsi" w:cstheme="minorHAnsi"/>
          <w:sz w:val="22"/>
          <w:szCs w:val="22"/>
        </w:rPr>
        <w:t>nformacje</w:t>
      </w:r>
      <w:r w:rsidRPr="002172FF">
        <w:rPr>
          <w:rFonts w:asciiTheme="minorHAnsi" w:hAnsiTheme="minorHAnsi" w:cstheme="minorHAnsi"/>
          <w:sz w:val="22"/>
          <w:szCs w:val="22"/>
        </w:rPr>
        <w:t>”.</w:t>
      </w:r>
      <w:r w:rsidR="00C87526" w:rsidRPr="002172F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E495877" w14:textId="3ED3A6D8" w:rsidR="00CE3455" w:rsidRPr="002172FF" w:rsidRDefault="00CE3455" w:rsidP="00CE3455">
      <w:pPr>
        <w:rPr>
          <w:rFonts w:asciiTheme="minorHAnsi" w:hAnsiTheme="minorHAnsi" w:cstheme="minorHAnsi"/>
          <w:sz w:val="22"/>
          <w:szCs w:val="22"/>
        </w:rPr>
      </w:pPr>
    </w:p>
    <w:p w14:paraId="466AFEDC" w14:textId="77777777" w:rsidR="009D169D" w:rsidRDefault="009D169D" w:rsidP="00CE3455">
      <w:pPr>
        <w:rPr>
          <w:rFonts w:asciiTheme="minorHAnsi" w:hAnsiTheme="minorHAnsi" w:cstheme="minorHAnsi"/>
          <w:sz w:val="22"/>
          <w:szCs w:val="22"/>
        </w:rPr>
      </w:pPr>
    </w:p>
    <w:p w14:paraId="7C5C45D8" w14:textId="77777777" w:rsidR="009D169D" w:rsidRDefault="009D169D" w:rsidP="00CE3455">
      <w:pPr>
        <w:rPr>
          <w:rFonts w:asciiTheme="minorHAnsi" w:hAnsiTheme="minorHAnsi" w:cstheme="minorHAnsi"/>
          <w:sz w:val="22"/>
          <w:szCs w:val="22"/>
        </w:rPr>
      </w:pPr>
    </w:p>
    <w:p w14:paraId="71DCAF20" w14:textId="77777777" w:rsidR="009D169D" w:rsidRDefault="009D169D" w:rsidP="00CE3455">
      <w:pPr>
        <w:rPr>
          <w:rFonts w:asciiTheme="minorHAnsi" w:hAnsiTheme="minorHAnsi" w:cstheme="minorHAnsi"/>
          <w:sz w:val="22"/>
          <w:szCs w:val="22"/>
        </w:rPr>
      </w:pPr>
    </w:p>
    <w:p w14:paraId="3D243EB8" w14:textId="06C57754" w:rsidR="009D169D" w:rsidRPr="009D169D" w:rsidRDefault="00E955FB" w:rsidP="009D169D">
      <w:pPr>
        <w:widowControl/>
        <w:suppressAutoHyphens w:val="0"/>
        <w:autoSpaceDE/>
        <w:ind w:left="5664" w:firstLine="708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D84273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9D169D" w:rsidRPr="009D169D">
        <w:rPr>
          <w:rFonts w:asciiTheme="minorHAnsi" w:eastAsia="Calibri" w:hAnsiTheme="minorHAnsi" w:cstheme="minorHAnsi"/>
          <w:sz w:val="22"/>
          <w:szCs w:val="22"/>
        </w:rPr>
        <w:t>DYREKTOR</w:t>
      </w:r>
    </w:p>
    <w:p w14:paraId="3286F1C9" w14:textId="77777777" w:rsidR="009D169D" w:rsidRPr="009D169D" w:rsidRDefault="009D169D" w:rsidP="009D169D">
      <w:pPr>
        <w:widowControl/>
        <w:suppressAutoHyphens w:val="0"/>
        <w:autoSpaceDE/>
        <w:ind w:left="5664"/>
        <w:rPr>
          <w:rFonts w:asciiTheme="minorHAnsi" w:eastAsia="Calibri" w:hAnsiTheme="minorHAnsi" w:cstheme="minorHAnsi"/>
          <w:sz w:val="22"/>
          <w:szCs w:val="22"/>
        </w:rPr>
      </w:pPr>
      <w:r w:rsidRPr="009D169D">
        <w:rPr>
          <w:rFonts w:asciiTheme="minorHAnsi" w:eastAsia="Calibri" w:hAnsiTheme="minorHAnsi" w:cstheme="minorHAnsi"/>
          <w:sz w:val="22"/>
          <w:szCs w:val="22"/>
        </w:rPr>
        <w:t>Zarządu Mienia m. st. Warszawy</w:t>
      </w:r>
    </w:p>
    <w:p w14:paraId="7DF676CB" w14:textId="77777777" w:rsidR="009D169D" w:rsidRPr="009D169D" w:rsidRDefault="009D169D" w:rsidP="009D169D">
      <w:pPr>
        <w:widowControl/>
        <w:suppressAutoHyphens w:val="0"/>
        <w:autoSpaceDE/>
        <w:spacing w:after="200" w:line="276" w:lineRule="auto"/>
        <w:ind w:left="5664"/>
        <w:rPr>
          <w:rFonts w:asciiTheme="minorHAnsi" w:eastAsia="Calibri" w:hAnsiTheme="minorHAnsi" w:cstheme="minorHAnsi"/>
          <w:sz w:val="22"/>
          <w:szCs w:val="22"/>
        </w:rPr>
      </w:pPr>
      <w:r w:rsidRPr="009D169D">
        <w:rPr>
          <w:rFonts w:asciiTheme="minorHAnsi" w:eastAsia="Calibri" w:hAnsiTheme="minorHAnsi" w:cstheme="minorHAnsi"/>
          <w:sz w:val="22"/>
          <w:szCs w:val="22"/>
        </w:rPr>
        <w:t xml:space="preserve">    </w:t>
      </w:r>
    </w:p>
    <w:p w14:paraId="73385496" w14:textId="0D848F59" w:rsidR="009D169D" w:rsidRPr="009D169D" w:rsidRDefault="009D169D" w:rsidP="009D169D">
      <w:pPr>
        <w:widowControl/>
        <w:suppressAutoHyphens w:val="0"/>
        <w:autoSpaceDE/>
        <w:spacing w:after="200" w:line="276" w:lineRule="auto"/>
        <w:ind w:left="5664"/>
        <w:rPr>
          <w:rFonts w:asciiTheme="minorHAnsi" w:eastAsia="Calibri" w:hAnsiTheme="minorHAnsi" w:cstheme="minorHAnsi"/>
          <w:sz w:val="22"/>
          <w:szCs w:val="22"/>
        </w:rPr>
      </w:pPr>
      <w:r w:rsidRPr="009D169D">
        <w:rPr>
          <w:rFonts w:asciiTheme="minorHAnsi" w:eastAsia="Calibri" w:hAnsiTheme="minorHAnsi" w:cstheme="minorHAnsi"/>
          <w:sz w:val="22"/>
          <w:szCs w:val="22"/>
        </w:rPr>
        <w:t xml:space="preserve">  /-/ mgr inż. Hanna Jakubowicz</w:t>
      </w:r>
    </w:p>
    <w:p w14:paraId="0F9639F3" w14:textId="77777777" w:rsidR="009D169D" w:rsidRDefault="009D169D" w:rsidP="00CE3455">
      <w:pPr>
        <w:rPr>
          <w:rFonts w:asciiTheme="minorHAnsi" w:hAnsiTheme="minorHAnsi" w:cstheme="minorHAnsi"/>
          <w:sz w:val="22"/>
          <w:szCs w:val="22"/>
        </w:rPr>
      </w:pPr>
    </w:p>
    <w:p w14:paraId="721D8A5E" w14:textId="77777777" w:rsidR="009D169D" w:rsidRDefault="009D169D" w:rsidP="00CE3455">
      <w:pPr>
        <w:rPr>
          <w:rFonts w:asciiTheme="minorHAnsi" w:hAnsiTheme="minorHAnsi" w:cstheme="minorHAnsi"/>
          <w:sz w:val="22"/>
          <w:szCs w:val="22"/>
        </w:rPr>
      </w:pPr>
    </w:p>
    <w:p w14:paraId="5811DD63" w14:textId="77777777" w:rsidR="009D169D" w:rsidRDefault="009D169D" w:rsidP="00CE3455">
      <w:pPr>
        <w:rPr>
          <w:rFonts w:asciiTheme="minorHAnsi" w:hAnsiTheme="minorHAnsi" w:cstheme="minorHAnsi"/>
          <w:sz w:val="22"/>
          <w:szCs w:val="22"/>
        </w:rPr>
      </w:pPr>
    </w:p>
    <w:p w14:paraId="79DEB584" w14:textId="77777777" w:rsidR="009D169D" w:rsidRDefault="009D169D" w:rsidP="00CE3455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58B48F99" w14:textId="3A376306" w:rsidR="00CE3455" w:rsidRPr="002172FF" w:rsidRDefault="00CE3455" w:rsidP="00CE3455">
      <w:pPr>
        <w:rPr>
          <w:rFonts w:asciiTheme="minorHAnsi" w:hAnsiTheme="minorHAnsi" w:cstheme="minorHAnsi"/>
          <w:sz w:val="22"/>
          <w:szCs w:val="22"/>
        </w:rPr>
      </w:pPr>
      <w:r w:rsidRPr="009D169D">
        <w:rPr>
          <w:rFonts w:asciiTheme="minorHAnsi" w:hAnsiTheme="minorHAnsi" w:cstheme="minorHAnsi"/>
          <w:sz w:val="22"/>
          <w:szCs w:val="22"/>
          <w:u w:val="single"/>
        </w:rPr>
        <w:t>Załączniki</w:t>
      </w:r>
      <w:r w:rsidRPr="002172FF">
        <w:rPr>
          <w:rFonts w:asciiTheme="minorHAnsi" w:hAnsiTheme="minorHAnsi" w:cstheme="minorHAnsi"/>
          <w:sz w:val="22"/>
          <w:szCs w:val="22"/>
        </w:rPr>
        <w:t>:</w:t>
      </w:r>
    </w:p>
    <w:p w14:paraId="0D86B2A6" w14:textId="03033162" w:rsidR="00CE3455" w:rsidRPr="002172FF" w:rsidRDefault="00ED4AC1" w:rsidP="00EB2ECD">
      <w:pPr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 xml:space="preserve">1. </w:t>
      </w:r>
      <w:r w:rsidR="00CE3455" w:rsidRPr="002172FF">
        <w:rPr>
          <w:rFonts w:asciiTheme="minorHAnsi" w:hAnsiTheme="minorHAnsi" w:cstheme="minorHAnsi"/>
          <w:sz w:val="22"/>
          <w:szCs w:val="22"/>
        </w:rPr>
        <w:t>oświadczeni</w:t>
      </w:r>
      <w:r w:rsidR="000A384A" w:rsidRPr="002172FF">
        <w:rPr>
          <w:rFonts w:asciiTheme="minorHAnsi" w:hAnsiTheme="minorHAnsi" w:cstheme="minorHAnsi"/>
          <w:sz w:val="22"/>
          <w:szCs w:val="22"/>
        </w:rPr>
        <w:t>a</w:t>
      </w:r>
      <w:r w:rsidR="00CE3455" w:rsidRPr="002172FF">
        <w:rPr>
          <w:rFonts w:asciiTheme="minorHAnsi" w:hAnsiTheme="minorHAnsi" w:cstheme="minorHAnsi"/>
          <w:sz w:val="22"/>
          <w:szCs w:val="22"/>
        </w:rPr>
        <w:t xml:space="preserve"> </w:t>
      </w:r>
      <w:r w:rsidR="00EB2ECD" w:rsidRPr="002172FF">
        <w:rPr>
          <w:rFonts w:asciiTheme="minorHAnsi" w:hAnsiTheme="minorHAnsi" w:cstheme="minorHAnsi"/>
          <w:sz w:val="22"/>
          <w:szCs w:val="22"/>
        </w:rPr>
        <w:t>Uczestnika licytacji</w:t>
      </w:r>
    </w:p>
    <w:p w14:paraId="47496A42" w14:textId="21A4A841" w:rsidR="00B75E45" w:rsidRDefault="00B75E45" w:rsidP="00EB2ECD">
      <w:pPr>
        <w:rPr>
          <w:rFonts w:asciiTheme="minorHAnsi" w:hAnsiTheme="minorHAnsi" w:cstheme="minorHAnsi"/>
          <w:sz w:val="22"/>
          <w:szCs w:val="22"/>
        </w:rPr>
      </w:pPr>
      <w:r w:rsidRPr="002172FF">
        <w:rPr>
          <w:rFonts w:asciiTheme="minorHAnsi" w:hAnsiTheme="minorHAnsi" w:cstheme="minorHAnsi"/>
          <w:sz w:val="22"/>
          <w:szCs w:val="22"/>
        </w:rPr>
        <w:t xml:space="preserve">2. oświadczenia do złożenia </w:t>
      </w:r>
      <w:r w:rsidR="00911781" w:rsidRPr="002172FF">
        <w:rPr>
          <w:rFonts w:asciiTheme="minorHAnsi" w:hAnsiTheme="minorHAnsi" w:cstheme="minorHAnsi"/>
          <w:sz w:val="22"/>
          <w:szCs w:val="22"/>
        </w:rPr>
        <w:t>przed zawarciem umowy</w:t>
      </w:r>
    </w:p>
    <w:p w14:paraId="0AFB6E9F" w14:textId="1E98C8E4" w:rsidR="008236E3" w:rsidRPr="002172FF" w:rsidRDefault="008236E3" w:rsidP="00EB2EC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3. projekt umowy dzierżawy</w:t>
      </w:r>
    </w:p>
    <w:sectPr w:rsidR="008236E3" w:rsidRPr="002172FF" w:rsidSect="002760FB">
      <w:headerReference w:type="default" r:id="rId8"/>
      <w:pgSz w:w="11906" w:h="16838" w:code="9"/>
      <w:pgMar w:top="851" w:right="1418" w:bottom="851" w:left="170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FB514" w14:textId="77777777" w:rsidR="00454094" w:rsidRDefault="00454094" w:rsidP="00454094">
      <w:r>
        <w:separator/>
      </w:r>
    </w:p>
  </w:endnote>
  <w:endnote w:type="continuationSeparator" w:id="0">
    <w:p w14:paraId="62857A4C" w14:textId="77777777" w:rsidR="00454094" w:rsidRDefault="00454094" w:rsidP="0045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E933D" w14:textId="77777777" w:rsidR="00454094" w:rsidRDefault="00454094" w:rsidP="00454094">
      <w:r>
        <w:separator/>
      </w:r>
    </w:p>
  </w:footnote>
  <w:footnote w:type="continuationSeparator" w:id="0">
    <w:p w14:paraId="00AB2936" w14:textId="77777777" w:rsidR="00454094" w:rsidRDefault="00454094" w:rsidP="00454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5C3CB" w14:textId="77777777" w:rsidR="00454094" w:rsidRDefault="00454094" w:rsidP="0045409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45FE5"/>
    <w:multiLevelType w:val="hybridMultilevel"/>
    <w:tmpl w:val="F48E9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E043D"/>
    <w:multiLevelType w:val="hybridMultilevel"/>
    <w:tmpl w:val="819E0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81893"/>
    <w:multiLevelType w:val="hybridMultilevel"/>
    <w:tmpl w:val="A22AA496"/>
    <w:lvl w:ilvl="0" w:tplc="9EACC8C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B6BED"/>
    <w:multiLevelType w:val="hybridMultilevel"/>
    <w:tmpl w:val="7B7A6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82559"/>
    <w:multiLevelType w:val="hybridMultilevel"/>
    <w:tmpl w:val="31ECA1C2"/>
    <w:lvl w:ilvl="0" w:tplc="277C4A9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944AE2"/>
    <w:multiLevelType w:val="hybridMultilevel"/>
    <w:tmpl w:val="A93E6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BF24D3"/>
    <w:multiLevelType w:val="hybridMultilevel"/>
    <w:tmpl w:val="B6F2E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644D2A"/>
    <w:multiLevelType w:val="hybridMultilevel"/>
    <w:tmpl w:val="321CC6F6"/>
    <w:lvl w:ilvl="0" w:tplc="5F7CA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205F1"/>
    <w:multiLevelType w:val="hybridMultilevel"/>
    <w:tmpl w:val="837EF852"/>
    <w:lvl w:ilvl="0" w:tplc="147ACA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813326">
    <w:abstractNumId w:val="8"/>
  </w:num>
  <w:num w:numId="2" w16cid:durableId="725496779">
    <w:abstractNumId w:val="7"/>
  </w:num>
  <w:num w:numId="3" w16cid:durableId="7712398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2854522">
    <w:abstractNumId w:val="5"/>
  </w:num>
  <w:num w:numId="5" w16cid:durableId="648246204">
    <w:abstractNumId w:val="3"/>
  </w:num>
  <w:num w:numId="6" w16cid:durableId="186068946">
    <w:abstractNumId w:val="6"/>
  </w:num>
  <w:num w:numId="7" w16cid:durableId="605234455">
    <w:abstractNumId w:val="4"/>
  </w:num>
  <w:num w:numId="8" w16cid:durableId="1539783429">
    <w:abstractNumId w:val="1"/>
  </w:num>
  <w:num w:numId="9" w16cid:durableId="1058817251">
    <w:abstractNumId w:val="0"/>
  </w:num>
  <w:num w:numId="10" w16cid:durableId="17368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A62"/>
    <w:rsid w:val="00052065"/>
    <w:rsid w:val="00086BF7"/>
    <w:rsid w:val="0008710D"/>
    <w:rsid w:val="000A384A"/>
    <w:rsid w:val="000C5BFF"/>
    <w:rsid w:val="0010069E"/>
    <w:rsid w:val="001256F2"/>
    <w:rsid w:val="00127201"/>
    <w:rsid w:val="001320CC"/>
    <w:rsid w:val="0014024F"/>
    <w:rsid w:val="00154E3D"/>
    <w:rsid w:val="00156273"/>
    <w:rsid w:val="00172A3E"/>
    <w:rsid w:val="001930FF"/>
    <w:rsid w:val="001951ED"/>
    <w:rsid w:val="001A1E09"/>
    <w:rsid w:val="001A21C1"/>
    <w:rsid w:val="001F2467"/>
    <w:rsid w:val="001F3204"/>
    <w:rsid w:val="002110AD"/>
    <w:rsid w:val="002172FF"/>
    <w:rsid w:val="0023426A"/>
    <w:rsid w:val="00237E86"/>
    <w:rsid w:val="00243B5A"/>
    <w:rsid w:val="00250682"/>
    <w:rsid w:val="002627ED"/>
    <w:rsid w:val="002746B0"/>
    <w:rsid w:val="002760FB"/>
    <w:rsid w:val="002B2B81"/>
    <w:rsid w:val="002B72D6"/>
    <w:rsid w:val="002C7707"/>
    <w:rsid w:val="002D08BC"/>
    <w:rsid w:val="002D5CF7"/>
    <w:rsid w:val="002F78BA"/>
    <w:rsid w:val="00305193"/>
    <w:rsid w:val="00317CA8"/>
    <w:rsid w:val="003305B3"/>
    <w:rsid w:val="0037290A"/>
    <w:rsid w:val="003748C6"/>
    <w:rsid w:val="00382911"/>
    <w:rsid w:val="003A5072"/>
    <w:rsid w:val="003A6026"/>
    <w:rsid w:val="003F684B"/>
    <w:rsid w:val="0044114D"/>
    <w:rsid w:val="00454094"/>
    <w:rsid w:val="00454CDB"/>
    <w:rsid w:val="00456C37"/>
    <w:rsid w:val="00467C30"/>
    <w:rsid w:val="00471067"/>
    <w:rsid w:val="004719A3"/>
    <w:rsid w:val="00496F9D"/>
    <w:rsid w:val="004A1EC2"/>
    <w:rsid w:val="004A654F"/>
    <w:rsid w:val="004C770D"/>
    <w:rsid w:val="004D6A8A"/>
    <w:rsid w:val="005109DB"/>
    <w:rsid w:val="00520A3D"/>
    <w:rsid w:val="005222D7"/>
    <w:rsid w:val="0052474A"/>
    <w:rsid w:val="00527570"/>
    <w:rsid w:val="00540263"/>
    <w:rsid w:val="00542538"/>
    <w:rsid w:val="00543D65"/>
    <w:rsid w:val="00546FCE"/>
    <w:rsid w:val="0057722D"/>
    <w:rsid w:val="005929C4"/>
    <w:rsid w:val="005A6933"/>
    <w:rsid w:val="005B2915"/>
    <w:rsid w:val="005D0D86"/>
    <w:rsid w:val="005D52F0"/>
    <w:rsid w:val="005D7DF7"/>
    <w:rsid w:val="0060178D"/>
    <w:rsid w:val="00604E69"/>
    <w:rsid w:val="00612551"/>
    <w:rsid w:val="00620C73"/>
    <w:rsid w:val="00635A07"/>
    <w:rsid w:val="00672898"/>
    <w:rsid w:val="006768CC"/>
    <w:rsid w:val="006A6A67"/>
    <w:rsid w:val="006B48F6"/>
    <w:rsid w:val="006C0434"/>
    <w:rsid w:val="006E6734"/>
    <w:rsid w:val="00700635"/>
    <w:rsid w:val="00716FBE"/>
    <w:rsid w:val="00740BD9"/>
    <w:rsid w:val="00745B7A"/>
    <w:rsid w:val="0075239D"/>
    <w:rsid w:val="00771F36"/>
    <w:rsid w:val="007744D5"/>
    <w:rsid w:val="00790796"/>
    <w:rsid w:val="007B422D"/>
    <w:rsid w:val="007C3585"/>
    <w:rsid w:val="007D438D"/>
    <w:rsid w:val="008113D0"/>
    <w:rsid w:val="008166EA"/>
    <w:rsid w:val="008236E3"/>
    <w:rsid w:val="00846B1F"/>
    <w:rsid w:val="00883CF5"/>
    <w:rsid w:val="008C09AC"/>
    <w:rsid w:val="008C164B"/>
    <w:rsid w:val="008C5545"/>
    <w:rsid w:val="00905137"/>
    <w:rsid w:val="00911781"/>
    <w:rsid w:val="00940CC1"/>
    <w:rsid w:val="00944F43"/>
    <w:rsid w:val="009968E7"/>
    <w:rsid w:val="009A20E3"/>
    <w:rsid w:val="009B1647"/>
    <w:rsid w:val="009D169D"/>
    <w:rsid w:val="009D6F0D"/>
    <w:rsid w:val="009F47A6"/>
    <w:rsid w:val="00A007C4"/>
    <w:rsid w:val="00A06C93"/>
    <w:rsid w:val="00A07DBA"/>
    <w:rsid w:val="00A363E4"/>
    <w:rsid w:val="00A576F4"/>
    <w:rsid w:val="00A87FF0"/>
    <w:rsid w:val="00AE0B4E"/>
    <w:rsid w:val="00B03FDC"/>
    <w:rsid w:val="00B35A07"/>
    <w:rsid w:val="00B36D9A"/>
    <w:rsid w:val="00B6434E"/>
    <w:rsid w:val="00B75E45"/>
    <w:rsid w:val="00B87089"/>
    <w:rsid w:val="00B9405B"/>
    <w:rsid w:val="00B9704D"/>
    <w:rsid w:val="00BC53CC"/>
    <w:rsid w:val="00BD57D8"/>
    <w:rsid w:val="00BE0AAF"/>
    <w:rsid w:val="00BF2F06"/>
    <w:rsid w:val="00C12EEA"/>
    <w:rsid w:val="00C22FA8"/>
    <w:rsid w:val="00C40538"/>
    <w:rsid w:val="00C87141"/>
    <w:rsid w:val="00C87526"/>
    <w:rsid w:val="00CA2195"/>
    <w:rsid w:val="00CA4CF2"/>
    <w:rsid w:val="00CC0A62"/>
    <w:rsid w:val="00CC7066"/>
    <w:rsid w:val="00CE3455"/>
    <w:rsid w:val="00CE7737"/>
    <w:rsid w:val="00D05D75"/>
    <w:rsid w:val="00D1348D"/>
    <w:rsid w:val="00D50A14"/>
    <w:rsid w:val="00D52B5B"/>
    <w:rsid w:val="00D84273"/>
    <w:rsid w:val="00D935CB"/>
    <w:rsid w:val="00DB67FB"/>
    <w:rsid w:val="00DC3CC2"/>
    <w:rsid w:val="00DF5536"/>
    <w:rsid w:val="00E2581E"/>
    <w:rsid w:val="00E40925"/>
    <w:rsid w:val="00E440EE"/>
    <w:rsid w:val="00E4521F"/>
    <w:rsid w:val="00E527D1"/>
    <w:rsid w:val="00E64750"/>
    <w:rsid w:val="00E7383D"/>
    <w:rsid w:val="00E774ED"/>
    <w:rsid w:val="00E852C1"/>
    <w:rsid w:val="00E92DA1"/>
    <w:rsid w:val="00E955FB"/>
    <w:rsid w:val="00EA3B51"/>
    <w:rsid w:val="00EB2ECD"/>
    <w:rsid w:val="00EB3621"/>
    <w:rsid w:val="00EC40E8"/>
    <w:rsid w:val="00ED1CB2"/>
    <w:rsid w:val="00ED4AC1"/>
    <w:rsid w:val="00EE5019"/>
    <w:rsid w:val="00EF10A6"/>
    <w:rsid w:val="00EF52D9"/>
    <w:rsid w:val="00EF55E5"/>
    <w:rsid w:val="00F20D73"/>
    <w:rsid w:val="00F31A45"/>
    <w:rsid w:val="00F51C55"/>
    <w:rsid w:val="00F53008"/>
    <w:rsid w:val="00F66A87"/>
    <w:rsid w:val="00F76086"/>
    <w:rsid w:val="00F7790A"/>
    <w:rsid w:val="00F85E26"/>
    <w:rsid w:val="00F9234E"/>
    <w:rsid w:val="00FA57FF"/>
    <w:rsid w:val="00FB43EA"/>
    <w:rsid w:val="00FC5383"/>
    <w:rsid w:val="00FE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ABA2"/>
  <w15:chartTrackingRefBased/>
  <w15:docId w15:val="{0549CA73-201E-41EB-9A32-0C4F3751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62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253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50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507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540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4094"/>
    <w:rPr>
      <w:rFonts w:ascii="Arial" w:eastAsia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540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4094"/>
    <w:rPr>
      <w:rFonts w:ascii="Arial" w:eastAsia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mw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1043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Osuchowski Radosław</dc:creator>
  <cp:keywords/>
  <dc:description/>
  <cp:lastModifiedBy>Piwowarczyk Szymon</cp:lastModifiedBy>
  <cp:revision>16</cp:revision>
  <cp:lastPrinted>2026-03-05T10:18:00Z</cp:lastPrinted>
  <dcterms:created xsi:type="dcterms:W3CDTF">2026-03-05T07:49:00Z</dcterms:created>
  <dcterms:modified xsi:type="dcterms:W3CDTF">2026-03-05T10:29:00Z</dcterms:modified>
</cp:coreProperties>
</file>