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05419E6C" w:rsidR="00C8271B" w:rsidRPr="00C4136F" w:rsidRDefault="00C8271B" w:rsidP="00AF4579">
      <w:pPr>
        <w:spacing w:after="0" w:line="240" w:lineRule="auto"/>
        <w:rPr>
          <w:rFonts w:cstheme="minorHAnsi"/>
          <w:bCs/>
          <w:szCs w:val="22"/>
        </w:rPr>
      </w:pPr>
      <w:r w:rsidRPr="00C4136F">
        <w:rPr>
          <w:rFonts w:cstheme="minorHAnsi"/>
          <w:bCs/>
          <w:szCs w:val="22"/>
        </w:rPr>
        <w:t xml:space="preserve">             </w:t>
      </w:r>
      <w:r w:rsidRPr="00C4136F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ab/>
      </w:r>
      <w:r w:rsidR="00932C16">
        <w:rPr>
          <w:rFonts w:cstheme="minorHAnsi"/>
          <w:bCs/>
          <w:szCs w:val="22"/>
        </w:rPr>
        <w:tab/>
      </w:r>
      <w:r w:rsidR="00932C16">
        <w:rPr>
          <w:rFonts w:cstheme="minorHAnsi"/>
          <w:bCs/>
          <w:szCs w:val="22"/>
        </w:rPr>
        <w:tab/>
      </w:r>
      <w:r w:rsidRPr="00C4136F">
        <w:rPr>
          <w:rFonts w:cstheme="minorHAnsi"/>
          <w:bCs/>
          <w:szCs w:val="22"/>
        </w:rPr>
        <w:t xml:space="preserve">Warszawa, dnia </w:t>
      </w:r>
      <w:r w:rsidR="00E01D6A" w:rsidRPr="00C4136F">
        <w:rPr>
          <w:rFonts w:cstheme="minorHAnsi"/>
          <w:bCs/>
          <w:szCs w:val="22"/>
        </w:rPr>
        <w:t>1</w:t>
      </w:r>
      <w:r w:rsidR="00FE6897">
        <w:rPr>
          <w:rFonts w:cstheme="minorHAnsi"/>
          <w:bCs/>
          <w:szCs w:val="22"/>
        </w:rPr>
        <w:t>7</w:t>
      </w:r>
      <w:r w:rsidRPr="00C4136F">
        <w:rPr>
          <w:rFonts w:cstheme="minorHAnsi"/>
          <w:bCs/>
          <w:szCs w:val="22"/>
        </w:rPr>
        <w:t xml:space="preserve"> </w:t>
      </w:r>
      <w:r w:rsidR="00FE6897">
        <w:rPr>
          <w:rFonts w:cstheme="minorHAnsi"/>
          <w:bCs/>
          <w:szCs w:val="22"/>
        </w:rPr>
        <w:t>września</w:t>
      </w:r>
      <w:r w:rsidRPr="00C4136F">
        <w:rPr>
          <w:rFonts w:cstheme="minorHAnsi"/>
          <w:bCs/>
          <w:szCs w:val="22"/>
        </w:rPr>
        <w:t xml:space="preserve"> 202</w:t>
      </w:r>
      <w:r w:rsidR="001F7E3B" w:rsidRPr="00C4136F">
        <w:rPr>
          <w:rFonts w:cstheme="minorHAnsi"/>
          <w:bCs/>
          <w:szCs w:val="22"/>
        </w:rPr>
        <w:t>4</w:t>
      </w:r>
      <w:r w:rsidRPr="00C4136F">
        <w:rPr>
          <w:rFonts w:cstheme="minorHAnsi"/>
          <w:bCs/>
          <w:szCs w:val="22"/>
        </w:rPr>
        <w:t xml:space="preserve"> r. </w:t>
      </w:r>
    </w:p>
    <w:p w14:paraId="570B3C96" w14:textId="77777777" w:rsidR="00AF4579" w:rsidRPr="00C4136F" w:rsidRDefault="00AF4579" w:rsidP="00AF4579">
      <w:pPr>
        <w:spacing w:after="0" w:line="240" w:lineRule="auto"/>
        <w:rPr>
          <w:rFonts w:cstheme="minorHAnsi"/>
          <w:bCs/>
          <w:szCs w:val="22"/>
        </w:rPr>
      </w:pPr>
    </w:p>
    <w:p w14:paraId="259DA3C3" w14:textId="77777777" w:rsidR="00C8271B" w:rsidRPr="00C4136F" w:rsidRDefault="00C8271B" w:rsidP="00AF4579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2BA03407" w14:textId="3071E3CD" w:rsidR="00C8271B" w:rsidRPr="00C4136F" w:rsidRDefault="00C8271B" w:rsidP="00AF4579">
      <w:pPr>
        <w:spacing w:after="0" w:line="240" w:lineRule="auto"/>
        <w:jc w:val="center"/>
        <w:rPr>
          <w:rFonts w:cstheme="minorHAnsi"/>
          <w:b/>
          <w:bCs/>
          <w:szCs w:val="22"/>
          <w:u w:val="single"/>
        </w:rPr>
      </w:pPr>
      <w:r w:rsidRPr="00C4136F">
        <w:rPr>
          <w:rFonts w:cstheme="minorHAnsi"/>
          <w:b/>
          <w:bCs/>
          <w:szCs w:val="22"/>
          <w:u w:val="single"/>
        </w:rPr>
        <w:t>WSZYSCY WYKONAWCY</w:t>
      </w:r>
    </w:p>
    <w:p w14:paraId="1C3D0E2F" w14:textId="77777777" w:rsidR="00AF4579" w:rsidRPr="00C4136F" w:rsidRDefault="00AF4579" w:rsidP="00AF4579">
      <w:pPr>
        <w:spacing w:after="0" w:line="240" w:lineRule="auto"/>
        <w:jc w:val="center"/>
        <w:rPr>
          <w:rFonts w:cstheme="minorHAnsi"/>
          <w:b/>
          <w:bCs/>
          <w:szCs w:val="22"/>
          <w:u w:val="single"/>
        </w:rPr>
      </w:pPr>
    </w:p>
    <w:p w14:paraId="3BF8AF42" w14:textId="77777777" w:rsidR="00C8271B" w:rsidRPr="00C4136F" w:rsidRDefault="00C8271B" w:rsidP="00AF4579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4E685217" w14:textId="0F880372" w:rsidR="00C8271B" w:rsidRPr="00C4136F" w:rsidRDefault="00C8271B" w:rsidP="00AF4579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C4136F">
        <w:rPr>
          <w:rFonts w:cstheme="minorHAnsi"/>
          <w:b/>
          <w:bCs/>
          <w:szCs w:val="22"/>
        </w:rPr>
        <w:t xml:space="preserve">ZAWIADOMIENIE O WYBORZE OFERTY NAJKORZYSTNIEJSZEJ WRAZ ZE STRESZCZENIEM OCENY I PORÓWNANIEM ZŁOŻONYCH OFERT </w:t>
      </w:r>
      <w:r w:rsidR="001F7E3B" w:rsidRPr="00C4136F">
        <w:rPr>
          <w:rFonts w:cstheme="minorHAnsi"/>
          <w:b/>
          <w:bCs/>
          <w:szCs w:val="22"/>
        </w:rPr>
        <w:t>ORAZ O OFERTACH ODRZUCONYCH</w:t>
      </w:r>
    </w:p>
    <w:p w14:paraId="13221167" w14:textId="77777777" w:rsidR="00C8271B" w:rsidRPr="00C4136F" w:rsidRDefault="00C8271B" w:rsidP="00AF4579">
      <w:pPr>
        <w:spacing w:after="0" w:line="240" w:lineRule="auto"/>
        <w:jc w:val="center"/>
        <w:rPr>
          <w:rFonts w:cstheme="minorHAnsi"/>
          <w:b/>
          <w:bCs/>
          <w:szCs w:val="22"/>
        </w:rPr>
      </w:pPr>
    </w:p>
    <w:p w14:paraId="221D53F2" w14:textId="77777777" w:rsidR="00FE6897" w:rsidRPr="00152BD7" w:rsidRDefault="00FE6897" w:rsidP="00FE6897">
      <w:pPr>
        <w:pStyle w:val="Akapitzlist"/>
        <w:spacing w:line="240" w:lineRule="auto"/>
        <w:ind w:left="0"/>
        <w:jc w:val="both"/>
        <w:rPr>
          <w:rFonts w:cstheme="minorHAnsi"/>
          <w:b/>
          <w:bCs/>
          <w:szCs w:val="22"/>
        </w:rPr>
      </w:pPr>
      <w:r w:rsidRPr="00152BD7">
        <w:rPr>
          <w:rFonts w:cstheme="minorHAnsi"/>
          <w:szCs w:val="22"/>
        </w:rPr>
        <w:t xml:space="preserve">dotyczy: postępowania </w:t>
      </w:r>
      <w:r w:rsidRPr="004A64FC">
        <w:rPr>
          <w:rFonts w:cstheme="minorHAnsi"/>
          <w:b/>
          <w:bCs/>
          <w:szCs w:val="22"/>
        </w:rPr>
        <w:t xml:space="preserve">4/TUK/TP/2024 </w:t>
      </w:r>
      <w:proofErr w:type="spellStart"/>
      <w:r w:rsidRPr="004A64FC">
        <w:rPr>
          <w:rFonts w:cstheme="minorHAnsi"/>
          <w:b/>
          <w:bCs/>
          <w:szCs w:val="22"/>
        </w:rPr>
        <w:t>pn</w:t>
      </w:r>
      <w:proofErr w:type="spellEnd"/>
      <w:r w:rsidRPr="004A64FC">
        <w:rPr>
          <w:rFonts w:cstheme="minorHAnsi"/>
          <w:b/>
          <w:bCs/>
          <w:szCs w:val="22"/>
        </w:rPr>
        <w:t>: „Zagospodarowanie skweru im. Janusza Grabiańskiego przed Warszawskim Pawilonem Architektury „ZODIAK” ”</w:t>
      </w:r>
      <w:r w:rsidRPr="00152BD7" w:rsidDel="00210C26">
        <w:rPr>
          <w:rFonts w:cstheme="minorHAnsi"/>
          <w:b/>
          <w:bCs/>
          <w:szCs w:val="22"/>
        </w:rPr>
        <w:t xml:space="preserve"> </w:t>
      </w:r>
    </w:p>
    <w:p w14:paraId="1D29F6E9" w14:textId="77777777" w:rsidR="00C4136F" w:rsidRPr="00C4136F" w:rsidRDefault="00C4136F" w:rsidP="00C4136F">
      <w:pPr>
        <w:pStyle w:val="Akapitzlist"/>
        <w:spacing w:line="240" w:lineRule="auto"/>
        <w:ind w:left="0"/>
        <w:jc w:val="both"/>
        <w:rPr>
          <w:rFonts w:cstheme="minorHAnsi"/>
          <w:b/>
          <w:bCs/>
          <w:szCs w:val="22"/>
        </w:rPr>
      </w:pPr>
    </w:p>
    <w:p w14:paraId="2750AD9A" w14:textId="3E7D4B94" w:rsidR="00C8271B" w:rsidRPr="00C4136F" w:rsidRDefault="00C8271B" w:rsidP="00AF4579">
      <w:pPr>
        <w:spacing w:line="240" w:lineRule="auto"/>
        <w:jc w:val="both"/>
        <w:rPr>
          <w:rFonts w:cstheme="minorHAnsi"/>
          <w:szCs w:val="22"/>
        </w:rPr>
      </w:pPr>
      <w:r w:rsidRPr="00C4136F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E01D6A" w:rsidRPr="00C4136F">
        <w:rPr>
          <w:rFonts w:cstheme="minorHAnsi"/>
          <w:szCs w:val="22"/>
        </w:rPr>
        <w:t>3</w:t>
      </w:r>
      <w:r w:rsidRPr="00C4136F">
        <w:rPr>
          <w:rFonts w:cstheme="minorHAnsi"/>
          <w:szCs w:val="22"/>
        </w:rPr>
        <w:t xml:space="preserve"> r. poz. 1</w:t>
      </w:r>
      <w:r w:rsidR="00E01D6A" w:rsidRPr="00C4136F">
        <w:rPr>
          <w:rFonts w:cstheme="minorHAnsi"/>
          <w:szCs w:val="22"/>
        </w:rPr>
        <w:t>605</w:t>
      </w:r>
      <w:r w:rsidRPr="00C4136F">
        <w:rPr>
          <w:rFonts w:cstheme="minorHAnsi"/>
          <w:szCs w:val="22"/>
        </w:rPr>
        <w:t xml:space="preserve"> z późn. zm.) informuje, że w ww. postępowaniu najkorzystniejszą ofertę złożył wykonawca:</w:t>
      </w:r>
    </w:p>
    <w:p w14:paraId="20BD6A5F" w14:textId="77777777" w:rsidR="00FE6897" w:rsidRDefault="00FE6897" w:rsidP="00E44991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Q-REKBUD Sp. z o.o.</w:t>
      </w:r>
    </w:p>
    <w:p w14:paraId="1DA68AA4" w14:textId="77777777" w:rsidR="00FE6897" w:rsidRPr="00A27999" w:rsidRDefault="00FE6897" w:rsidP="00E44991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A27999">
        <w:rPr>
          <w:rFonts w:ascii="Times New Roman" w:hAnsi="Times New Roman"/>
          <w:szCs w:val="22"/>
        </w:rPr>
        <w:t>ul. Grzybowska 87</w:t>
      </w:r>
    </w:p>
    <w:p w14:paraId="333C63FA" w14:textId="4A582919" w:rsidR="00C4136F" w:rsidRPr="00C4136F" w:rsidRDefault="00FE6897" w:rsidP="00C4136F">
      <w:pPr>
        <w:spacing w:after="0" w:line="240" w:lineRule="auto"/>
        <w:jc w:val="center"/>
        <w:rPr>
          <w:rFonts w:cstheme="minorHAnsi"/>
          <w:bCs/>
          <w:szCs w:val="22"/>
        </w:rPr>
      </w:pPr>
      <w:r w:rsidRPr="00A27999">
        <w:rPr>
          <w:rFonts w:ascii="Times New Roman" w:hAnsi="Times New Roman"/>
          <w:szCs w:val="22"/>
        </w:rPr>
        <w:t>00-844 Warszawa</w:t>
      </w:r>
      <w:r w:rsidRPr="00C4136F" w:rsidDel="00FE6897">
        <w:rPr>
          <w:rFonts w:cstheme="minorHAnsi"/>
          <w:b/>
          <w:szCs w:val="22"/>
        </w:rPr>
        <w:t xml:space="preserve"> </w:t>
      </w:r>
    </w:p>
    <w:p w14:paraId="57BCBE4C" w14:textId="77777777" w:rsidR="00E01D6A" w:rsidRPr="00C4136F" w:rsidRDefault="00E01D6A" w:rsidP="00AF4579">
      <w:pPr>
        <w:spacing w:after="0" w:line="240" w:lineRule="auto"/>
        <w:jc w:val="center"/>
        <w:rPr>
          <w:rFonts w:cstheme="minorHAnsi"/>
          <w:szCs w:val="22"/>
        </w:rPr>
      </w:pPr>
    </w:p>
    <w:p w14:paraId="47AA326E" w14:textId="3CBC4ADD" w:rsidR="00C8271B" w:rsidRPr="00C4136F" w:rsidRDefault="00C8271B" w:rsidP="00AF4579">
      <w:pPr>
        <w:spacing w:after="0" w:line="240" w:lineRule="auto"/>
        <w:jc w:val="both"/>
        <w:rPr>
          <w:rFonts w:cstheme="minorHAnsi"/>
          <w:szCs w:val="22"/>
        </w:rPr>
      </w:pPr>
      <w:r w:rsidRPr="00C4136F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E90E30B" w14:textId="77777777" w:rsidR="00692118" w:rsidRPr="00FE6897" w:rsidRDefault="00692118" w:rsidP="00E44991">
      <w:pPr>
        <w:tabs>
          <w:tab w:val="left" w:pos="0"/>
        </w:tabs>
        <w:spacing w:after="0" w:line="240" w:lineRule="auto"/>
        <w:jc w:val="both"/>
        <w:rPr>
          <w:rFonts w:cstheme="minorHAnsi"/>
          <w:szCs w:val="22"/>
        </w:rPr>
      </w:pPr>
    </w:p>
    <w:p w14:paraId="1A0C5081" w14:textId="0A208DDF" w:rsidR="00FE6897" w:rsidRPr="00FE6897" w:rsidRDefault="00FE6897" w:rsidP="00E44991">
      <w:pPr>
        <w:pStyle w:val="Akapitzlist"/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rPr>
          <w:rFonts w:cstheme="minorHAnsi"/>
          <w:szCs w:val="22"/>
        </w:rPr>
      </w:pPr>
      <w:r w:rsidRPr="00FE6897">
        <w:rPr>
          <w:rFonts w:cstheme="minorHAnsi"/>
          <w:b/>
          <w:szCs w:val="22"/>
        </w:rPr>
        <w:t>Cena (C)</w:t>
      </w:r>
      <w:r w:rsidRPr="00FE6897">
        <w:rPr>
          <w:rFonts w:cstheme="minorHAnsi"/>
          <w:szCs w:val="22"/>
        </w:rPr>
        <w:t xml:space="preserve"> – waga kryterium 60</w:t>
      </w:r>
      <w:r w:rsidRPr="00FE6897">
        <w:rPr>
          <w:rFonts w:cstheme="minorHAnsi"/>
          <w:caps/>
          <w:szCs w:val="22"/>
        </w:rPr>
        <w:t xml:space="preserve"> </w:t>
      </w:r>
      <w:r w:rsidRPr="00FE6897">
        <w:rPr>
          <w:rFonts w:cstheme="minorHAnsi"/>
          <w:szCs w:val="22"/>
        </w:rPr>
        <w:t>%;</w:t>
      </w:r>
    </w:p>
    <w:p w14:paraId="65792FDD" w14:textId="02080A9E" w:rsidR="00FE6897" w:rsidRPr="00FE6897" w:rsidRDefault="00FE6897" w:rsidP="00E44991">
      <w:pPr>
        <w:pStyle w:val="Akapitzlist"/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rPr>
          <w:rFonts w:cstheme="minorHAnsi"/>
          <w:szCs w:val="22"/>
        </w:rPr>
      </w:pPr>
      <w:r w:rsidRPr="00E44991">
        <w:rPr>
          <w:rFonts w:cstheme="minorHAnsi"/>
          <w:b/>
          <w:szCs w:val="22"/>
        </w:rPr>
        <w:t>Skrócenie okresu wykonania przedmiotu zamówienia (S)</w:t>
      </w:r>
      <w:r w:rsidRPr="00FE6897">
        <w:rPr>
          <w:rFonts w:cstheme="minorHAnsi"/>
          <w:caps/>
          <w:szCs w:val="22"/>
        </w:rPr>
        <w:t xml:space="preserve"> </w:t>
      </w:r>
      <w:r w:rsidRPr="00FE6897">
        <w:rPr>
          <w:rFonts w:cstheme="minorHAnsi"/>
          <w:szCs w:val="22"/>
        </w:rPr>
        <w:t>– waga kryterium 30</w:t>
      </w:r>
      <w:r w:rsidRPr="00FE6897">
        <w:rPr>
          <w:rFonts w:cstheme="minorHAnsi"/>
          <w:caps/>
          <w:szCs w:val="22"/>
        </w:rPr>
        <w:t xml:space="preserve"> </w:t>
      </w:r>
      <w:r w:rsidRPr="00FE6897">
        <w:rPr>
          <w:rFonts w:cstheme="minorHAnsi"/>
          <w:szCs w:val="22"/>
        </w:rPr>
        <w:t>%.</w:t>
      </w:r>
    </w:p>
    <w:p w14:paraId="752E2AAB" w14:textId="49373E6A" w:rsidR="00FE6897" w:rsidRPr="00E44991" w:rsidRDefault="00FE6897" w:rsidP="00E44991">
      <w:pPr>
        <w:pStyle w:val="Akapitzlist"/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rPr>
          <w:rFonts w:cstheme="minorHAnsi"/>
          <w:b/>
          <w:szCs w:val="22"/>
        </w:rPr>
      </w:pPr>
      <w:r w:rsidRPr="00E44991">
        <w:rPr>
          <w:rFonts w:cstheme="minorHAnsi"/>
          <w:b/>
          <w:szCs w:val="22"/>
        </w:rPr>
        <w:t>Wydłużenie okresu gwarancji i rękojmi udzielonych na przedmiot zamówienia  (G)</w:t>
      </w:r>
      <w:r w:rsidRPr="00FE6897">
        <w:rPr>
          <w:rFonts w:cstheme="minorHAnsi"/>
          <w:szCs w:val="22"/>
        </w:rPr>
        <w:t xml:space="preserve"> </w:t>
      </w:r>
      <w:r w:rsidRPr="00FE6897">
        <w:rPr>
          <w:rFonts w:cstheme="minorHAnsi"/>
          <w:bCs/>
          <w:szCs w:val="22"/>
        </w:rPr>
        <w:t>–</w:t>
      </w:r>
      <w:r w:rsidRPr="00E44991">
        <w:rPr>
          <w:rFonts w:cstheme="minorHAnsi"/>
          <w:b/>
          <w:szCs w:val="22"/>
        </w:rPr>
        <w:t xml:space="preserve"> </w:t>
      </w:r>
      <w:r w:rsidRPr="00FE6897">
        <w:rPr>
          <w:rFonts w:cstheme="minorHAnsi"/>
          <w:bCs/>
          <w:szCs w:val="22"/>
        </w:rPr>
        <w:t>waga kryterium 10%.</w:t>
      </w:r>
    </w:p>
    <w:p w14:paraId="332C7505" w14:textId="77777777" w:rsidR="00C8271B" w:rsidRPr="00C4136F" w:rsidRDefault="00C8271B" w:rsidP="00AF4579">
      <w:pPr>
        <w:spacing w:after="0" w:line="240" w:lineRule="auto"/>
        <w:ind w:firstLine="567"/>
        <w:jc w:val="both"/>
        <w:rPr>
          <w:rFonts w:cstheme="minorHAnsi"/>
          <w:b/>
          <w:szCs w:val="22"/>
        </w:rPr>
      </w:pPr>
    </w:p>
    <w:p w14:paraId="4B9200BB" w14:textId="3B1AF7AE" w:rsidR="00C8271B" w:rsidRPr="00C4136F" w:rsidRDefault="00C8271B" w:rsidP="00AF4579">
      <w:pPr>
        <w:spacing w:after="0" w:line="240" w:lineRule="auto"/>
        <w:jc w:val="both"/>
        <w:rPr>
          <w:rFonts w:cstheme="minorHAnsi"/>
          <w:szCs w:val="22"/>
        </w:rPr>
      </w:pPr>
      <w:r w:rsidRPr="00C4136F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 w:rsidR="004B33D6" w:rsidRPr="00C4136F">
        <w:rPr>
          <w:rFonts w:cstheme="minorHAnsi"/>
          <w:szCs w:val="22"/>
        </w:rPr>
        <w:t>XIV</w:t>
      </w:r>
      <w:r w:rsidRPr="00C4136F">
        <w:rPr>
          <w:rFonts w:cstheme="minorHAnsi"/>
          <w:szCs w:val="22"/>
        </w:rPr>
        <w:t xml:space="preserve"> SWZ. WW. oferta uzyskała największą liczbę punktów w łącznej ocenie punktowej wynoszącą </w:t>
      </w:r>
      <w:r w:rsidR="00692118" w:rsidRPr="00C4136F">
        <w:rPr>
          <w:rFonts w:cstheme="minorHAnsi"/>
          <w:szCs w:val="22"/>
        </w:rPr>
        <w:t>100</w:t>
      </w:r>
      <w:r w:rsidRPr="00C4136F">
        <w:rPr>
          <w:rFonts w:cstheme="minorHAnsi"/>
          <w:szCs w:val="22"/>
        </w:rPr>
        <w:t xml:space="preserve">,00 pkt i tym samym została uznana za najkorzystniejszą. </w:t>
      </w:r>
    </w:p>
    <w:p w14:paraId="3B32DD73" w14:textId="32AC8679" w:rsidR="00C8271B" w:rsidRPr="00C4136F" w:rsidRDefault="00C8271B" w:rsidP="00AF4579">
      <w:pPr>
        <w:spacing w:after="0" w:line="240" w:lineRule="auto"/>
        <w:jc w:val="both"/>
        <w:rPr>
          <w:rFonts w:cstheme="minorHAnsi"/>
          <w:szCs w:val="22"/>
        </w:rPr>
      </w:pPr>
      <w:r w:rsidRPr="00C4136F">
        <w:rPr>
          <w:rFonts w:cstheme="minorHAnsi"/>
          <w:szCs w:val="22"/>
        </w:rPr>
        <w:t xml:space="preserve">Cena brutto oferty wynosi </w:t>
      </w:r>
      <w:r w:rsidR="00C4136F" w:rsidRPr="00C4136F">
        <w:rPr>
          <w:rFonts w:cstheme="minorHAnsi"/>
          <w:b/>
          <w:bCs/>
          <w:szCs w:val="22"/>
        </w:rPr>
        <w:t>2</w:t>
      </w:r>
      <w:r w:rsidR="00D6197B">
        <w:rPr>
          <w:rFonts w:cstheme="minorHAnsi"/>
          <w:b/>
          <w:bCs/>
          <w:szCs w:val="22"/>
        </w:rPr>
        <w:t xml:space="preserve"> 159 686,79 </w:t>
      </w:r>
      <w:r w:rsidRPr="00C4136F">
        <w:rPr>
          <w:rFonts w:cstheme="minorHAnsi"/>
          <w:b/>
          <w:bCs/>
          <w:szCs w:val="22"/>
        </w:rPr>
        <w:t>zł.</w:t>
      </w:r>
      <w:r w:rsidRPr="00C4136F">
        <w:rPr>
          <w:rFonts w:cstheme="minorHAnsi"/>
          <w:szCs w:val="22"/>
        </w:rPr>
        <w:t xml:space="preserve"> Nazwy Wykonawców, którzy złożyli oferty wraz z przyznaną punktacją</w:t>
      </w:r>
      <w:r w:rsidR="00C4136F">
        <w:rPr>
          <w:rFonts w:cstheme="minorHAnsi"/>
          <w:szCs w:val="22"/>
        </w:rPr>
        <w:t xml:space="preserve"> oraz oferty odrzucone</w:t>
      </w:r>
      <w:r w:rsidRPr="00C4136F">
        <w:rPr>
          <w:rFonts w:cstheme="minorHAnsi"/>
          <w:szCs w:val="22"/>
        </w:rPr>
        <w:t>:</w:t>
      </w:r>
    </w:p>
    <w:p w14:paraId="2966649D" w14:textId="30E412A9" w:rsidR="00C8271B" w:rsidRPr="00C4136F" w:rsidRDefault="00C8271B" w:rsidP="00AF4579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1528"/>
        <w:gridCol w:w="1776"/>
        <w:gridCol w:w="1777"/>
        <w:gridCol w:w="1222"/>
      </w:tblGrid>
      <w:tr w:rsidR="00E01D6A" w:rsidRPr="00C4136F" w14:paraId="15AEF248" w14:textId="77777777" w:rsidTr="00E44991">
        <w:tc>
          <w:tcPr>
            <w:tcW w:w="2764" w:type="dxa"/>
            <w:shd w:val="clear" w:color="auto" w:fill="auto"/>
          </w:tcPr>
          <w:p w14:paraId="0C895CC6" w14:textId="77777777" w:rsidR="00E01D6A" w:rsidRPr="00C4136F" w:rsidRDefault="00E01D6A" w:rsidP="00AF4579">
            <w:pPr>
              <w:spacing w:after="120" w:line="240" w:lineRule="auto"/>
              <w:rPr>
                <w:rFonts w:cstheme="minorHAnsi"/>
                <w:b/>
                <w:bCs/>
                <w:szCs w:val="22"/>
              </w:rPr>
            </w:pPr>
            <w:r w:rsidRPr="00C4136F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528" w:type="dxa"/>
            <w:shd w:val="clear" w:color="auto" w:fill="auto"/>
          </w:tcPr>
          <w:p w14:paraId="7AC4901A" w14:textId="5CF40987" w:rsidR="00E01D6A" w:rsidRPr="00C4136F" w:rsidRDefault="00E01D6A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4136F">
              <w:rPr>
                <w:rFonts w:cstheme="minorHAnsi"/>
                <w:b/>
                <w:bCs/>
                <w:szCs w:val="22"/>
              </w:rPr>
              <w:t>Kryterium nr 1</w:t>
            </w:r>
          </w:p>
        </w:tc>
        <w:tc>
          <w:tcPr>
            <w:tcW w:w="1776" w:type="dxa"/>
            <w:shd w:val="clear" w:color="auto" w:fill="auto"/>
          </w:tcPr>
          <w:p w14:paraId="61D93B91" w14:textId="4F35CE45" w:rsidR="00E01D6A" w:rsidRPr="00C4136F" w:rsidRDefault="00E01D6A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4136F">
              <w:rPr>
                <w:rFonts w:cstheme="minorHAnsi"/>
                <w:b/>
                <w:bCs/>
                <w:szCs w:val="22"/>
              </w:rPr>
              <w:t>Kryterium nr 2</w:t>
            </w:r>
          </w:p>
        </w:tc>
        <w:tc>
          <w:tcPr>
            <w:tcW w:w="1777" w:type="dxa"/>
            <w:shd w:val="clear" w:color="auto" w:fill="auto"/>
          </w:tcPr>
          <w:p w14:paraId="65CF08E8" w14:textId="3F4A14C2" w:rsidR="00E01D6A" w:rsidRPr="00C4136F" w:rsidRDefault="00E01D6A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4136F">
              <w:rPr>
                <w:rFonts w:cstheme="minorHAnsi"/>
                <w:b/>
                <w:bCs/>
                <w:szCs w:val="22"/>
              </w:rPr>
              <w:t>Kryterium nr 3</w:t>
            </w:r>
          </w:p>
        </w:tc>
        <w:tc>
          <w:tcPr>
            <w:tcW w:w="1222" w:type="dxa"/>
            <w:shd w:val="clear" w:color="auto" w:fill="auto"/>
          </w:tcPr>
          <w:p w14:paraId="277A30CD" w14:textId="714FAB67" w:rsidR="00E01D6A" w:rsidRPr="00C4136F" w:rsidRDefault="00E01D6A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C4136F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E01D6A" w:rsidRPr="00C4136F" w14:paraId="413E54FB" w14:textId="77777777" w:rsidTr="00E44991">
        <w:tc>
          <w:tcPr>
            <w:tcW w:w="2764" w:type="dxa"/>
            <w:shd w:val="clear" w:color="auto" w:fill="auto"/>
          </w:tcPr>
          <w:p w14:paraId="430D8353" w14:textId="77777777" w:rsidR="00D6197B" w:rsidRDefault="00D6197B" w:rsidP="00E44991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Q-REKBUD Sp. z o.o.</w:t>
            </w:r>
          </w:p>
          <w:p w14:paraId="7873E9AE" w14:textId="77777777" w:rsidR="00D6197B" w:rsidRPr="00A27999" w:rsidRDefault="00D6197B" w:rsidP="00E4499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27999">
              <w:rPr>
                <w:rFonts w:ascii="Times New Roman" w:hAnsi="Times New Roman"/>
                <w:szCs w:val="22"/>
              </w:rPr>
              <w:t>ul. Grzybowska 87</w:t>
            </w:r>
          </w:p>
          <w:p w14:paraId="11D8B2F2" w14:textId="77777777" w:rsidR="00D6197B" w:rsidRPr="00C4136F" w:rsidRDefault="00D6197B" w:rsidP="00E44991">
            <w:pPr>
              <w:spacing w:after="0" w:line="240" w:lineRule="auto"/>
              <w:rPr>
                <w:rFonts w:cstheme="minorHAnsi"/>
                <w:bCs/>
                <w:szCs w:val="22"/>
              </w:rPr>
            </w:pPr>
            <w:r w:rsidRPr="00A27999">
              <w:rPr>
                <w:rFonts w:ascii="Times New Roman" w:hAnsi="Times New Roman"/>
                <w:szCs w:val="22"/>
              </w:rPr>
              <w:t>00-844 Warszawa</w:t>
            </w:r>
            <w:r w:rsidRPr="00C4136F" w:rsidDel="00FE6897">
              <w:rPr>
                <w:rFonts w:cstheme="minorHAnsi"/>
                <w:b/>
                <w:szCs w:val="22"/>
              </w:rPr>
              <w:t xml:space="preserve"> </w:t>
            </w:r>
          </w:p>
          <w:p w14:paraId="628BBBD8" w14:textId="603DA874" w:rsidR="00E01D6A" w:rsidRPr="00F674D8" w:rsidRDefault="00E01D6A" w:rsidP="00C4136F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61C40BB" w14:textId="67242C97" w:rsidR="00E01D6A" w:rsidRPr="00F674D8" w:rsidRDefault="00016201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60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4EC22C5" w14:textId="38745643" w:rsidR="00E01D6A" w:rsidRPr="00F674D8" w:rsidRDefault="00D6197B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</w:t>
            </w:r>
            <w:r w:rsidR="00016201" w:rsidRPr="00F674D8">
              <w:rPr>
                <w:rFonts w:cstheme="minorHAnsi"/>
                <w:szCs w:val="22"/>
              </w:rPr>
              <w:t xml:space="preserve">0 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1FEBB6D" w14:textId="621E264C" w:rsidR="00E01D6A" w:rsidRPr="00F674D8" w:rsidRDefault="00D6197B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016201" w:rsidRPr="00F674D8">
              <w:rPr>
                <w:rFonts w:cstheme="minorHAnsi"/>
                <w:szCs w:val="22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5B238EB" w14:textId="7616C1B0" w:rsidR="00E01D6A" w:rsidRPr="00F674D8" w:rsidRDefault="00016201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674D8">
              <w:rPr>
                <w:rFonts w:cstheme="minorHAnsi"/>
                <w:b/>
                <w:bCs/>
                <w:szCs w:val="22"/>
              </w:rPr>
              <w:t>100</w:t>
            </w:r>
          </w:p>
        </w:tc>
      </w:tr>
      <w:tr w:rsidR="00C4136F" w:rsidRPr="00C4136F" w14:paraId="71C3FEAE" w14:textId="77777777" w:rsidTr="00E44991">
        <w:tc>
          <w:tcPr>
            <w:tcW w:w="2764" w:type="dxa"/>
            <w:shd w:val="clear" w:color="auto" w:fill="auto"/>
          </w:tcPr>
          <w:p w14:paraId="15A7DCDD" w14:textId="77777777" w:rsidR="00D6197B" w:rsidRDefault="00D6197B" w:rsidP="00D619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PRO-FORM Sp. z o.o.</w:t>
            </w:r>
          </w:p>
          <w:p w14:paraId="63D0C540" w14:textId="77777777" w:rsidR="00D6197B" w:rsidRPr="00A27999" w:rsidRDefault="00D6197B" w:rsidP="00D6197B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</w:t>
            </w:r>
            <w:r w:rsidRPr="00A27999">
              <w:rPr>
                <w:rFonts w:ascii="Times New Roman" w:hAnsi="Times New Roman"/>
                <w:szCs w:val="22"/>
              </w:rPr>
              <w:t>l. Puławska 111A/29</w:t>
            </w:r>
          </w:p>
          <w:p w14:paraId="38E236FF" w14:textId="4A1C3109" w:rsidR="00C4136F" w:rsidRPr="00F674D8" w:rsidRDefault="00D6197B" w:rsidP="00D6197B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27999">
              <w:rPr>
                <w:rFonts w:ascii="Times New Roman" w:hAnsi="Times New Roman"/>
                <w:szCs w:val="22"/>
              </w:rPr>
              <w:t>02-707 Warszawa</w:t>
            </w:r>
            <w:r w:rsidRPr="00F674D8" w:rsidDel="00D6197B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964A9AE" w14:textId="7B72949D" w:rsidR="00C4136F" w:rsidRPr="00F674D8" w:rsidRDefault="00D6197B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34,96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5CE5846" w14:textId="75BC4CCF" w:rsidR="00C4136F" w:rsidRPr="00F674D8" w:rsidRDefault="00D6197B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</w:t>
            </w:r>
            <w:r w:rsidR="00030698" w:rsidRPr="00F674D8">
              <w:rPr>
                <w:rFonts w:cstheme="minorHAnsi"/>
                <w:szCs w:val="22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81D23A9" w14:textId="53DB921E" w:rsidR="00C4136F" w:rsidRPr="00F674D8" w:rsidRDefault="00D6197B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030698" w:rsidRPr="00F674D8">
              <w:rPr>
                <w:rFonts w:cstheme="minorHAnsi"/>
                <w:szCs w:val="22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0EDE701" w14:textId="622ECFEB" w:rsidR="00C4136F" w:rsidRPr="00F674D8" w:rsidRDefault="00D6197B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75,96</w:t>
            </w:r>
          </w:p>
        </w:tc>
      </w:tr>
      <w:tr w:rsidR="00C4136F" w:rsidRPr="00C4136F" w14:paraId="58BE4B3E" w14:textId="77777777" w:rsidTr="00E44991">
        <w:tc>
          <w:tcPr>
            <w:tcW w:w="2764" w:type="dxa"/>
            <w:shd w:val="clear" w:color="auto" w:fill="auto"/>
          </w:tcPr>
          <w:p w14:paraId="48D9D2E5" w14:textId="77777777" w:rsidR="00D6197B" w:rsidRDefault="00D6197B" w:rsidP="00D619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AN PROJEKT Sp. z o.o.</w:t>
            </w:r>
          </w:p>
          <w:p w14:paraId="677C80B8" w14:textId="77777777" w:rsidR="00D6197B" w:rsidRPr="00A27999" w:rsidRDefault="00D6197B" w:rsidP="00D6197B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A27999">
              <w:rPr>
                <w:rFonts w:ascii="Times New Roman" w:hAnsi="Times New Roman"/>
                <w:szCs w:val="22"/>
              </w:rPr>
              <w:t>ul. Karnicka 19</w:t>
            </w:r>
          </w:p>
          <w:p w14:paraId="533D2036" w14:textId="72377C2E" w:rsidR="00C4136F" w:rsidRPr="00F674D8" w:rsidRDefault="00D6197B" w:rsidP="0003069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A27999">
              <w:rPr>
                <w:rFonts w:ascii="Times New Roman" w:hAnsi="Times New Roman"/>
                <w:szCs w:val="22"/>
              </w:rPr>
              <w:t>03-162 Warszawa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B099619" w14:textId="55A3F46F" w:rsidR="00C4136F" w:rsidRPr="00F674D8" w:rsidRDefault="00D6197B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49,88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9D03F28" w14:textId="0DE52CC1" w:rsidR="00C4136F" w:rsidRPr="00F674D8" w:rsidRDefault="00030698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F674D8">
              <w:rPr>
                <w:rFonts w:cstheme="minorHAnsi"/>
                <w:szCs w:val="22"/>
              </w:rPr>
              <w:t>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513C7F5" w14:textId="2BF2A734" w:rsidR="00C4136F" w:rsidRPr="00F674D8" w:rsidRDefault="00D6197B" w:rsidP="00AF4579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030698" w:rsidRPr="00F674D8">
              <w:rPr>
                <w:rFonts w:cstheme="minorHAnsi"/>
                <w:szCs w:val="22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2EAE776" w14:textId="17054D7C" w:rsidR="00C4136F" w:rsidRPr="00F674D8" w:rsidRDefault="00D6197B" w:rsidP="00AF457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59,88</w:t>
            </w:r>
          </w:p>
        </w:tc>
      </w:tr>
      <w:tr w:rsidR="00016201" w:rsidRPr="00C4136F" w14:paraId="42F7AACD" w14:textId="77777777" w:rsidTr="00E44991">
        <w:tc>
          <w:tcPr>
            <w:tcW w:w="2764" w:type="dxa"/>
            <w:shd w:val="clear" w:color="auto" w:fill="auto"/>
          </w:tcPr>
          <w:p w14:paraId="06F3A5B4" w14:textId="77777777" w:rsidR="00D6197B" w:rsidRDefault="00D6197B" w:rsidP="00D619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PALMETT Sp. z o.o. Sp. k</w:t>
            </w:r>
          </w:p>
          <w:p w14:paraId="4C28946D" w14:textId="77777777" w:rsidR="00D6197B" w:rsidRPr="00A27999" w:rsidRDefault="00D6197B" w:rsidP="00D6197B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</w:t>
            </w:r>
            <w:r w:rsidRPr="00A27999">
              <w:rPr>
                <w:rFonts w:ascii="Times New Roman" w:hAnsi="Times New Roman"/>
                <w:szCs w:val="22"/>
              </w:rPr>
              <w:t>l. F.</w:t>
            </w:r>
            <w:r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A27999">
              <w:rPr>
                <w:rFonts w:ascii="Times New Roman" w:hAnsi="Times New Roman"/>
                <w:color w:val="1F1F1F"/>
                <w:sz w:val="24"/>
                <w:shd w:val="clear" w:color="auto" w:fill="FFFFFF"/>
              </w:rPr>
              <w:t>Groëra</w:t>
            </w:r>
            <w:proofErr w:type="spellEnd"/>
            <w:r w:rsidRPr="00A27999">
              <w:rPr>
                <w:rFonts w:ascii="Times New Roman" w:hAnsi="Times New Roman"/>
                <w:szCs w:val="22"/>
              </w:rPr>
              <w:t xml:space="preserve"> 10B</w:t>
            </w:r>
          </w:p>
          <w:p w14:paraId="51447AF7" w14:textId="2AFA3F80" w:rsidR="00016201" w:rsidRPr="00F674D8" w:rsidRDefault="00D6197B" w:rsidP="00C4136F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A27999">
              <w:rPr>
                <w:rFonts w:ascii="Times New Roman" w:hAnsi="Times New Roman"/>
                <w:szCs w:val="22"/>
              </w:rPr>
              <w:t>03-341 Warszawa</w:t>
            </w:r>
          </w:p>
        </w:tc>
        <w:tc>
          <w:tcPr>
            <w:tcW w:w="6303" w:type="dxa"/>
            <w:gridSpan w:val="4"/>
            <w:shd w:val="clear" w:color="auto" w:fill="auto"/>
            <w:vAlign w:val="center"/>
          </w:tcPr>
          <w:p w14:paraId="2D91CCA8" w14:textId="77777777" w:rsidR="00914E9E" w:rsidRPr="00E36FC0" w:rsidRDefault="00914E9E" w:rsidP="00E36FC0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Oferta odrzucona na podstawie </w:t>
            </w:r>
            <w:r w:rsidRPr="00E36F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art. 226 ust. 1 pkt 10</w:t>
            </w: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 ustawy Prawo Zamówień Publicznych </w:t>
            </w:r>
            <w:proofErr w:type="spellStart"/>
            <w:r w:rsidRPr="00E36FC0">
              <w:rPr>
                <w:rFonts w:asciiTheme="minorHAnsi" w:hAnsiTheme="minorHAnsi" w:cstheme="minorHAnsi"/>
                <w:sz w:val="22"/>
                <w:szCs w:val="22"/>
              </w:rPr>
              <w:t>tj</w:t>
            </w:r>
            <w:proofErr w:type="spellEnd"/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>oferta zawiera błędy w obliczeniu ceny.</w:t>
            </w: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651263" w14:textId="23EC6D3F" w:rsidR="00914E9E" w:rsidRPr="00E36FC0" w:rsidRDefault="00914E9E" w:rsidP="00E36FC0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Zamawiający </w:t>
            </w:r>
            <w:r w:rsidR="0085482E"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na podstawie art. 223 ust. 1 ustawy </w:t>
            </w:r>
            <w:proofErr w:type="spellStart"/>
            <w:r w:rsidR="0085482E" w:rsidRPr="00E36FC0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85482E"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pismem z dnia </w:t>
            </w:r>
            <w:r w:rsidR="00092CCF" w:rsidRPr="00E36FC0">
              <w:rPr>
                <w:rFonts w:asciiTheme="minorHAnsi" w:hAnsiTheme="minorHAnsi" w:cstheme="minorHAnsi"/>
                <w:sz w:val="22"/>
                <w:szCs w:val="22"/>
              </w:rPr>
              <w:t>28.08.2024</w:t>
            </w: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 r. wezwał Wykonawcę </w:t>
            </w:r>
            <w:r w:rsidRPr="00E36F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złożenia </w:t>
            </w: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wyjaśnień, w zakresie zastosowanej stawki podatku VAT Termin na złożenie wyjaśnień upływał w dniu </w:t>
            </w:r>
            <w:r w:rsidR="00092CCF" w:rsidRPr="00E36FC0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092CCF" w:rsidRPr="00E36FC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.2024 r. </w:t>
            </w:r>
          </w:p>
          <w:p w14:paraId="4701DCC3" w14:textId="44A00DC5" w:rsidR="000A7D72" w:rsidRPr="00E36FC0" w:rsidRDefault="00914E9E" w:rsidP="00E36FC0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Wykonawca w wyznaczonym terminie </w:t>
            </w:r>
            <w:proofErr w:type="spellStart"/>
            <w:r w:rsidRPr="00E36FC0">
              <w:rPr>
                <w:rFonts w:asciiTheme="minorHAnsi" w:hAnsiTheme="minorHAnsi" w:cstheme="minorHAnsi"/>
                <w:sz w:val="22"/>
                <w:szCs w:val="22"/>
              </w:rPr>
              <w:t>tj</w:t>
            </w:r>
            <w:proofErr w:type="spellEnd"/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: w dniu </w:t>
            </w:r>
            <w:r w:rsidR="00092CCF" w:rsidRPr="00E36FC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092CCF" w:rsidRPr="00E36F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.2024 r.  złożył wyjaśnienia, informując Zamawiającego o zastosowaniu </w:t>
            </w:r>
            <w:r w:rsidR="00092CCF" w:rsidRPr="00E36FC0">
              <w:rPr>
                <w:rFonts w:asciiTheme="minorHAnsi" w:hAnsiTheme="minorHAnsi" w:cstheme="minorHAnsi"/>
                <w:sz w:val="22"/>
                <w:szCs w:val="22"/>
              </w:rPr>
              <w:t>8%</w:t>
            </w: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 stawki podatku VAT</w:t>
            </w:r>
            <w:r w:rsidR="000A7D72"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A7D72" w:rsidRPr="00E44991">
              <w:rPr>
                <w:rFonts w:asciiTheme="minorHAnsi" w:hAnsiTheme="minorHAnsi" w:cstheme="minorHAnsi"/>
                <w:sz w:val="22"/>
                <w:szCs w:val="22"/>
              </w:rPr>
              <w:t>Wykonawca wskaz</w:t>
            </w:r>
            <w:r w:rsidR="000A7D72" w:rsidRPr="00E44991">
              <w:rPr>
                <w:rFonts w:asciiTheme="minorHAnsi" w:hAnsiTheme="minorHAnsi" w:cstheme="minorHAnsi"/>
                <w:sz w:val="22"/>
                <w:szCs w:val="22"/>
              </w:rPr>
              <w:t>ał</w:t>
            </w:r>
            <w:r w:rsidR="000A7D72"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, że przy realizacji zamówienia o podobnym zakresie na zlecenie m.st. Warszawy - Zarządu Dróg Miejskich pn. </w:t>
            </w:r>
            <w:r w:rsidR="000A7D72" w:rsidRPr="00E4499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Wykonanie robót budowlanych i ogrodniczych w celu wdrożenia dwóch zwycięskich projektów z Il edycji Budżetu Partycypacyjnego „Zielona Świętokrzyska” oraz „Pogońmy plastikowe donice-wymiana betonowej nawierzchni między jezdniami pl. Powstańców na zieleniec"</w:t>
            </w:r>
            <w:r w:rsidR="000A7D72" w:rsidRPr="00E44991">
              <w:rPr>
                <w:rFonts w:asciiTheme="minorHAnsi" w:hAnsiTheme="minorHAnsi" w:cstheme="minorHAnsi"/>
                <w:sz w:val="22"/>
                <w:szCs w:val="22"/>
              </w:rPr>
              <w:t>, otrzymał potwierdzenie prawidłowości swojego stanowiska na postawie indywidualnej interpretacji podatkowej z dnia 23 listopada 2022 r., sygn. 1462-IPPP1.4512.95.2017.8.S.MK. Interpretacja ta została wydana na skutek rozpatrzenia sprawy przez Wojewódzki Sąd Administracyjny w Warszawie i Naczelny Sąd Administracyjny. W wykonaniu powyższych wyroków WSA i NSA, Dyrektor Krajowej Informacji Skarbowej, uwzględniając zawartą w nich ocenę prawną i wskazania dotyczące postępowania, w dniu 23 listopada 2022 r. ponownie rozpatrzył wniosek Wykonawcy z dnia 26 stycznia 2017 r. i wydał interpretację indywidualną, w której uznał stanowisko Wykonawcy o zastosowaniu stawki 8% za prawidłowe</w:t>
            </w:r>
            <w:r w:rsidR="00E36FC0"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D7C0985" w14:textId="4B3D21C5" w:rsidR="000A7D72" w:rsidRPr="00E44991" w:rsidRDefault="000A7D72" w:rsidP="00E44991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Zamawiający prowadzi postępowanie o udzielenie zamówienia publicznego pn. „Zagospodarowanie skweru im. Janusza Grabiańskiego przed Warszawskim Pawilonem Architektury „ZODIAK”. Jak wynika z treści </w:t>
            </w:r>
            <w:r w:rsidR="00661F6C">
              <w:rPr>
                <w:rFonts w:asciiTheme="minorHAnsi" w:hAnsiTheme="minorHAnsi" w:cstheme="minorHAnsi"/>
                <w:sz w:val="22"/>
                <w:szCs w:val="22"/>
              </w:rPr>
              <w:t>Części</w:t>
            </w: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 IV Specyfikacji Warunków Zamówienia (Opis przedmiotu zamówienia): „Celem postępowania jest wyłonienie Wykonawcy, który wykona roboty budowlane zgodnie z projektem zagospodarowania przestrzeni publicznej, opracowanym przez RS Architektura Krajobrazu Dorota Rudawa, skweru Janusza Grabiańskiego przed Warszawskim Pawilonem Architektury „Zodiak”, dz. o nr ew. 60, 95 i 97 z obrębu 5-03-10, oraz wykonanie izolacji, wskazanych na rysunku obiektów podziemnych skweru. Przedmiotem zamówienia objęte są wszystkie prace opisane w Załącznikach, jak również wszelkie roboty przygotowawcze, wszelkiego rodzaju uzgodnienia umożliwiające realizację i odbiór robót, koszty poboru mediów w trakcie prowadzenia robót budowlanych, koszty wywiezienia i utylizacji odpadów, prace</w:t>
            </w: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naprawcze w okresie gwarancji oraz inne niezbędne do realizacji zamówienia”. Przedmiot niniejszego Zamówienia opisany według kodów CPV obejmuje: </w:t>
            </w:r>
          </w:p>
          <w:p w14:paraId="3A85F63A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45100000-8 Przygotowanie terenu pod budowę </w:t>
            </w:r>
          </w:p>
          <w:p w14:paraId="4043F0C7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45310000-3 Roboty instalacyjne elektryczne </w:t>
            </w:r>
          </w:p>
          <w:p w14:paraId="0978D6BE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45113000-2 Roboty na placu budowy </w:t>
            </w:r>
          </w:p>
          <w:p w14:paraId="7BD2DF55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45111200-0 Roboty w zakresie przygotowania terenu pod budowę i roboty ziemne </w:t>
            </w:r>
          </w:p>
          <w:p w14:paraId="63CEB571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45233140-2 Roboty drogowe </w:t>
            </w:r>
          </w:p>
          <w:p w14:paraId="0C1389BE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45112710-5 Roboty w zakresie kształtowania terenów zielonych </w:t>
            </w:r>
          </w:p>
          <w:p w14:paraId="649801C2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45111300-1 Roboty rozbiórkowe </w:t>
            </w:r>
          </w:p>
          <w:p w14:paraId="3688511C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45262300-4 Betonowanie </w:t>
            </w:r>
          </w:p>
          <w:p w14:paraId="269C6CA6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45262310-7 Zbrojenie </w:t>
            </w:r>
          </w:p>
          <w:p w14:paraId="5A00EF19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45262600-7 Różne specjalne roboty budowlane </w:t>
            </w:r>
          </w:p>
          <w:p w14:paraId="70E18744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45421160-3 Instalowanie wyrobów metalowych </w:t>
            </w:r>
          </w:p>
          <w:p w14:paraId="170F3F35" w14:textId="77777777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45262650-2 Roboty w zakresie okładania </w:t>
            </w:r>
          </w:p>
          <w:p w14:paraId="2F394E3B" w14:textId="3EF87F57" w:rsidR="000A7D72" w:rsidRDefault="000A7D72" w:rsidP="00E36FC0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>45332200-5 Roboty instalacyjne hydrauliczne</w:t>
            </w:r>
          </w:p>
          <w:p w14:paraId="55B21380" w14:textId="5B67DD34" w:rsidR="00661F6C" w:rsidRPr="00E44991" w:rsidRDefault="00661F6C" w:rsidP="00E449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669">
              <w:rPr>
                <w:rFonts w:asciiTheme="minorHAnsi" w:hAnsiTheme="minorHAnsi" w:cstheme="minorHAnsi"/>
                <w:sz w:val="22"/>
                <w:szCs w:val="22"/>
              </w:rPr>
              <w:t>Jak już zostało powyżej wskazane, przedmiotem niniejszego Zamówienia są roboty budowlane, co wynika jednoznacznie z Opisu Przedmiotu Zamówienia oraz wskazanych kodów CPV.</w:t>
            </w:r>
          </w:p>
          <w:p w14:paraId="7BDC4A0C" w14:textId="74B62526" w:rsidR="000A7D72" w:rsidRPr="00E44991" w:rsidRDefault="00661F6C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Zamawiający uznał</w:t>
            </w:r>
            <w:r w:rsidR="000A7D72"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, że ma do czynienia z jednym świadczeniem kompleksowym, którego przedmiotem są roboty budowlane. Pozostałe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roboty, </w:t>
            </w:r>
            <w:r w:rsidR="000A7D72" w:rsidRPr="00E44991">
              <w:rPr>
                <w:rFonts w:asciiTheme="minorHAnsi" w:hAnsiTheme="minorHAnsi" w:cstheme="minorHAnsi"/>
                <w:sz w:val="22"/>
                <w:szCs w:val="22"/>
              </w:rPr>
              <w:t>w tym związane z zagospodarowaniem terenów zieleni uzna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="000A7D72"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 za świadczenia poboczne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A7D72"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 pomocnicze, umożliwiające korzystanie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przedmiotu postepowania, zatem</w:t>
            </w:r>
            <w:r w:rsidR="000A7D72"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 przedmiot niniejszego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postępowania</w:t>
            </w:r>
            <w:r w:rsidR="000A7D72"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 należy objąć jedną stawką podatku VAT właściwą dla robót budowlanych. </w:t>
            </w:r>
          </w:p>
          <w:p w14:paraId="4D1195D6" w14:textId="4E113363" w:rsidR="000A7D72" w:rsidRPr="00E44991" w:rsidRDefault="000A7D72" w:rsidP="00E36F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>Trudno</w:t>
            </w:r>
            <w:r w:rsidR="00661F6C">
              <w:rPr>
                <w:rFonts w:asciiTheme="minorHAnsi" w:hAnsiTheme="minorHAnsi" w:cstheme="minorHAnsi"/>
                <w:sz w:val="22"/>
                <w:szCs w:val="22"/>
              </w:rPr>
              <w:t xml:space="preserve"> tym samym</w:t>
            </w: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 uznać</w:t>
            </w:r>
            <w:r w:rsidR="00661F6C">
              <w:rPr>
                <w:rFonts w:asciiTheme="minorHAnsi" w:hAnsiTheme="minorHAnsi" w:cstheme="minorHAnsi"/>
                <w:sz w:val="22"/>
                <w:szCs w:val="22"/>
              </w:rPr>
              <w:t>, że</w:t>
            </w: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 prace związane z zielenią za osobny, niezależny przedmiot świadczenia. Jest on częścią składową zdecydowanie większej całości, jaką są roboty budowlane. </w:t>
            </w:r>
          </w:p>
          <w:p w14:paraId="141ECBE8" w14:textId="03456F4B" w:rsidR="00E44991" w:rsidRDefault="000A7D72" w:rsidP="00E44991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>Podsumowując, oczywistym jest, że głównym (wiodącym) przedmiotem świadczenia są roboty budowlane. Zatem wyceniając przedmiot niniejszego Zamówienia należało zastosować jednolitą stawkę podatku VAT właściwą dla robót budowlanych – w wysokości 23%</w:t>
            </w:r>
            <w:r w:rsidR="00E449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449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17D29E" w14:textId="3C61EF1C" w:rsidR="00016201" w:rsidRPr="00F674D8" w:rsidRDefault="00914E9E" w:rsidP="00E44991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6FC0">
              <w:rPr>
                <w:rFonts w:asciiTheme="minorHAnsi" w:hAnsiTheme="minorHAnsi" w:cstheme="minorHAnsi"/>
                <w:sz w:val="22"/>
                <w:szCs w:val="22"/>
              </w:rPr>
              <w:t>Mając na uwadze powyższe Zamawiający odrzucił ofertę Wykonawcy.</w:t>
            </w:r>
          </w:p>
        </w:tc>
      </w:tr>
    </w:tbl>
    <w:p w14:paraId="118C5AF3" w14:textId="5089D0E0" w:rsidR="00D51C5A" w:rsidRPr="00C4136F" w:rsidRDefault="00D51C5A" w:rsidP="00AF4579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p w14:paraId="6779E5D7" w14:textId="77777777" w:rsidR="001F7E3B" w:rsidRPr="00C4136F" w:rsidRDefault="001F7E3B" w:rsidP="001F7E3B">
      <w:pPr>
        <w:spacing w:line="240" w:lineRule="auto"/>
        <w:jc w:val="both"/>
        <w:rPr>
          <w:rFonts w:cstheme="minorHAnsi"/>
          <w:szCs w:val="22"/>
        </w:rPr>
      </w:pPr>
      <w:bookmarkStart w:id="0" w:name="_Hlk106187948"/>
      <w:r w:rsidRPr="00C4136F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C4136F">
        <w:rPr>
          <w:rFonts w:cstheme="minorHAnsi"/>
          <w:szCs w:val="22"/>
        </w:rPr>
        <w:t>Pzp</w:t>
      </w:r>
      <w:proofErr w:type="spellEnd"/>
      <w:r w:rsidRPr="00C4136F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C4136F">
        <w:rPr>
          <w:rFonts w:cstheme="minorHAnsi"/>
          <w:szCs w:val="22"/>
        </w:rPr>
        <w:t>Pzp</w:t>
      </w:r>
      <w:proofErr w:type="spellEnd"/>
      <w:r w:rsidRPr="00C4136F">
        <w:rPr>
          <w:rFonts w:cstheme="minorHAnsi"/>
          <w:szCs w:val="22"/>
        </w:rPr>
        <w:t>.</w:t>
      </w:r>
    </w:p>
    <w:bookmarkEnd w:id="0"/>
    <w:p w14:paraId="65A1842B" w14:textId="1792F4C1" w:rsidR="00914E9E" w:rsidRPr="00F21D41" w:rsidRDefault="00914E9E" w:rsidP="00914E9E">
      <w:pPr>
        <w:spacing w:after="0" w:line="240" w:lineRule="auto"/>
        <w:ind w:left="4960" w:firstLine="70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</w:t>
      </w:r>
      <w:r w:rsidR="00932C16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F21D41">
        <w:rPr>
          <w:rFonts w:ascii="Times New Roman" w:hAnsi="Times New Roman"/>
          <w:b/>
          <w:bCs/>
          <w:sz w:val="24"/>
        </w:rPr>
        <w:t>Zastępca Dyrektora</w:t>
      </w:r>
    </w:p>
    <w:p w14:paraId="00584070" w14:textId="77777777" w:rsidR="00914E9E" w:rsidRPr="00F21D41" w:rsidRDefault="00914E9E" w:rsidP="00914E9E">
      <w:pPr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</w:rPr>
      </w:pPr>
      <w:r w:rsidRPr="00F21D41">
        <w:rPr>
          <w:rFonts w:ascii="Times New Roman" w:hAnsi="Times New Roman"/>
          <w:b/>
          <w:bCs/>
          <w:sz w:val="24"/>
        </w:rPr>
        <w:t xml:space="preserve">  Zarządu Mienia m.st. Warszawy</w:t>
      </w:r>
    </w:p>
    <w:p w14:paraId="0295DF1B" w14:textId="236B1EFB" w:rsidR="00914E9E" w:rsidRPr="00F21D41" w:rsidRDefault="00914E9E" w:rsidP="00914E9E">
      <w:pPr>
        <w:ind w:left="5103"/>
        <w:jc w:val="center"/>
        <w:rPr>
          <w:rFonts w:ascii="Times New Roman" w:hAnsi="Times New Roman"/>
          <w:b/>
          <w:bCs/>
          <w:sz w:val="24"/>
        </w:rPr>
      </w:pPr>
      <w:r w:rsidRPr="00F21D41">
        <w:rPr>
          <w:rFonts w:ascii="Times New Roman" w:hAnsi="Times New Roman"/>
          <w:b/>
          <w:bCs/>
          <w:sz w:val="24"/>
        </w:rPr>
        <w:t xml:space="preserve">                        </w:t>
      </w:r>
    </w:p>
    <w:p w14:paraId="18170071" w14:textId="5F9053BB" w:rsidR="0054486C" w:rsidRPr="00C4136F" w:rsidRDefault="00914E9E" w:rsidP="00914E9E">
      <w:pPr>
        <w:spacing w:line="240" w:lineRule="auto"/>
        <w:ind w:left="5103" w:firstLine="142"/>
        <w:jc w:val="center"/>
        <w:rPr>
          <w:rFonts w:cstheme="minorHAnsi"/>
          <w:szCs w:val="22"/>
        </w:rPr>
      </w:pPr>
      <w:r w:rsidRPr="00F21D41">
        <w:rPr>
          <w:rFonts w:ascii="Times New Roman" w:hAnsi="Times New Roman"/>
          <w:b/>
          <w:bCs/>
          <w:sz w:val="24"/>
        </w:rPr>
        <w:t xml:space="preserve">  </w:t>
      </w:r>
      <w:r w:rsidRPr="00F21D41">
        <w:rPr>
          <w:rFonts w:ascii="Times New Roman" w:hAnsi="Times New Roman"/>
          <w:b/>
          <w:bCs/>
          <w:sz w:val="24"/>
        </w:rPr>
        <w:tab/>
      </w:r>
      <w:r w:rsidRPr="00F21D41">
        <w:rPr>
          <w:rFonts w:ascii="Times New Roman" w:hAnsi="Times New Roman"/>
          <w:b/>
          <w:bCs/>
          <w:sz w:val="24"/>
        </w:rPr>
        <w:tab/>
      </w:r>
      <w:r w:rsidRPr="00F21D41">
        <w:rPr>
          <w:rFonts w:ascii="Times New Roman" w:hAnsi="Times New Roman"/>
          <w:b/>
          <w:bCs/>
          <w:sz w:val="24"/>
        </w:rPr>
        <w:tab/>
      </w:r>
      <w:r w:rsidRPr="00F21D41">
        <w:rPr>
          <w:rFonts w:ascii="Times New Roman" w:hAnsi="Times New Roman"/>
          <w:b/>
          <w:bCs/>
          <w:sz w:val="24"/>
        </w:rPr>
        <w:tab/>
      </w:r>
      <w:r w:rsidRPr="00F21D41">
        <w:rPr>
          <w:rFonts w:ascii="Times New Roman" w:hAnsi="Times New Roman"/>
          <w:b/>
          <w:bCs/>
          <w:sz w:val="24"/>
        </w:rPr>
        <w:tab/>
      </w:r>
      <w:r w:rsidRPr="00F21D41">
        <w:rPr>
          <w:rFonts w:ascii="Times New Roman" w:hAnsi="Times New Roman"/>
          <w:b/>
          <w:bCs/>
          <w:sz w:val="24"/>
        </w:rPr>
        <w:tab/>
      </w:r>
      <w:r w:rsidR="00932C16">
        <w:rPr>
          <w:rFonts w:ascii="Times New Roman" w:hAnsi="Times New Roman"/>
          <w:b/>
          <w:bCs/>
          <w:sz w:val="24"/>
        </w:rPr>
        <w:t>/</w:t>
      </w:r>
      <w:r w:rsidRPr="00F21D41">
        <w:rPr>
          <w:rFonts w:ascii="Times New Roman" w:hAnsi="Times New Roman"/>
          <w:b/>
          <w:bCs/>
          <w:sz w:val="24"/>
        </w:rPr>
        <w:t xml:space="preserve">-/ </w:t>
      </w:r>
      <w:r w:rsidR="00E44991">
        <w:rPr>
          <w:rFonts w:ascii="Times New Roman" w:hAnsi="Times New Roman"/>
          <w:b/>
          <w:bCs/>
          <w:sz w:val="24"/>
        </w:rPr>
        <w:t>Radosław Strzelecki</w:t>
      </w:r>
      <w:r w:rsidR="00402504" w:rsidRPr="00C4136F">
        <w:rPr>
          <w:rFonts w:cstheme="minorHAnsi"/>
          <w:b/>
          <w:i/>
          <w:szCs w:val="22"/>
        </w:rPr>
        <w:tab/>
      </w:r>
      <w:r w:rsidR="00402504" w:rsidRPr="00C4136F">
        <w:rPr>
          <w:rFonts w:cstheme="minorHAnsi"/>
          <w:b/>
          <w:i/>
          <w:szCs w:val="22"/>
        </w:rPr>
        <w:tab/>
      </w:r>
      <w:r w:rsidR="00402504" w:rsidRPr="00C4136F">
        <w:rPr>
          <w:rFonts w:cstheme="minorHAnsi"/>
          <w:b/>
          <w:i/>
          <w:szCs w:val="22"/>
        </w:rPr>
        <w:tab/>
      </w:r>
      <w:r w:rsidR="00402504" w:rsidRPr="00C4136F">
        <w:rPr>
          <w:rFonts w:cstheme="minorHAnsi"/>
          <w:b/>
          <w:i/>
          <w:szCs w:val="22"/>
        </w:rPr>
        <w:tab/>
      </w:r>
      <w:r w:rsidR="00EC2A28" w:rsidRPr="00C4136F">
        <w:rPr>
          <w:rFonts w:cstheme="minorHAnsi"/>
          <w:b/>
          <w:i/>
          <w:szCs w:val="22"/>
        </w:rPr>
        <w:t xml:space="preserve">                             </w:t>
      </w:r>
      <w:r w:rsidR="00FC0CAA" w:rsidRPr="00C4136F">
        <w:rPr>
          <w:rFonts w:cstheme="minorHAnsi"/>
          <w:b/>
          <w:i/>
          <w:szCs w:val="22"/>
        </w:rPr>
        <w:tab/>
      </w:r>
      <w:r w:rsidR="004C208B" w:rsidRPr="00C4136F">
        <w:rPr>
          <w:rFonts w:cstheme="minorHAnsi"/>
          <w:b/>
          <w:i/>
          <w:szCs w:val="22"/>
        </w:rPr>
        <w:tab/>
      </w:r>
      <w:r w:rsidR="004C208B" w:rsidRPr="00C4136F">
        <w:rPr>
          <w:rFonts w:cstheme="minorHAnsi"/>
          <w:b/>
          <w:i/>
          <w:szCs w:val="22"/>
        </w:rPr>
        <w:tab/>
      </w:r>
      <w:r w:rsidR="004C208B" w:rsidRPr="00C4136F">
        <w:rPr>
          <w:rFonts w:cstheme="minorHAnsi"/>
          <w:b/>
          <w:i/>
          <w:szCs w:val="22"/>
        </w:rPr>
        <w:tab/>
      </w:r>
      <w:r w:rsidR="004C208B" w:rsidRPr="00C4136F">
        <w:rPr>
          <w:rFonts w:cstheme="minorHAnsi"/>
          <w:b/>
          <w:i/>
          <w:szCs w:val="22"/>
        </w:rPr>
        <w:tab/>
      </w:r>
    </w:p>
    <w:sectPr w:rsidR="0054486C" w:rsidRPr="00C4136F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EE64" w14:textId="77777777" w:rsidR="00A219B0" w:rsidRDefault="00A219B0" w:rsidP="0054486C">
      <w:pPr>
        <w:spacing w:after="0" w:line="240" w:lineRule="auto"/>
      </w:pPr>
      <w:r>
        <w:separator/>
      </w:r>
    </w:p>
  </w:endnote>
  <w:endnote w:type="continuationSeparator" w:id="0">
    <w:p w14:paraId="3FCB3633" w14:textId="77777777" w:rsidR="00A219B0" w:rsidRDefault="00A219B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85482E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85482E" w:rsidRDefault="00854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EA27" w14:textId="77777777" w:rsidR="00A219B0" w:rsidRDefault="00A219B0" w:rsidP="0054486C">
      <w:pPr>
        <w:spacing w:after="0" w:line="240" w:lineRule="auto"/>
      </w:pPr>
      <w:r>
        <w:separator/>
      </w:r>
    </w:p>
  </w:footnote>
  <w:footnote w:type="continuationSeparator" w:id="0">
    <w:p w14:paraId="698D179B" w14:textId="77777777" w:rsidR="00A219B0" w:rsidRDefault="00A219B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85482E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7561"/>
    <w:multiLevelType w:val="hybridMultilevel"/>
    <w:tmpl w:val="EB88583A"/>
    <w:lvl w:ilvl="0" w:tplc="5A70E85A">
      <w:start w:val="1"/>
      <w:numFmt w:val="decimal"/>
      <w:lvlText w:val="%1."/>
      <w:lvlJc w:val="left"/>
      <w:pPr>
        <w:tabs>
          <w:tab w:val="num" w:pos="1146"/>
        </w:tabs>
        <w:ind w:left="1146" w:hanging="454"/>
      </w:pPr>
      <w:rPr>
        <w:rFonts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1576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335" w:hanging="360"/>
      </w:pPr>
      <w:rPr>
        <w:rFonts w:hint="default"/>
        <w:b/>
        <w:bCs/>
      </w:rPr>
    </w:lvl>
    <w:lvl w:ilvl="3" w:tplc="1E9A48E4">
      <w:start w:val="1"/>
      <w:numFmt w:val="decimal"/>
      <w:lvlText w:val="%4."/>
      <w:lvlJc w:val="left"/>
      <w:rPr>
        <w:rFonts w:ascii="Arial" w:eastAsia="Times New Roman" w:hAnsi="Arial" w:cs="Arial"/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4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47BD3"/>
    <w:multiLevelType w:val="hybridMultilevel"/>
    <w:tmpl w:val="F8800052"/>
    <w:lvl w:ilvl="0" w:tplc="7F0EA532">
      <w:start w:val="1"/>
      <w:numFmt w:val="lowerLetter"/>
      <w:lvlText w:val="%1)"/>
      <w:lvlJc w:val="left"/>
      <w:pPr>
        <w:ind w:left="22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6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6BB4"/>
    <w:multiLevelType w:val="hybridMultilevel"/>
    <w:tmpl w:val="6A629A44"/>
    <w:lvl w:ilvl="0" w:tplc="99C49E2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11556"/>
    <w:multiLevelType w:val="hybridMultilevel"/>
    <w:tmpl w:val="96D2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4"/>
  </w:num>
  <w:num w:numId="3" w16cid:durableId="1555308956">
    <w:abstractNumId w:val="7"/>
  </w:num>
  <w:num w:numId="4" w16cid:durableId="871068333">
    <w:abstractNumId w:val="1"/>
  </w:num>
  <w:num w:numId="5" w16cid:durableId="1363674851">
    <w:abstractNumId w:val="10"/>
  </w:num>
  <w:num w:numId="6" w16cid:durableId="410397641">
    <w:abstractNumId w:val="11"/>
  </w:num>
  <w:num w:numId="7" w16cid:durableId="250285542">
    <w:abstractNumId w:val="15"/>
  </w:num>
  <w:num w:numId="8" w16cid:durableId="1111124228">
    <w:abstractNumId w:val="6"/>
  </w:num>
  <w:num w:numId="9" w16cid:durableId="328023777">
    <w:abstractNumId w:val="14"/>
  </w:num>
  <w:num w:numId="10" w16cid:durableId="1283078447">
    <w:abstractNumId w:val="13"/>
  </w:num>
  <w:num w:numId="11" w16cid:durableId="1963149083">
    <w:abstractNumId w:val="2"/>
  </w:num>
  <w:num w:numId="12" w16cid:durableId="1401976529">
    <w:abstractNumId w:val="9"/>
  </w:num>
  <w:num w:numId="13" w16cid:durableId="1615357755">
    <w:abstractNumId w:val="8"/>
  </w:num>
  <w:num w:numId="14" w16cid:durableId="261766137">
    <w:abstractNumId w:val="12"/>
  </w:num>
  <w:num w:numId="15" w16cid:durableId="1909030299">
    <w:abstractNumId w:val="5"/>
  </w:num>
  <w:num w:numId="16" w16cid:durableId="2046131750">
    <w:abstractNumId w:val="3"/>
  </w:num>
  <w:num w:numId="17" w16cid:durableId="1324507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6201"/>
    <w:rsid w:val="00030698"/>
    <w:rsid w:val="00045D11"/>
    <w:rsid w:val="0005117B"/>
    <w:rsid w:val="000851E4"/>
    <w:rsid w:val="00092CCF"/>
    <w:rsid w:val="000A7D72"/>
    <w:rsid w:val="000E38A6"/>
    <w:rsid w:val="0011708C"/>
    <w:rsid w:val="00121EC5"/>
    <w:rsid w:val="00157EDB"/>
    <w:rsid w:val="00163C07"/>
    <w:rsid w:val="0017213A"/>
    <w:rsid w:val="001766B8"/>
    <w:rsid w:val="0017773B"/>
    <w:rsid w:val="00184C14"/>
    <w:rsid w:val="00186DA8"/>
    <w:rsid w:val="001F7E3B"/>
    <w:rsid w:val="00225567"/>
    <w:rsid w:val="002306F3"/>
    <w:rsid w:val="0024014F"/>
    <w:rsid w:val="00252E2A"/>
    <w:rsid w:val="002536B9"/>
    <w:rsid w:val="00257E94"/>
    <w:rsid w:val="002832BD"/>
    <w:rsid w:val="00291775"/>
    <w:rsid w:val="003075A3"/>
    <w:rsid w:val="00310566"/>
    <w:rsid w:val="00402504"/>
    <w:rsid w:val="00467D6B"/>
    <w:rsid w:val="004B33D6"/>
    <w:rsid w:val="004C208B"/>
    <w:rsid w:val="004D250C"/>
    <w:rsid w:val="004E3748"/>
    <w:rsid w:val="00506048"/>
    <w:rsid w:val="005276C9"/>
    <w:rsid w:val="0054486C"/>
    <w:rsid w:val="00551D5C"/>
    <w:rsid w:val="0058542B"/>
    <w:rsid w:val="005A7B7C"/>
    <w:rsid w:val="00661F6C"/>
    <w:rsid w:val="00692118"/>
    <w:rsid w:val="006A7060"/>
    <w:rsid w:val="006B3B68"/>
    <w:rsid w:val="006B7D6E"/>
    <w:rsid w:val="006E1078"/>
    <w:rsid w:val="007012F6"/>
    <w:rsid w:val="00715F21"/>
    <w:rsid w:val="007269AF"/>
    <w:rsid w:val="0074110A"/>
    <w:rsid w:val="00765295"/>
    <w:rsid w:val="00776C76"/>
    <w:rsid w:val="007B139F"/>
    <w:rsid w:val="007E2DFE"/>
    <w:rsid w:val="0080571E"/>
    <w:rsid w:val="0085482E"/>
    <w:rsid w:val="008608B7"/>
    <w:rsid w:val="00873677"/>
    <w:rsid w:val="00875A4A"/>
    <w:rsid w:val="008A1DAA"/>
    <w:rsid w:val="00914E9E"/>
    <w:rsid w:val="00932C16"/>
    <w:rsid w:val="009A567C"/>
    <w:rsid w:val="009B5458"/>
    <w:rsid w:val="009D29C4"/>
    <w:rsid w:val="009D512E"/>
    <w:rsid w:val="00A219B0"/>
    <w:rsid w:val="00A358AE"/>
    <w:rsid w:val="00A37F5F"/>
    <w:rsid w:val="00AD3580"/>
    <w:rsid w:val="00AF4579"/>
    <w:rsid w:val="00B04624"/>
    <w:rsid w:val="00B05377"/>
    <w:rsid w:val="00B51E74"/>
    <w:rsid w:val="00B95AC5"/>
    <w:rsid w:val="00BB1176"/>
    <w:rsid w:val="00BB49FA"/>
    <w:rsid w:val="00BF3FD7"/>
    <w:rsid w:val="00C173EA"/>
    <w:rsid w:val="00C3659C"/>
    <w:rsid w:val="00C4136F"/>
    <w:rsid w:val="00C45B07"/>
    <w:rsid w:val="00C52C39"/>
    <w:rsid w:val="00C61957"/>
    <w:rsid w:val="00C8271B"/>
    <w:rsid w:val="00CB6EF8"/>
    <w:rsid w:val="00CD02A1"/>
    <w:rsid w:val="00CF1C5A"/>
    <w:rsid w:val="00D346EF"/>
    <w:rsid w:val="00D3511B"/>
    <w:rsid w:val="00D51C5A"/>
    <w:rsid w:val="00D6197B"/>
    <w:rsid w:val="00D90647"/>
    <w:rsid w:val="00DD767C"/>
    <w:rsid w:val="00DF313D"/>
    <w:rsid w:val="00E01D6A"/>
    <w:rsid w:val="00E0298E"/>
    <w:rsid w:val="00E168DE"/>
    <w:rsid w:val="00E36FC0"/>
    <w:rsid w:val="00E422DD"/>
    <w:rsid w:val="00E44991"/>
    <w:rsid w:val="00E466CF"/>
    <w:rsid w:val="00E96270"/>
    <w:rsid w:val="00EB2311"/>
    <w:rsid w:val="00EB2DCC"/>
    <w:rsid w:val="00EC09B2"/>
    <w:rsid w:val="00EC2A28"/>
    <w:rsid w:val="00EF301F"/>
    <w:rsid w:val="00F61102"/>
    <w:rsid w:val="00F674D8"/>
    <w:rsid w:val="00F92B7A"/>
    <w:rsid w:val="00FB2B79"/>
    <w:rsid w:val="00FB6864"/>
    <w:rsid w:val="00FC0CAA"/>
    <w:rsid w:val="00FD07ED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L1,Odstavec,Numerowanie,List Paragraph,2 heading,A_wyliczenie,K-P_odwolanie,Akapit z listą5,maz_wyliczenie,opis dzialania,Normal,Akapit z listą3,Akapit z listą31,Preambuła,Nagłowek 3,lp1,Bullet list,Styl 1,Akapit z listą BS,Dot pt"/>
    <w:basedOn w:val="Normalny"/>
    <w:link w:val="AkapitzlistZnak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ZnakZnak">
    <w:name w:val="Znak Znak"/>
    <w:basedOn w:val="Normalny"/>
    <w:rsid w:val="00E0298E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aliases w:val="L1 Znak,Odstavec Znak,Numerowanie Znak,List Paragraph Znak,2 heading Znak,A_wyliczenie Znak,K-P_odwolanie Znak,Akapit z listą5 Znak,maz_wyliczenie Znak,opis dzialania Znak,Normal Znak,Akapit z listą3 Znak,Akapit z listą31 Znak"/>
    <w:link w:val="Akapitzlist"/>
    <w:uiPriority w:val="34"/>
    <w:qFormat/>
    <w:locked/>
    <w:rsid w:val="00E0298E"/>
    <w:rPr>
      <w:rFonts w:eastAsia="Times New Roman" w:cs="Times New Roman"/>
      <w:szCs w:val="24"/>
      <w:lang w:eastAsia="pl-PL"/>
    </w:rPr>
  </w:style>
  <w:style w:type="paragraph" w:customStyle="1" w:styleId="ZnakZnak0">
    <w:name w:val="Znak Znak"/>
    <w:basedOn w:val="Normalny"/>
    <w:rsid w:val="00E01D6A"/>
    <w:pPr>
      <w:suppressAutoHyphens/>
      <w:spacing w:after="0"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E01D6A"/>
  </w:style>
  <w:style w:type="character" w:customStyle="1" w:styleId="Teksttreci">
    <w:name w:val="Tekst treści_"/>
    <w:link w:val="Teksttreci0"/>
    <w:rsid w:val="00E01D6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1D6A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pkt">
    <w:name w:val="pkt"/>
    <w:basedOn w:val="Normalny"/>
    <w:link w:val="pktZnak"/>
    <w:rsid w:val="00B95AC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pktZnak">
    <w:name w:val="pkt Znak"/>
    <w:link w:val="pkt"/>
    <w:rsid w:val="00B95A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A567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E422DD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rsid w:val="000A7D7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4</cp:revision>
  <cp:lastPrinted>2023-08-08T10:47:00Z</cp:lastPrinted>
  <dcterms:created xsi:type="dcterms:W3CDTF">2024-05-14T09:09:00Z</dcterms:created>
  <dcterms:modified xsi:type="dcterms:W3CDTF">2024-09-17T09:21:00Z</dcterms:modified>
</cp:coreProperties>
</file>