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4CF6" w14:textId="65BEA524" w:rsidR="00643DB1" w:rsidRPr="00B3110E" w:rsidRDefault="00643DB1" w:rsidP="00A668BF">
      <w:pPr>
        <w:spacing w:after="0"/>
        <w:ind w:left="4956"/>
        <w:rPr>
          <w:rFonts w:cs="Calibri"/>
          <w:bCs/>
        </w:rPr>
      </w:pPr>
      <w:r w:rsidRPr="00B3110E">
        <w:rPr>
          <w:rFonts w:cs="Calibri"/>
          <w:bCs/>
        </w:rPr>
        <w:t xml:space="preserve">Warszawa, dnia </w:t>
      </w:r>
      <w:r w:rsidR="00A668BF">
        <w:rPr>
          <w:rFonts w:cs="Calibri"/>
          <w:bCs/>
        </w:rPr>
        <w:t xml:space="preserve">18 października </w:t>
      </w:r>
      <w:r w:rsidRPr="00B3110E">
        <w:rPr>
          <w:rFonts w:cs="Calibri"/>
          <w:bCs/>
        </w:rPr>
        <w:t>202</w:t>
      </w:r>
      <w:r w:rsidR="00A668BF">
        <w:rPr>
          <w:rFonts w:cs="Calibri"/>
          <w:bCs/>
        </w:rPr>
        <w:t>4</w:t>
      </w:r>
      <w:r w:rsidRPr="00B3110E">
        <w:rPr>
          <w:rFonts w:cs="Calibri"/>
          <w:bCs/>
        </w:rPr>
        <w:t xml:space="preserve"> r. </w:t>
      </w:r>
    </w:p>
    <w:p w14:paraId="2A6D3576" w14:textId="77777777" w:rsidR="00643DB1" w:rsidRPr="00B3110E" w:rsidRDefault="00643DB1" w:rsidP="00643DB1">
      <w:pPr>
        <w:spacing w:after="0" w:line="360" w:lineRule="auto"/>
        <w:ind w:firstLine="567"/>
        <w:jc w:val="both"/>
        <w:rPr>
          <w:rFonts w:cs="Calibri"/>
          <w:lang w:eastAsia="x-none"/>
        </w:rPr>
      </w:pPr>
      <w:r w:rsidRPr="00B3110E">
        <w:rPr>
          <w:rFonts w:cs="Calibri"/>
          <w:lang w:eastAsia="x-none"/>
        </w:rPr>
        <w:tab/>
      </w:r>
      <w:r w:rsidRPr="00B3110E">
        <w:rPr>
          <w:rFonts w:cs="Calibri"/>
          <w:lang w:eastAsia="x-none"/>
        </w:rPr>
        <w:tab/>
      </w:r>
      <w:r w:rsidRPr="00B3110E">
        <w:rPr>
          <w:rFonts w:cs="Calibri"/>
          <w:lang w:eastAsia="x-none"/>
        </w:rPr>
        <w:tab/>
      </w:r>
      <w:r w:rsidRPr="00B3110E">
        <w:rPr>
          <w:rFonts w:cs="Calibri"/>
          <w:lang w:eastAsia="x-none"/>
        </w:rPr>
        <w:tab/>
      </w:r>
      <w:r w:rsidRPr="00B3110E">
        <w:rPr>
          <w:rFonts w:cs="Calibri"/>
          <w:lang w:eastAsia="x-none"/>
        </w:rPr>
        <w:tab/>
      </w:r>
      <w:r w:rsidRPr="00B3110E">
        <w:rPr>
          <w:rFonts w:cs="Calibri"/>
          <w:lang w:eastAsia="x-none"/>
        </w:rPr>
        <w:tab/>
      </w:r>
    </w:p>
    <w:p w14:paraId="3AA8BD45" w14:textId="77777777" w:rsidR="00643DB1" w:rsidRPr="00B3110E" w:rsidRDefault="00643DB1" w:rsidP="00643DB1">
      <w:pPr>
        <w:spacing w:after="120" w:line="240" w:lineRule="auto"/>
        <w:jc w:val="center"/>
        <w:rPr>
          <w:rFonts w:cs="Calibri"/>
          <w:u w:val="single"/>
        </w:rPr>
      </w:pPr>
      <w:r w:rsidRPr="00B3110E">
        <w:rPr>
          <w:rFonts w:cs="Calibri"/>
          <w:b/>
          <w:bCs/>
        </w:rPr>
        <w:t xml:space="preserve">                                                                     </w:t>
      </w:r>
      <w:r w:rsidRPr="00B3110E">
        <w:rPr>
          <w:rFonts w:cs="Calibri"/>
          <w:b/>
          <w:bCs/>
          <w:u w:val="single"/>
        </w:rPr>
        <w:t>WSZYSCY WYKONAWCY</w:t>
      </w:r>
    </w:p>
    <w:p w14:paraId="7671CBE4" w14:textId="77777777" w:rsidR="00643DB1" w:rsidRDefault="00643DB1" w:rsidP="00643DB1">
      <w:pPr>
        <w:tabs>
          <w:tab w:val="center" w:pos="4536"/>
          <w:tab w:val="left" w:pos="6945"/>
        </w:tabs>
        <w:spacing w:before="40" w:line="240" w:lineRule="auto"/>
        <w:rPr>
          <w:rFonts w:cs="Calibri"/>
        </w:rPr>
      </w:pPr>
    </w:p>
    <w:p w14:paraId="1EFA208F" w14:textId="77777777" w:rsidR="00A668BF" w:rsidRDefault="00A668BF" w:rsidP="00A668BF">
      <w:pPr>
        <w:spacing w:line="240" w:lineRule="auto"/>
        <w:jc w:val="both"/>
        <w:rPr>
          <w:rFonts w:ascii="Calibri" w:hAnsi="Calibri" w:cs="Calibri"/>
          <w:b/>
          <w:szCs w:val="22"/>
        </w:rPr>
      </w:pPr>
      <w:bookmarkStart w:id="0" w:name="_Hlk94605215"/>
      <w:r w:rsidRPr="002E4102">
        <w:rPr>
          <w:rFonts w:cstheme="minorHAnsi"/>
          <w:szCs w:val="22"/>
        </w:rPr>
        <w:t xml:space="preserve">dotyczy: postępowania </w:t>
      </w:r>
      <w:r w:rsidRPr="000B10AD">
        <w:rPr>
          <w:rFonts w:cstheme="minorHAnsi"/>
          <w:b/>
          <w:bCs/>
          <w:szCs w:val="22"/>
        </w:rPr>
        <w:t>6/</w:t>
      </w:r>
      <w:r w:rsidRPr="002E4102">
        <w:rPr>
          <w:rFonts w:cstheme="minorHAnsi"/>
          <w:b/>
          <w:bCs/>
          <w:szCs w:val="22"/>
        </w:rPr>
        <w:t>TU</w:t>
      </w:r>
      <w:r>
        <w:rPr>
          <w:rFonts w:cstheme="minorHAnsi"/>
          <w:b/>
          <w:bCs/>
          <w:szCs w:val="22"/>
        </w:rPr>
        <w:t>U</w:t>
      </w:r>
      <w:r w:rsidRPr="002E4102">
        <w:rPr>
          <w:rFonts w:cstheme="minorHAnsi"/>
          <w:b/>
          <w:bCs/>
          <w:szCs w:val="22"/>
        </w:rPr>
        <w:t>/</w:t>
      </w:r>
      <w:r>
        <w:rPr>
          <w:rFonts w:cstheme="minorHAnsi"/>
          <w:b/>
          <w:bCs/>
          <w:szCs w:val="22"/>
        </w:rPr>
        <w:t>PN</w:t>
      </w:r>
      <w:r w:rsidRPr="002E4102">
        <w:rPr>
          <w:rFonts w:cstheme="minorHAnsi"/>
          <w:b/>
          <w:bCs/>
          <w:szCs w:val="22"/>
        </w:rPr>
        <w:t>/2024 pn:</w:t>
      </w:r>
      <w:r w:rsidRPr="002E4102">
        <w:rPr>
          <w:rFonts w:cstheme="minorHAnsi"/>
          <w:szCs w:val="22"/>
        </w:rPr>
        <w:t xml:space="preserve"> </w:t>
      </w:r>
      <w:r w:rsidRPr="0030777B">
        <w:rPr>
          <w:rFonts w:ascii="Calibri" w:hAnsi="Calibri" w:cs="Calibri"/>
          <w:b/>
          <w:bCs/>
          <w:szCs w:val="22"/>
        </w:rPr>
        <w:t>„Op</w:t>
      </w:r>
      <w:r w:rsidRPr="0030777B">
        <w:rPr>
          <w:rFonts w:ascii="Calibri" w:hAnsi="Calibri" w:cs="Calibri"/>
          <w:b/>
          <w:szCs w:val="22"/>
        </w:rPr>
        <w:t>racowanie pełnobranżowej dokumentacji budowlano-wykonawczej adaptacji i modernizacji budynków oraz zagospodarowania terenu przy ul. Kieleckiej 45 w Warszawie na potrzeby szkoły specjalnej, wraz z uzyskaniem wymaganych uzgodnień i decyzji</w:t>
      </w:r>
      <w:r>
        <w:rPr>
          <w:rFonts w:ascii="Calibri" w:hAnsi="Calibri" w:cs="Calibri"/>
          <w:b/>
          <w:szCs w:val="22"/>
        </w:rPr>
        <w:t xml:space="preserve">. </w:t>
      </w:r>
      <w:r w:rsidRPr="00447015">
        <w:rPr>
          <w:rFonts w:ascii="Calibri" w:hAnsi="Calibri" w:cs="Calibri"/>
          <w:b/>
          <w:szCs w:val="22"/>
        </w:rPr>
        <w:t>Wsparcie Zamawiającego w postępowaniu przetargowym na wybór wykonawcy robót budowlanych.”</w:t>
      </w:r>
    </w:p>
    <w:p w14:paraId="64E82988" w14:textId="5FBF5133" w:rsidR="00A668BF" w:rsidRDefault="00A668BF" w:rsidP="00A668BF">
      <w:pPr>
        <w:spacing w:line="240" w:lineRule="auto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INFORMACJA O UNIEWAŻNIENIU POSTĘPOWANIA</w:t>
      </w:r>
    </w:p>
    <w:p w14:paraId="5797B174" w14:textId="77777777" w:rsidR="00A668BF" w:rsidRDefault="00A668BF" w:rsidP="00A668BF">
      <w:pPr>
        <w:spacing w:line="240" w:lineRule="auto"/>
        <w:jc w:val="center"/>
        <w:rPr>
          <w:rFonts w:cstheme="minorHAnsi"/>
          <w:b/>
          <w:bCs/>
          <w:szCs w:val="22"/>
        </w:rPr>
      </w:pPr>
    </w:p>
    <w:p w14:paraId="4DFFEA0F" w14:textId="45A8D63D" w:rsidR="008609B5" w:rsidRPr="00C521DF" w:rsidRDefault="008609B5" w:rsidP="008609B5">
      <w:pPr>
        <w:spacing w:after="120" w:line="240" w:lineRule="auto"/>
        <w:ind w:firstLine="708"/>
        <w:jc w:val="both"/>
        <w:rPr>
          <w:rFonts w:cs="Calibri"/>
        </w:rPr>
      </w:pPr>
      <w:r w:rsidRPr="00C521DF">
        <w:rPr>
          <w:rFonts w:cs="Calibri"/>
        </w:rPr>
        <w:t xml:space="preserve">Zamawiający: Miasto st. Warszawa, w imieniu którego działa Zarząd Mienia m. st. Warszawy </w:t>
      </w:r>
      <w:r>
        <w:rPr>
          <w:rFonts w:cs="Calibri"/>
        </w:rPr>
        <w:t>d</w:t>
      </w:r>
      <w:r w:rsidRPr="00C521DF">
        <w:rPr>
          <w:rFonts w:cs="Calibri"/>
        </w:rPr>
        <w:t>ziałając na podstawie art. 2</w:t>
      </w:r>
      <w:r>
        <w:rPr>
          <w:rFonts w:cs="Calibri"/>
        </w:rPr>
        <w:t>55</w:t>
      </w:r>
      <w:r w:rsidRPr="00C521DF">
        <w:rPr>
          <w:rFonts w:cs="Calibri"/>
        </w:rPr>
        <w:t xml:space="preserve"> </w:t>
      </w:r>
      <w:r>
        <w:rPr>
          <w:rFonts w:cs="Calibri"/>
        </w:rPr>
        <w:t xml:space="preserve">pkt </w:t>
      </w:r>
      <w:r w:rsidR="00A668BF">
        <w:rPr>
          <w:rFonts w:cs="Calibri"/>
        </w:rPr>
        <w:t>6</w:t>
      </w:r>
      <w:r w:rsidRPr="00C521DF">
        <w:rPr>
          <w:rFonts w:cs="Calibri"/>
        </w:rPr>
        <w:t xml:space="preserve"> ustawy z dnia 11 września 2019 r. Prawo zamówień publicznych (Dz.U. z 202</w:t>
      </w:r>
      <w:r w:rsidR="00A668BF">
        <w:rPr>
          <w:rFonts w:cs="Calibri"/>
        </w:rPr>
        <w:t>3</w:t>
      </w:r>
      <w:r w:rsidRPr="00C521DF">
        <w:rPr>
          <w:rFonts w:cs="Calibri"/>
        </w:rPr>
        <w:t xml:space="preserve"> r. poz. 1</w:t>
      </w:r>
      <w:r w:rsidR="00A668BF">
        <w:rPr>
          <w:rFonts w:cs="Calibri"/>
        </w:rPr>
        <w:t>605</w:t>
      </w:r>
      <w:r w:rsidRPr="00C521DF">
        <w:rPr>
          <w:rFonts w:cs="Calibri"/>
        </w:rPr>
        <w:t xml:space="preserve"> z późn. zm.) </w:t>
      </w:r>
      <w:r>
        <w:rPr>
          <w:rFonts w:cs="Calibri"/>
        </w:rPr>
        <w:t>unieważnia ww. postępowanie.</w:t>
      </w:r>
    </w:p>
    <w:p w14:paraId="6DC327CC" w14:textId="3477CB2C" w:rsidR="008609B5" w:rsidRDefault="008609B5" w:rsidP="008609B5">
      <w:pPr>
        <w:spacing w:after="0" w:line="240" w:lineRule="auto"/>
        <w:ind w:firstLine="708"/>
        <w:jc w:val="both"/>
        <w:rPr>
          <w:rFonts w:cs="Calibri"/>
        </w:rPr>
      </w:pPr>
      <w:r w:rsidRPr="00C521DF">
        <w:rPr>
          <w:rFonts w:cs="Calibri"/>
        </w:rPr>
        <w:t>Zamawiający: Miasto st. Warszawa, w imieniu którego działa Zarząd Mienia m. st. Warszawy</w:t>
      </w:r>
      <w:r>
        <w:rPr>
          <w:rFonts w:cs="Calibri"/>
        </w:rPr>
        <w:t xml:space="preserve"> informuje, że </w:t>
      </w:r>
      <w:r w:rsidR="00A668BF">
        <w:rPr>
          <w:rFonts w:cs="Calibri"/>
        </w:rPr>
        <w:t>postępowanie obarczone jest niemożliwą do usunięcia wadą uniemożliwiającą zawarcie niepodlegającej unieważnieniu umowy w sprawie zamówienia publicznego. Zamawiający ogłaszając postępowanie na ww. usługi nie zastosował przepisów art. 325 ust. 2 Prawa zamówień publicznych.</w:t>
      </w:r>
    </w:p>
    <w:p w14:paraId="72DAC1F4" w14:textId="77777777" w:rsidR="008609B5" w:rsidRPr="00C521DF" w:rsidRDefault="008609B5" w:rsidP="008609B5">
      <w:pPr>
        <w:spacing w:after="0" w:line="240" w:lineRule="auto"/>
        <w:jc w:val="both"/>
      </w:pPr>
    </w:p>
    <w:p w14:paraId="28F144F4" w14:textId="77777777" w:rsidR="00643DB1" w:rsidRPr="00B3110E" w:rsidRDefault="00643DB1" w:rsidP="006008EB">
      <w:pPr>
        <w:spacing w:after="120" w:line="240" w:lineRule="auto"/>
        <w:jc w:val="both"/>
        <w:rPr>
          <w:rFonts w:cs="Calibri"/>
        </w:rPr>
      </w:pPr>
    </w:p>
    <w:p w14:paraId="4AEF09E0" w14:textId="77777777" w:rsidR="00643DB1" w:rsidRDefault="00643DB1" w:rsidP="00643DB1">
      <w:pPr>
        <w:spacing w:after="0" w:line="240" w:lineRule="auto"/>
        <w:jc w:val="both"/>
        <w:rPr>
          <w:rFonts w:cs="Calibri"/>
        </w:rPr>
      </w:pPr>
    </w:p>
    <w:bookmarkEnd w:id="0"/>
    <w:p w14:paraId="0962B8DE" w14:textId="65C9B069" w:rsidR="00391CAA" w:rsidRPr="00A246B3" w:rsidRDefault="00391CAA" w:rsidP="00A246B3">
      <w:pPr>
        <w:spacing w:after="0" w:line="240" w:lineRule="auto"/>
        <w:ind w:left="4960" w:firstLine="704"/>
        <w:rPr>
          <w:rFonts w:cs="Calibri"/>
          <w:b/>
          <w:bCs/>
          <w:iCs/>
        </w:rPr>
      </w:pPr>
      <w:r w:rsidRPr="00A246B3">
        <w:rPr>
          <w:rFonts w:cs="Calibri"/>
          <w:b/>
          <w:iCs/>
        </w:rPr>
        <w:t xml:space="preserve">      </w:t>
      </w:r>
      <w:r w:rsidR="00A668BF">
        <w:rPr>
          <w:rFonts w:cs="Calibri"/>
          <w:b/>
          <w:iCs/>
        </w:rPr>
        <w:t xml:space="preserve">     </w:t>
      </w:r>
      <w:r w:rsidR="00C76CAD">
        <w:rPr>
          <w:rFonts w:cs="Calibri"/>
          <w:b/>
          <w:iCs/>
        </w:rPr>
        <w:t xml:space="preserve"> Zastępca </w:t>
      </w:r>
      <w:r w:rsidRPr="00A246B3">
        <w:rPr>
          <w:rFonts w:cs="Calibri"/>
          <w:b/>
          <w:bCs/>
          <w:iCs/>
        </w:rPr>
        <w:t>Dyrektor</w:t>
      </w:r>
      <w:r w:rsidR="00C76CAD">
        <w:rPr>
          <w:rFonts w:cs="Calibri"/>
          <w:b/>
          <w:bCs/>
          <w:iCs/>
        </w:rPr>
        <w:t>a</w:t>
      </w:r>
    </w:p>
    <w:p w14:paraId="2B5ADE36" w14:textId="77777777" w:rsidR="00391CAA" w:rsidRDefault="00391CAA" w:rsidP="00A246B3">
      <w:pPr>
        <w:spacing w:after="0" w:line="240" w:lineRule="auto"/>
        <w:ind w:left="5103"/>
        <w:jc w:val="center"/>
        <w:rPr>
          <w:rFonts w:cs="Calibri"/>
          <w:b/>
          <w:bCs/>
        </w:rPr>
      </w:pPr>
      <w:r w:rsidRPr="00A10952">
        <w:rPr>
          <w:rFonts w:cs="Calibri"/>
          <w:b/>
          <w:bCs/>
        </w:rPr>
        <w:t xml:space="preserve">  Zarządu Mienia m.st. Warszawy </w:t>
      </w:r>
    </w:p>
    <w:p w14:paraId="7F0E61C5" w14:textId="77777777" w:rsidR="00C76CAD" w:rsidRDefault="00391CAA" w:rsidP="00C76CAD">
      <w:pPr>
        <w:spacing w:line="240" w:lineRule="auto"/>
        <w:ind w:left="5103"/>
        <w:jc w:val="center"/>
        <w:rPr>
          <w:rFonts w:cs="Calibri"/>
          <w:b/>
          <w:bCs/>
        </w:rPr>
      </w:pPr>
      <w:r w:rsidRPr="00A10952">
        <w:rPr>
          <w:rFonts w:cs="Calibri"/>
          <w:b/>
          <w:bCs/>
        </w:rPr>
        <w:t xml:space="preserve">                        </w:t>
      </w:r>
    </w:p>
    <w:p w14:paraId="4F5F5971" w14:textId="16E57617" w:rsidR="00391CAA" w:rsidRPr="00A10952" w:rsidRDefault="00391CAA" w:rsidP="00C76CAD">
      <w:pPr>
        <w:spacing w:line="240" w:lineRule="auto"/>
        <w:ind w:left="5103"/>
        <w:jc w:val="center"/>
        <w:rPr>
          <w:rFonts w:cs="Calibri"/>
        </w:rPr>
      </w:pPr>
      <w:r>
        <w:rPr>
          <w:rFonts w:cs="Calibri"/>
          <w:b/>
          <w:bCs/>
        </w:rPr>
        <w:t>/-/</w:t>
      </w:r>
      <w:r w:rsidR="00AD7CA7">
        <w:rPr>
          <w:rFonts w:cs="Calibri"/>
          <w:b/>
          <w:bCs/>
        </w:rPr>
        <w:t>Radosław Strzelecki</w:t>
      </w:r>
    </w:p>
    <w:p w14:paraId="17F73259" w14:textId="77777777" w:rsidR="00391CAA" w:rsidRPr="00C91775" w:rsidRDefault="00391CAA" w:rsidP="00391CAA">
      <w:pPr>
        <w:spacing w:line="240" w:lineRule="auto"/>
        <w:ind w:left="2836"/>
        <w:rPr>
          <w:rFonts w:cs="Calibri"/>
          <w:b/>
          <w:bCs/>
        </w:rPr>
      </w:pPr>
    </w:p>
    <w:sectPr w:rsidR="00391CAA" w:rsidRPr="00C91775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F67E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145AF49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14E9472F" w14:textId="77777777" w:rsidR="00C76CAD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545C8C2C" w14:textId="77777777" w:rsidR="00C76CAD" w:rsidRDefault="00C76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4233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34A87869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4EF9" w14:textId="77777777" w:rsidR="00C76CAD" w:rsidRPr="008608B7" w:rsidRDefault="00B04624" w:rsidP="008608B7">
    <w:pPr>
      <w:pStyle w:val="Nagwek"/>
    </w:pPr>
    <w:r>
      <w:rPr>
        <w:noProof/>
      </w:rPr>
      <w:drawing>
        <wp:inline distT="0" distB="0" distL="0" distR="0" wp14:anchorId="62EECD36" wp14:editId="7E436FC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62BD"/>
    <w:multiLevelType w:val="hybridMultilevel"/>
    <w:tmpl w:val="63006C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2E5366"/>
    <w:multiLevelType w:val="hybridMultilevel"/>
    <w:tmpl w:val="98FEB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3"/>
  </w:num>
  <w:num w:numId="3" w16cid:durableId="1555308956">
    <w:abstractNumId w:val="4"/>
  </w:num>
  <w:num w:numId="4" w16cid:durableId="1730155092">
    <w:abstractNumId w:val="1"/>
  </w:num>
  <w:num w:numId="5" w16cid:durableId="134574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11708C"/>
    <w:rsid w:val="00163C07"/>
    <w:rsid w:val="0018133C"/>
    <w:rsid w:val="0024014F"/>
    <w:rsid w:val="00291775"/>
    <w:rsid w:val="00391CAA"/>
    <w:rsid w:val="00467D6B"/>
    <w:rsid w:val="004B6155"/>
    <w:rsid w:val="0054486C"/>
    <w:rsid w:val="005A7B7C"/>
    <w:rsid w:val="006008EB"/>
    <w:rsid w:val="00643DB1"/>
    <w:rsid w:val="006E1078"/>
    <w:rsid w:val="0074110A"/>
    <w:rsid w:val="007B139F"/>
    <w:rsid w:val="007E2DFE"/>
    <w:rsid w:val="008608B7"/>
    <w:rsid w:val="008609B5"/>
    <w:rsid w:val="008A1DAA"/>
    <w:rsid w:val="009B5458"/>
    <w:rsid w:val="009D512E"/>
    <w:rsid w:val="00A246B3"/>
    <w:rsid w:val="00A37F5F"/>
    <w:rsid w:val="00A668BF"/>
    <w:rsid w:val="00AD7CA7"/>
    <w:rsid w:val="00B04624"/>
    <w:rsid w:val="00B05377"/>
    <w:rsid w:val="00C76CAD"/>
    <w:rsid w:val="00CD02A1"/>
    <w:rsid w:val="00CF1C5A"/>
    <w:rsid w:val="00D346EF"/>
    <w:rsid w:val="00D367F6"/>
    <w:rsid w:val="00D90647"/>
    <w:rsid w:val="00E466CF"/>
    <w:rsid w:val="00E96270"/>
    <w:rsid w:val="00EB2311"/>
    <w:rsid w:val="00F61102"/>
    <w:rsid w:val="00FB6864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2DE20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uiPriority w:val="99"/>
    <w:unhideWhenUsed/>
    <w:rsid w:val="00391CAA"/>
    <w:rPr>
      <w:color w:val="0000FF"/>
      <w:u w:val="single"/>
    </w:rPr>
  </w:style>
  <w:style w:type="character" w:customStyle="1" w:styleId="Teksttreci">
    <w:name w:val="Tekst treści_"/>
    <w:link w:val="Teksttreci0"/>
    <w:rsid w:val="00391CA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1CAA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1C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1CAA"/>
    <w:rPr>
      <w:rFonts w:eastAsia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16</cp:revision>
  <cp:lastPrinted>2024-10-18T11:35:00Z</cp:lastPrinted>
  <dcterms:created xsi:type="dcterms:W3CDTF">2023-01-02T14:03:00Z</dcterms:created>
  <dcterms:modified xsi:type="dcterms:W3CDTF">2024-10-18T12:02:00Z</dcterms:modified>
</cp:coreProperties>
</file>