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6E3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566250-2024 - Procedura konkurencyjna</w:t>
      </w:r>
    </w:p>
    <w:p w14:paraId="704B094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Polska – Usługi architektoniczne i podobne – Przedmiotem zamówienia jest „Opracowanie </w:t>
      </w:r>
      <w:proofErr w:type="spellStart"/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pełnobranżowej</w:t>
      </w:r>
      <w:proofErr w:type="spellEnd"/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dokumentacji budowlano-wykonawczej adaptacji i modernizacji budynków oraz zagospodarowania terenu przy ul. Kieleckiej 45 w Warszawie na potrzeby szkoły specjalnej, wraz z uzyskaniem wymaganych uzgodnień i decyzji”. Wsparcie Zamawiającego w postępowaniu przetargowym na wybór wykonawcy robót budowlanych.</w:t>
      </w:r>
    </w:p>
    <w:p w14:paraId="09B064A1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OJ S 184/2024 20/09/2024</w:t>
      </w:r>
    </w:p>
    <w:p w14:paraId="4F113AFF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Ogłoszenie o zamówieniu lub ogłoszenie o koncesji – tryb standardowy</w:t>
      </w:r>
    </w:p>
    <w:p w14:paraId="63111F8D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Usługi</w:t>
      </w:r>
    </w:p>
    <w:p w14:paraId="22F4590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  <w:t>1. Nabywca</w:t>
      </w:r>
    </w:p>
    <w:p w14:paraId="13088EEE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1.1.</w:t>
      </w:r>
    </w:p>
    <w:p w14:paraId="4A60001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Nabywca</w:t>
      </w:r>
    </w:p>
    <w:p w14:paraId="5FEFBAE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Oficjalna nazwa: Miasto Stołeczne Warszawa - Zarząd Mienia m. st. Warszawy</w:t>
      </w:r>
    </w:p>
    <w:p w14:paraId="0AE2469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E-mail: </w:t>
      </w:r>
      <w:hyperlink r:id="rId4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sekretariat@zmw.waw.pl</w:t>
        </w:r>
      </w:hyperlink>
    </w:p>
    <w:p w14:paraId="25BB402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Status prawny nabywcy: Podmiot prawa publicznego</w:t>
      </w:r>
    </w:p>
    <w:p w14:paraId="1B984F6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Sektor działalności instytucji zamawiającej: Sprawy gospodarcze</w:t>
      </w:r>
    </w:p>
    <w:p w14:paraId="3D2B610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  <w:t>2. Procedura</w:t>
      </w:r>
    </w:p>
    <w:p w14:paraId="443673B5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2.1.</w:t>
      </w:r>
    </w:p>
    <w:p w14:paraId="7801ADA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Procedura</w:t>
      </w:r>
    </w:p>
    <w:p w14:paraId="736F199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Tytuł: Przedmiotem zamówienia jest „Opracowanie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pełnobranżowej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dokumentacji budowlano-wykonawczej adaptacji i modernizacji budynków oraz zagospodarowania terenu przy ul. Kieleckiej 45 w Warszawie na potrzeby szkoły specjalnej, wraz z uzyskaniem wymaganych uzgodnień i decyzji”. Wsparcie Zamawiającego w postępowaniu przetargowym na wybór wykonawcy robót budowlanych.</w:t>
      </w:r>
    </w:p>
    <w:p w14:paraId="083655F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Opis: „Opracowanie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pełnobranżowej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dokumentacji budowlano-wykonawczej adaptacji i modernizacji budynków oraz zagospodarowania terenu przy ul. Kieleckiej 45 w Warszawie na potrzeby szkoły specjalnej, wraz z uzyskaniem wymaganych uzgodnień i decyzji”. Wsparcie Zamawiającego w postępowaniu przetargowym na wybór wykonawcy robót budowlanych. Przedmiot zamówienia objęty prawem opcji Zamawiający przewiduje udzielenia części zamówienia w ramach prawa opcji. Prawo opcji obejmować będzie następujące zakresy: 1) Wykonanie projekt aranżacji wnętrz wraz z wykazem wyposażenia i kosztorysem inwestorskim w zakresie nieujętym w OPZ w pkt. III.3. 3. „Wymagania w zakresie formy i treści dokumentacji budowlano-wykonawczej - Projekt wykonawczy” w szczególności: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sal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dydaktycznych i terapeutycznych, gabinetów,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sal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dla nauczycieli, zaplecza administracyjno-biurowego. 2) Aktualizacja kosztorysu inwestorskiego 3) Pełnienie nadzoru autorskiego Szczegółowy opis przedmiotu zamówienia określają: 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sym w:font="Symbol" w:char="F0D8"/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Opis przedmiotu zamówienia -stanowiący Załącznik nr 1 do SWZ; 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sym w:font="Symbol" w:char="F0D8"/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Projektowane postanowienia umowy ochrony stanowiące Załącznik nr 2 do SWZ;</w:t>
      </w:r>
    </w:p>
    <w:p w14:paraId="278C5B3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Identyfikator procedury: d0eee7f0-df51-43db-aaad-37b28eb05d0b</w:t>
      </w:r>
    </w:p>
    <w:p w14:paraId="4E94243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Wewnętrzny identyfikator: 6/TUU/PN/2024</w:t>
      </w:r>
    </w:p>
    <w:p w14:paraId="243D7C7D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Rodzaj procedury: Otwarta</w:t>
      </w:r>
    </w:p>
    <w:p w14:paraId="65DD979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Procedura jest przyspieszona: nie</w:t>
      </w:r>
    </w:p>
    <w:p w14:paraId="010D169C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2.1.1.</w:t>
      </w:r>
    </w:p>
    <w:p w14:paraId="6E290C3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Przeznaczenie</w:t>
      </w:r>
    </w:p>
    <w:p w14:paraId="37C6F7B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Charakter zamówienia: Usługi</w:t>
      </w:r>
    </w:p>
    <w:p w14:paraId="671938F6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Główna klasyfikacja (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cpv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): 71200000 Usługi architektoniczne i podobne</w:t>
      </w:r>
    </w:p>
    <w:p w14:paraId="4DAB124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Dodatkowa klasyfikacja (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cpv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): 71220000 Usługi projektowania architektonicznego</w:t>
      </w:r>
    </w:p>
    <w:p w14:paraId="36E910A0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2.1.2.</w:t>
      </w:r>
    </w:p>
    <w:p w14:paraId="262F940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Miejsce realizacji</w:t>
      </w:r>
    </w:p>
    <w:p w14:paraId="0A4DC7F4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Miejscowość: Warszawa</w:t>
      </w:r>
    </w:p>
    <w:p w14:paraId="64FC8A1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lastRenderedPageBreak/>
        <w:t>Kod pocztowy: 01-248</w:t>
      </w:r>
    </w:p>
    <w:p w14:paraId="474AAC3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Podpodział krajowy (NUTS): Miasto Warszawa (PL911)</w:t>
      </w:r>
    </w:p>
    <w:p w14:paraId="16BE5AC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Kraj: Polska</w:t>
      </w:r>
    </w:p>
    <w:p w14:paraId="1FAC799A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2.1.4.</w:t>
      </w:r>
    </w:p>
    <w:p w14:paraId="36C1DA7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Informacje ogólne</w:t>
      </w:r>
    </w:p>
    <w:p w14:paraId="45E6F90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Podstawa prawna: </w:t>
      </w:r>
    </w:p>
    <w:p w14:paraId="48ED17D4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Dyrektywa 2014/24/UE</w:t>
      </w:r>
    </w:p>
    <w:p w14:paraId="4AB7EB0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ustawa Prawo Zamówień Publicznych -</w:t>
      </w:r>
    </w:p>
    <w:p w14:paraId="0CBFF1D7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2.1.6.</w:t>
      </w:r>
    </w:p>
    <w:p w14:paraId="3AAD827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Podstawy wykluczenia</w:t>
      </w:r>
    </w:p>
    <w:p w14:paraId="2D732CB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Powody wykluczenia źródła: Dokumenty zamówienia</w:t>
      </w:r>
    </w:p>
    <w:p w14:paraId="3687D46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  <w:t>5. Część zamówienia</w:t>
      </w:r>
    </w:p>
    <w:p w14:paraId="13ED5947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</w:t>
      </w:r>
    </w:p>
    <w:p w14:paraId="1386C00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Część zamówienia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: LOT-0002</w:t>
      </w:r>
    </w:p>
    <w:p w14:paraId="3382829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Tytuł: „Opracowanie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pełnobranżowej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dokumentacji budowlano-wykonawczej adaptacji i modernizacji budynków oraz zagospodarowania terenu przy ul. Kieleckiej 45 w Warszawie na potrzeby szkoły specjalnej, wraz z uzyskaniem wymaganych uzgodnień i decyzji”. Wsparcie Zamawiającego w postępowaniu przetargowym na wybór wykonawcy robót budowlanych.</w:t>
      </w:r>
    </w:p>
    <w:p w14:paraId="30D8F33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Opis: „Opracowanie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pełnobranżowej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dokumentacji budowlano-wykonawczej adaptacji i modernizacji budynków oraz zagospodarowania terenu przy ul. Kieleckiej 45 w Warszawie na potrzeby szkoły specjalnej, wraz z uzyskaniem wymaganych uzgodnień i decyzji”. Wsparcie Zamawiającego w postępowaniu przetargowym na wybór wykonawcy robót budowlanych. Przedmiot zamówienia objęty prawem opcji Zamawiający przewiduje udzielenia części zamówienia w ramach prawa opcji. Prawo opcji obejmować będzie następujące zakresy: 1) Wykonanie projekt aranżacji wnętrz wraz z wykazem wyposażenia i kosztorysem inwestorskim w zakresie nieujętym w OPZ w pkt. III.3. 3. „Wymagania w zakresie formy i treści dokumentacji budowlano-wykonawczej - Projekt wykonawczy” w szczególności: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sal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dydaktycznych i terapeutycznych, gabinetów,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sal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dla nauczycieli, zaplecza administracyjno-biurowego. 2) Aktualizacja kosztorysu inwestorskiego 3) Pełnienie nadzoru autorskiego Szczegółowy opis przedmiotu zamówienia określają: 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sym w:font="Symbol" w:char="F0D8"/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Opis przedmiotu zamówienia -stanowiący Załącznik nr 1 do SWZ; 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sym w:font="Symbol" w:char="F0D8"/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Projektowane postanowienia umowy ochrony stanowiące Załącznik nr 2 do SWZ;</w:t>
      </w:r>
    </w:p>
    <w:p w14:paraId="0DF6367B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5.1.1.</w:t>
      </w:r>
    </w:p>
    <w:p w14:paraId="3994CF7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Przeznaczenie</w:t>
      </w:r>
    </w:p>
    <w:p w14:paraId="1CE71C3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Charakter zamówienia: Usługi</w:t>
      </w:r>
    </w:p>
    <w:p w14:paraId="693113C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Główna klasyfikacja (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cpv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): 71200000 Usługi architektoniczne i podobne</w:t>
      </w:r>
    </w:p>
    <w:p w14:paraId="1ACFEDC5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5.1.2.</w:t>
      </w:r>
    </w:p>
    <w:p w14:paraId="35E14E7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Miejsce realizacji</w:t>
      </w:r>
    </w:p>
    <w:p w14:paraId="1F8B47E1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Podpodział krajowy (NUTS): Miasto Warszawa (PL911)</w:t>
      </w:r>
    </w:p>
    <w:p w14:paraId="3D513BC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Kraj: Polska</w:t>
      </w:r>
    </w:p>
    <w:p w14:paraId="706E6414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5.1.3.</w:t>
      </w:r>
    </w:p>
    <w:p w14:paraId="560254F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Szacowany okres obowiązywania</w:t>
      </w:r>
    </w:p>
    <w:p w14:paraId="328271C1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Data początkowa: 10/12/2024</w:t>
      </w:r>
    </w:p>
    <w:p w14:paraId="5152D3C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Data zakończenia trwania: 31/12/2027</w:t>
      </w:r>
    </w:p>
    <w:p w14:paraId="71934AE3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5.1.9.</w:t>
      </w:r>
    </w:p>
    <w:p w14:paraId="3AACDF4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Kryteria kwalifikacji</w:t>
      </w:r>
    </w:p>
    <w:p w14:paraId="14FD6C9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Źródła kryteriów wyboru: Dokumenty zamówienia</w:t>
      </w:r>
    </w:p>
    <w:p w14:paraId="593BF4F5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5.1.11.</w:t>
      </w:r>
    </w:p>
    <w:p w14:paraId="6C3150DD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Dokumenty zamówienia</w:t>
      </w:r>
    </w:p>
    <w:p w14:paraId="3AF823C6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Adres dokumentów zamówienia: </w:t>
      </w:r>
      <w:hyperlink r:id="rId5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https://zmw-waw.ezamawiajacy.pl</w:t>
        </w:r>
      </w:hyperlink>
    </w:p>
    <w:p w14:paraId="5C813593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lastRenderedPageBreak/>
        <w:t>5.1.12.</w:t>
      </w:r>
    </w:p>
    <w:p w14:paraId="63F12FA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Warunki udzielenia zamówienia</w:t>
      </w:r>
    </w:p>
    <w:p w14:paraId="36BDFF0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Warunki zgłoszenia:</w:t>
      </w:r>
    </w:p>
    <w:p w14:paraId="31EE3FF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Zgłoszenie elektroniczne: Wymagane</w:t>
      </w:r>
    </w:p>
    <w:p w14:paraId="1C196B1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Adres na potrzeby zgłoszenia: </w:t>
      </w:r>
      <w:hyperlink r:id="rId6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https://zmw-waw.ezamawiajacy.pl</w:t>
        </w:r>
      </w:hyperlink>
    </w:p>
    <w:p w14:paraId="162ECC5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Języki, w których można składać oferty lub wnioski o dopuszczenie do udziału: polski</w:t>
      </w:r>
    </w:p>
    <w:p w14:paraId="1C62F8A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Katalog elektroniczny: Wymagane</w:t>
      </w:r>
    </w:p>
    <w:p w14:paraId="1BEA1BF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Termin składania ofert: 24/10/2024 10:30:00 (UTC+2)</w:t>
      </w:r>
    </w:p>
    <w:p w14:paraId="7F3F07B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Termin, do którego oferta musi pozostać ważna: 90 Dni</w:t>
      </w:r>
    </w:p>
    <w:p w14:paraId="30184B3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Warunki zamówienia:</w:t>
      </w:r>
    </w:p>
    <w:p w14:paraId="2F0AD63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Wykonanie zamówienia musi odbywać się w ramach programów zatrudnienia chronionego: Nie</w:t>
      </w:r>
    </w:p>
    <w:p w14:paraId="4DC82C1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Fakturowanie elektroniczne: Dozwolone</w:t>
      </w:r>
    </w:p>
    <w:p w14:paraId="1350EFE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Stosowane będą zlecenia elektroniczne: tak</w:t>
      </w:r>
    </w:p>
    <w:p w14:paraId="230F966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Stosowane będą płatności elektroniczne: tak</w:t>
      </w:r>
    </w:p>
    <w:p w14:paraId="2809DD7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Informacje o terminach odwołania: 1. Odwołanie wnosi się: 1) w przypadku zamówień, których wartość jest równa albo przekracza progi unijne, w terminie: a) 10 dni od dnia przekazania informacji o czynności zamawiającego stanowiącej podstawę jego wniesienia, jeżeli informacja została przekazana przy użyciu środków komunikacji elektronicznej, b) 15 dni od dnia przekazania informacji o czynności zamawiającego stanowiącej podstawę jego wniesienia, jeżeli informacja została przekazana w sposób inny niż określony w lit. a; 2) w przypadku zamówień, których wartość jest mniejsza niż progi unijne, w terminie: a) 5 dni od dnia przekazania informacji o czynności zamawiającego stanowiącej podstawę jego wniesienia, jeżeli informacja została przekazana przy użyciu środków komunikacji elektronicznej, b) 10 dni od dnia przekazania informacji o czynności zamawiającego stanowiącej podstawę jego wniesienia, jeżeli informacja została przekazana w sposób inny niż określony w lit. a. 2. Odwołanie wobec treści ogłoszenia wszczynającego postępowanie o udzielenie zamówienia lub konkurs lub wobec treści dokumentów zamówienia wnosi się w terminie: 1) 10 dni od dnia publikacji ogłoszenia w Dzienniku Urzędowym Unii Europejskiej lub zamieszczenia dokumentów zamówienia na stronie internetowej, w przypadku zamówień, których wartość jest równa albo przekracza progi unijne; 2) 5 dni od dnia zamieszczenia ogłoszenia w Biuletynie Zamówień Publicznych lub dokumentów zamówienia na stronie internetowej, w przypadku zamówień, których wartość jest mniejsza niż progi unijne. 3. Odwołanie w przypadkach innych niż określone w ust. 1 i 2 wnosi się w terminie: 1) 10 dni od dnia, w którym powzięto lub przy zachowaniu należytej staranności można było powziąć wiadomość o okolicznościach stanowiących podstawę jego wniesienia, w przypadku zamówień, których wartość jest równa albo przekracza progi unijne; 2) 5 dni od dnia, w którym powzięto lub przy zachowaniu należytej staranności można było powziąć wiadomość o okolicznościach stanowiących podstawę jego wniesienia, w przypadku zamówień, których wartość jest mniejsza niż progi unijne. 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 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‒ ogłoszenia o wyniku postępowania albo ogłoszenia o udzieleniu zamówienia, zawierającego uzasadnienie udzielenia zamówienia w trybie negocjacji bez ogłoszenia albo zamówienia z wolnej ręki; 2) 6 miesięcy od dnia zawarcia umowy, jeżeli zamawiający: a) nie opublikował w 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lastRenderedPageBreak/>
        <w:t>Dzienniku Urzędowym Unii Europejskiej ogłoszenia o udzieleniu zamówienia albo b) opublikował w Dzienniku Urzędowym Unii Europejskiej ogłoszenie o udzieleniu zamówienia, które nie zawiera uzasadnienia udzielenia zamówienia w trybie negocjacji bez ogłoszenia albo zamówienia z wolnej ręki; 3) miesiąca od dnia zawarcia umowy, jeżeli zamawiający: a) nie zamieścił w Biuletynie Zamówień Publicznych ogłoszenia o wyniku postępowania albo b) zamieścił w Biuletynie Zamówień Publicznych ogłoszenie o wyniku postępowania, które nie zawiera uzasadnienia udzielenia zamówienia w trybie negocjacji bez ogłoszenia albo zamówienia z wolnej ręki.</w:t>
      </w:r>
    </w:p>
    <w:p w14:paraId="1D80DA5F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5.1.15.</w:t>
      </w:r>
    </w:p>
    <w:p w14:paraId="73462954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Techniki</w:t>
      </w:r>
    </w:p>
    <w:p w14:paraId="65AC6BE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Umowa ramowa: Brak umowy ramowej</w:t>
      </w:r>
    </w:p>
    <w:p w14:paraId="22B48EC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Informacje o dynamicznym systemie zakupów: Brak dynamicznego systemu zakupów</w:t>
      </w:r>
    </w:p>
    <w:p w14:paraId="03D7416B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5.1.16.</w:t>
      </w:r>
    </w:p>
    <w:p w14:paraId="73F54B6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Dalsze informacje, mediacja i odwołanie</w:t>
      </w:r>
    </w:p>
    <w:p w14:paraId="245AD50F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Organ odwoławczy: Krajowa Izba Odwoławcza</w:t>
      </w:r>
    </w:p>
    <w:p w14:paraId="4BAC791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TED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eSender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: Publications Office of the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European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Union</w:t>
      </w:r>
    </w:p>
    <w:p w14:paraId="32AE3CA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  <w:t>8. Organizacje</w:t>
      </w:r>
    </w:p>
    <w:p w14:paraId="615894B9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8.1.</w:t>
      </w:r>
    </w:p>
    <w:p w14:paraId="1E4E6BC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ORG-0001</w:t>
      </w:r>
    </w:p>
    <w:p w14:paraId="418A753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Oficjalna nazwa: Miasto Stołeczne Warszawa - Zarząd Mienia m. st. Warszawy</w:t>
      </w:r>
    </w:p>
    <w:p w14:paraId="77BF550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Numer rejestracyjny: 525 224 84 81</w:t>
      </w:r>
    </w:p>
    <w:p w14:paraId="022D1701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Miejscowość: Warszawa</w:t>
      </w:r>
    </w:p>
    <w:p w14:paraId="16D83CC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Kod pocztowy: 01-248</w:t>
      </w:r>
    </w:p>
    <w:p w14:paraId="00A0A01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Podpodział krajowy (NUTS): Miasto Warszawa (PL911)</w:t>
      </w:r>
    </w:p>
    <w:p w14:paraId="2D29B41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Kraj: Polska</w:t>
      </w:r>
    </w:p>
    <w:p w14:paraId="33EEE99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E-mail: </w:t>
      </w:r>
      <w:hyperlink r:id="rId7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sekretariat@zmw.waw.pl</w:t>
        </w:r>
      </w:hyperlink>
    </w:p>
    <w:p w14:paraId="6F84284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Telefon: +48222770300</w:t>
      </w:r>
    </w:p>
    <w:p w14:paraId="3C09E28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Role tej organizacji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: </w:t>
      </w:r>
    </w:p>
    <w:p w14:paraId="6244363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Nabywca</w:t>
      </w:r>
    </w:p>
    <w:p w14:paraId="6DE11919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8.1.</w:t>
      </w:r>
    </w:p>
    <w:p w14:paraId="6F8CBF9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ORG-0002</w:t>
      </w:r>
    </w:p>
    <w:p w14:paraId="059F69F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Oficjalna nazwa: Krajowa Izba Odwoławcza</w:t>
      </w:r>
    </w:p>
    <w:p w14:paraId="4FB0D55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Numer rejestracyjny: 5262239325</w:t>
      </w:r>
    </w:p>
    <w:p w14:paraId="4DF43AD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Miejscowość: Warszawa</w:t>
      </w:r>
    </w:p>
    <w:p w14:paraId="2D81858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Kod pocztowy: 02-679</w:t>
      </w:r>
    </w:p>
    <w:p w14:paraId="5CED1DFB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Podpodział krajowy (NUTS): Miasto Warszawa (PL911)</w:t>
      </w:r>
    </w:p>
    <w:p w14:paraId="0FA40306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Kraj: Polska</w:t>
      </w:r>
    </w:p>
    <w:p w14:paraId="2214B2AE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Role tej organizacji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: </w:t>
      </w:r>
    </w:p>
    <w:p w14:paraId="0F178B37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Organ odwoławczy</w:t>
      </w:r>
    </w:p>
    <w:p w14:paraId="154473D5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8.1.</w:t>
      </w:r>
    </w:p>
    <w:p w14:paraId="7E1C645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ORG-0000</w:t>
      </w:r>
    </w:p>
    <w:p w14:paraId="2242D6D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Oficjalna nazwa: Publications Office of the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European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 Union</w:t>
      </w:r>
    </w:p>
    <w:p w14:paraId="7937EF2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Numer rejestracyjny: PUBL</w:t>
      </w:r>
    </w:p>
    <w:p w14:paraId="71DECC9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Miejscowość: 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Luxembourg</w:t>
      </w:r>
      <w:proofErr w:type="spellEnd"/>
    </w:p>
    <w:p w14:paraId="0B5A940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Kod pocztowy: 2417</w:t>
      </w:r>
    </w:p>
    <w:p w14:paraId="2CEE3AD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Podpodział krajowy (NUTS): 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Luxembourg</w:t>
      </w:r>
      <w:proofErr w:type="spellEnd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 (LU000)</w:t>
      </w:r>
    </w:p>
    <w:p w14:paraId="4A5449EF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Kraj: Luksemburg</w:t>
      </w:r>
    </w:p>
    <w:p w14:paraId="1EA52B0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E-mail: </w:t>
      </w:r>
      <w:hyperlink r:id="rId8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ted@publications.europa.eu</w:t>
        </w:r>
      </w:hyperlink>
    </w:p>
    <w:p w14:paraId="4170267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Telefon: +352 29291</w:t>
      </w:r>
    </w:p>
    <w:p w14:paraId="067FD62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Adres strony internetowej: </w:t>
      </w:r>
      <w:hyperlink r:id="rId9" w:history="1">
        <w:r w:rsidRPr="00093039">
          <w:rPr>
            <w:rFonts w:ascii="arial-regular" w:eastAsia="Times New Roman" w:hAnsi="arial-regular" w:cs="Times New Roman"/>
            <w:color w:val="0000FF"/>
            <w:kern w:val="0"/>
            <w:sz w:val="23"/>
            <w:szCs w:val="23"/>
            <w:u w:val="single"/>
            <w:lang w:eastAsia="pl-PL"/>
            <w14:ligatures w14:val="none"/>
          </w:rPr>
          <w:t>https://op.europa.eu</w:t>
        </w:r>
      </w:hyperlink>
    </w:p>
    <w:p w14:paraId="71468D59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Role tej organizacji</w:t>
      </w: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: </w:t>
      </w:r>
    </w:p>
    <w:p w14:paraId="3AA9759C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 xml:space="preserve">TED </w:t>
      </w:r>
      <w:proofErr w:type="spellStart"/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eSender</w:t>
      </w:r>
      <w:proofErr w:type="spellEnd"/>
    </w:p>
    <w:p w14:paraId="1211B944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4"/>
          <w:szCs w:val="24"/>
          <w:lang w:eastAsia="pl-PL"/>
          <w14:ligatures w14:val="none"/>
        </w:rPr>
        <w:lastRenderedPageBreak/>
        <w:t>11. Informacje o ogłoszeniu</w:t>
      </w:r>
    </w:p>
    <w:p w14:paraId="4CFD2624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11.1.</w:t>
      </w:r>
    </w:p>
    <w:p w14:paraId="26AD150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Informacje o ogłoszeniu</w:t>
      </w:r>
    </w:p>
    <w:p w14:paraId="590BD713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Identyfikator/wersja ogłoszenia: 15752477-36c6-4c9f-ba08-bb8fb7c5cb4d - 01</w:t>
      </w:r>
    </w:p>
    <w:p w14:paraId="3646DC94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Typ formularza: Procedura konkurencyjna</w:t>
      </w:r>
    </w:p>
    <w:p w14:paraId="5788EA16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Rodzaj ogłoszenia: Ogłoszenie o zamówieniu lub ogłoszenie o koncesji – tryb standardowy</w:t>
      </w:r>
    </w:p>
    <w:p w14:paraId="3A894368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Podrodzaj ogłoszenia: 16</w:t>
      </w:r>
    </w:p>
    <w:p w14:paraId="3EEBB876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Ogłoszenie – data wysłania: 18/09/2024 16:42:29 (UTC)</w:t>
      </w:r>
    </w:p>
    <w:p w14:paraId="74104BE0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Języki, w których przedmiotowe ogłoszenie jest oficjalnie dostępne: polski</w:t>
      </w:r>
    </w:p>
    <w:p w14:paraId="303BB561" w14:textId="77777777" w:rsidR="00093039" w:rsidRPr="00093039" w:rsidRDefault="00093039" w:rsidP="00093039">
      <w:pPr>
        <w:shd w:val="clear" w:color="auto" w:fill="FFFFFF"/>
        <w:spacing w:after="0" w:line="240" w:lineRule="auto"/>
        <w:jc w:val="right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11.2.</w:t>
      </w:r>
    </w:p>
    <w:p w14:paraId="7DAA1E61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bold" w:eastAsia="Times New Roman" w:hAnsi="arial-bold" w:cs="Times New Roman"/>
          <w:color w:val="444444"/>
          <w:kern w:val="0"/>
          <w:sz w:val="23"/>
          <w:szCs w:val="23"/>
          <w:lang w:eastAsia="pl-PL"/>
          <w14:ligatures w14:val="none"/>
        </w:rPr>
        <w:t>Informacje o publikacji</w:t>
      </w:r>
    </w:p>
    <w:p w14:paraId="025C6EC5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Numer publikacji ogłoszenia: 566250-2024</w:t>
      </w:r>
    </w:p>
    <w:p w14:paraId="2F12350A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Numer wydania Dz.U. S: 184/2024</w:t>
      </w:r>
    </w:p>
    <w:p w14:paraId="68898052" w14:textId="77777777" w:rsidR="00093039" w:rsidRPr="00093039" w:rsidRDefault="00093039" w:rsidP="00093039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</w:pPr>
      <w:r w:rsidRPr="00093039">
        <w:rPr>
          <w:rFonts w:ascii="arial-regular" w:eastAsia="Times New Roman" w:hAnsi="arial-regular" w:cs="Times New Roman"/>
          <w:color w:val="444444"/>
          <w:kern w:val="0"/>
          <w:sz w:val="23"/>
          <w:szCs w:val="23"/>
          <w:lang w:eastAsia="pl-PL"/>
          <w14:ligatures w14:val="none"/>
        </w:rPr>
        <w:t>Data publikacji: 20/09/2024</w:t>
      </w:r>
    </w:p>
    <w:p w14:paraId="1E4BDA05" w14:textId="26FDD975" w:rsidR="005B32E8" w:rsidRPr="00093039" w:rsidRDefault="005B32E8" w:rsidP="00093039"/>
    <w:sectPr w:rsidR="005B32E8" w:rsidRPr="0009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regular">
    <w:altName w:val="Arial"/>
    <w:panose1 w:val="00000000000000000000"/>
    <w:charset w:val="00"/>
    <w:family w:val="roman"/>
    <w:notTrueType/>
    <w:pitch w:val="default"/>
  </w:font>
  <w:font w:name="arial-bold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C8"/>
    <w:rsid w:val="00093039"/>
    <w:rsid w:val="005B32E8"/>
    <w:rsid w:val="00F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4BCD9-5F25-4BDB-AD1C-9FC8F0CA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basedOn w:val="Domylnaczcionkaakapitu"/>
    <w:rsid w:val="00093039"/>
  </w:style>
  <w:style w:type="character" w:customStyle="1" w:styleId="label">
    <w:name w:val="label"/>
    <w:basedOn w:val="Domylnaczcionkaakapitu"/>
    <w:rsid w:val="00093039"/>
  </w:style>
  <w:style w:type="character" w:customStyle="1" w:styleId="data">
    <w:name w:val="data"/>
    <w:basedOn w:val="Domylnaczcionkaakapitu"/>
    <w:rsid w:val="00093039"/>
  </w:style>
  <w:style w:type="character" w:styleId="Hipercze">
    <w:name w:val="Hyperlink"/>
    <w:basedOn w:val="Domylnaczcionkaakapitu"/>
    <w:uiPriority w:val="99"/>
    <w:semiHidden/>
    <w:unhideWhenUsed/>
    <w:rsid w:val="00093039"/>
    <w:rPr>
      <w:color w:val="0000FF"/>
      <w:u w:val="single"/>
    </w:rPr>
  </w:style>
  <w:style w:type="character" w:customStyle="1" w:styleId="line">
    <w:name w:val="line"/>
    <w:basedOn w:val="Domylnaczcionkaakapitu"/>
    <w:rsid w:val="0009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@publications.europ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mw-waw.ezamawiajacy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mw-waw.ezamawiajacy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kretariat@zmw.waw.pl" TargetMode="External"/><Relationship Id="rId9" Type="http://schemas.openxmlformats.org/officeDocument/2006/relationships/hyperlink" Target="https://op.europ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9623</Characters>
  <Application>Microsoft Office Word</Application>
  <DocSecurity>0</DocSecurity>
  <Lines>80</Lines>
  <Paragraphs>22</Paragraphs>
  <ScaleCrop>false</ScaleCrop>
  <Company>Urzad Miasta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Burza Ewa</dc:creator>
  <cp:keywords/>
  <dc:description/>
  <cp:lastModifiedBy>Burza Ewa</cp:lastModifiedBy>
  <cp:revision>2</cp:revision>
  <dcterms:created xsi:type="dcterms:W3CDTF">2024-09-20T09:00:00Z</dcterms:created>
  <dcterms:modified xsi:type="dcterms:W3CDTF">2024-09-20T09:01:00Z</dcterms:modified>
</cp:coreProperties>
</file>