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2"/>
      </w:pPr>
      <w:bookmarkStart w:name="196/2026" w:id="1"/>
      <w:bookmarkEnd w:id="1"/>
      <w:r>
        <w:rPr/>
      </w:r>
      <w:r>
        <w:rPr/>
        <w:t>696607-2026</w:t>
      </w:r>
      <w:r>
        <w:rPr>
          <w:spacing w:val="5"/>
        </w:rPr>
        <w:t> </w:t>
      </w:r>
      <w:r>
        <w:rPr/>
        <w:t>-</w:t>
      </w:r>
      <w:r>
        <w:rPr>
          <w:spacing w:val="5"/>
        </w:rPr>
        <w:t> </w:t>
      </w:r>
      <w:r>
        <w:rPr/>
        <w:t>Procedura</w:t>
      </w:r>
      <w:r>
        <w:rPr>
          <w:spacing w:val="5"/>
        </w:rPr>
        <w:t> </w:t>
      </w:r>
      <w:r>
        <w:rPr>
          <w:spacing w:val="-2"/>
        </w:rPr>
        <w:t>konkurencyjna</w:t>
      </w:r>
    </w:p>
    <w:p>
      <w:pPr>
        <w:pStyle w:val="BodyText"/>
        <w:spacing w:line="249" w:lineRule="auto" w:before="10"/>
      </w:pPr>
      <w:r>
        <w:rPr/>
        <w:t>Polska – Usługi sprzątania – Interwencyjne prace porządkowe i konserwacyjne oraz usuwanie złomów i wyłomów drzew na terenac</w:t>
      </w:r>
      <w:r>
        <w:rPr/>
        <w:t>h</w:t>
      </w:r>
      <w:r>
        <w:rPr/>
        <w:t> zielonych, a także usuwanie śniegu z nieruchomości Zarządu Mienia m.st. Warszawy.</w:t>
      </w:r>
    </w:p>
    <w:p>
      <w:pPr>
        <w:pStyle w:val="BodyText"/>
      </w:pPr>
      <w:r>
        <w:rPr/>
        <w:t>OJ</w:t>
      </w:r>
      <w:r>
        <w:rPr>
          <w:spacing w:val="2"/>
        </w:rPr>
        <w:t> </w:t>
      </w:r>
      <w:r>
        <w:rPr/>
        <w:t>S</w:t>
      </w:r>
      <w:r>
        <w:rPr>
          <w:spacing w:val="3"/>
        </w:rPr>
        <w:t> </w:t>
      </w:r>
      <w:r>
        <w:rPr/>
        <w:t>196/2026</w:t>
      </w:r>
      <w:r>
        <w:rPr>
          <w:spacing w:val="3"/>
        </w:rPr>
        <w:t> </w:t>
      </w:r>
      <w:r>
        <w:rPr>
          <w:spacing w:val="-2"/>
        </w:rPr>
        <w:t>09/10/2026</w:t>
      </w:r>
    </w:p>
    <w:p>
      <w:pPr>
        <w:pStyle w:val="BodyText"/>
        <w:spacing w:line="249" w:lineRule="auto" w:before="9"/>
        <w:ind w:right="4983"/>
      </w:pPr>
      <w:r>
        <w:rPr/>
        <w:t>Ogłoszenie o zamówieniu lub ogłoszenie o koncesji – tryb standardow</w:t>
      </w:r>
      <w:r>
        <w:rPr/>
        <w:t>y</w:t>
      </w:r>
      <w:r>
        <w:rPr/>
        <w:t> </w:t>
      </w:r>
      <w:r>
        <w:rPr>
          <w:spacing w:val="-2"/>
        </w:rPr>
        <w:t>Usługi</w:t>
      </w:r>
    </w:p>
    <w:p>
      <w:pPr>
        <w:pStyle w:val="ListParagraph"/>
        <w:numPr>
          <w:ilvl w:val="0"/>
          <w:numId w:val="1"/>
        </w:numPr>
        <w:tabs>
          <w:tab w:pos="291" w:val="left" w:leader="none"/>
        </w:tabs>
        <w:spacing w:line="240" w:lineRule="auto" w:before="2" w:after="0"/>
        <w:ind w:left="291" w:right="0" w:hanging="191"/>
        <w:jc w:val="left"/>
        <w:rPr>
          <w:sz w:val="19"/>
        </w:rPr>
      </w:pPr>
      <w:r>
        <w:rPr>
          <w:spacing w:val="-2"/>
          <w:sz w:val="19"/>
        </w:rPr>
        <w:t>Nabywca</w:t>
      </w:r>
    </w:p>
    <w:p>
      <w:pPr>
        <w:pStyle w:val="BodyText"/>
        <w:spacing w:before="9"/>
      </w:pPr>
      <w:r>
        <w:rPr>
          <w:spacing w:val="-4"/>
        </w:rPr>
        <w:t>1.1.</w:t>
      </w:r>
    </w:p>
    <w:p>
      <w:pPr>
        <w:pStyle w:val="BodyText"/>
        <w:spacing w:before="10"/>
      </w:pPr>
      <w:r>
        <w:rPr>
          <w:spacing w:val="-2"/>
        </w:rPr>
        <w:t>Nabywca</w:t>
      </w:r>
    </w:p>
    <w:p>
      <w:pPr>
        <w:pStyle w:val="BodyText"/>
        <w:spacing w:line="249" w:lineRule="auto" w:before="10"/>
        <w:ind w:right="6918"/>
      </w:pPr>
      <w:r>
        <w:rPr/>
        <w:t>Oficjalna</w:t>
      </w:r>
      <w:r>
        <w:rPr>
          <w:spacing w:val="-1"/>
        </w:rPr>
        <w:t> </w:t>
      </w:r>
      <w:r>
        <w:rPr/>
        <w:t>nazwa:</w:t>
      </w:r>
      <w:r>
        <w:rPr>
          <w:spacing w:val="-6"/>
        </w:rPr>
        <w:t> </w:t>
      </w:r>
      <w:r>
        <w:rPr/>
        <w:t>Zarząd</w:t>
      </w:r>
      <w:r>
        <w:rPr>
          <w:spacing w:val="-1"/>
        </w:rPr>
        <w:t> </w:t>
      </w:r>
      <w:r>
        <w:rPr/>
        <w:t>Mienia</w:t>
      </w:r>
      <w:r>
        <w:rPr>
          <w:spacing w:val="-1"/>
        </w:rPr>
        <w:t> </w:t>
      </w:r>
      <w:r>
        <w:rPr/>
        <w:t>m.st.</w:t>
      </w:r>
      <w:r>
        <w:rPr>
          <w:spacing w:val="-1"/>
        </w:rPr>
        <w:t> </w:t>
      </w:r>
      <w:r>
        <w:rPr/>
        <w:t>Warszaw</w:t>
      </w:r>
      <w:r>
        <w:rPr/>
        <w:t>y</w:t>
      </w:r>
      <w:r>
        <w:rPr/>
        <w:t> E-mail:</w:t>
      </w:r>
      <w:r>
        <w:rPr>
          <w:spacing w:val="-3"/>
        </w:rPr>
        <w:t> </w:t>
      </w:r>
      <w:hyperlink r:id="rId5">
        <w:r>
          <w:rPr>
            <w:color w:val="0000ED"/>
            <w:u w:val="single" w:color="0000ED"/>
          </w:rPr>
          <w:t>sekretariat@zmw.waw.pl</w:t>
        </w:r>
      </w:hyperlink>
    </w:p>
    <w:p>
      <w:pPr>
        <w:pStyle w:val="BodyText"/>
        <w:spacing w:before="1"/>
      </w:pPr>
      <w:r>
        <w:rPr/>
        <w:t>Status</w:t>
      </w:r>
      <w:r>
        <w:rPr>
          <w:spacing w:val="3"/>
        </w:rPr>
        <w:t> </w:t>
      </w:r>
      <w:r>
        <w:rPr/>
        <w:t>prawny</w:t>
      </w:r>
      <w:r>
        <w:rPr>
          <w:spacing w:val="3"/>
        </w:rPr>
        <w:t> </w:t>
      </w:r>
      <w:r>
        <w:rPr/>
        <w:t>nabywcy:</w:t>
      </w:r>
      <w:r>
        <w:rPr>
          <w:spacing w:val="-2"/>
        </w:rPr>
        <w:t> </w:t>
      </w:r>
      <w:r>
        <w:rPr/>
        <w:t>Instytucja</w:t>
      </w:r>
      <w:r>
        <w:rPr>
          <w:spacing w:val="4"/>
        </w:rPr>
        <w:t> </w:t>
      </w:r>
      <w:r>
        <w:rPr>
          <w:spacing w:val="-2"/>
        </w:rPr>
        <w:t>lokalna</w:t>
      </w:r>
    </w:p>
    <w:p>
      <w:pPr>
        <w:pStyle w:val="BodyText"/>
        <w:spacing w:before="10"/>
      </w:pPr>
      <w:r>
        <w:rPr/>
        <w:t>Sektor</w:t>
      </w:r>
      <w:r>
        <w:rPr>
          <w:spacing w:val="2"/>
        </w:rPr>
        <w:t> </w:t>
      </w:r>
      <w:r>
        <w:rPr/>
        <w:t>działalności</w:t>
      </w:r>
      <w:r>
        <w:rPr>
          <w:spacing w:val="3"/>
        </w:rPr>
        <w:t> </w:t>
      </w:r>
      <w:r>
        <w:rPr/>
        <w:t>instytucji</w:t>
      </w:r>
      <w:r>
        <w:rPr>
          <w:spacing w:val="2"/>
        </w:rPr>
        <w:t> </w:t>
      </w:r>
      <w:r>
        <w:rPr/>
        <w:t>zamawiającej:</w:t>
      </w:r>
      <w:r>
        <w:rPr>
          <w:spacing w:val="-2"/>
        </w:rPr>
        <w:t> </w:t>
      </w:r>
      <w:r>
        <w:rPr/>
        <w:t>Ogólne</w:t>
      </w:r>
      <w:r>
        <w:rPr>
          <w:spacing w:val="2"/>
        </w:rPr>
        <w:t> </w:t>
      </w:r>
      <w:r>
        <w:rPr/>
        <w:t>usługi</w:t>
      </w:r>
      <w:r>
        <w:rPr>
          <w:spacing w:val="3"/>
        </w:rPr>
        <w:t> </w:t>
      </w:r>
      <w:r>
        <w:rPr>
          <w:spacing w:val="-2"/>
        </w:rPr>
        <w:t>publiczne</w:t>
      </w:r>
    </w:p>
    <w:p>
      <w:pPr>
        <w:pStyle w:val="ListParagraph"/>
        <w:numPr>
          <w:ilvl w:val="0"/>
          <w:numId w:val="1"/>
        </w:numPr>
        <w:tabs>
          <w:tab w:pos="291" w:val="left" w:leader="none"/>
        </w:tabs>
        <w:spacing w:line="240" w:lineRule="auto" w:before="9" w:after="0"/>
        <w:ind w:left="291" w:right="0" w:hanging="191"/>
        <w:jc w:val="left"/>
        <w:rPr>
          <w:sz w:val="19"/>
        </w:rPr>
      </w:pPr>
      <w:r>
        <w:rPr>
          <w:spacing w:val="-2"/>
          <w:sz w:val="19"/>
        </w:rPr>
        <w:t>Procedura</w:t>
      </w:r>
    </w:p>
    <w:p>
      <w:pPr>
        <w:pStyle w:val="BodyText"/>
        <w:spacing w:before="10"/>
      </w:pPr>
      <w:r>
        <w:rPr>
          <w:spacing w:val="-4"/>
        </w:rPr>
        <w:t>2.1.</w:t>
      </w:r>
    </w:p>
    <w:p>
      <w:pPr>
        <w:pStyle w:val="BodyText"/>
        <w:spacing w:before="10"/>
      </w:pPr>
      <w:r>
        <w:rPr>
          <w:spacing w:val="-2"/>
        </w:rPr>
        <w:t>Procedura</w:t>
      </w:r>
    </w:p>
    <w:p>
      <w:pPr>
        <w:pStyle w:val="BodyText"/>
        <w:spacing w:line="249" w:lineRule="auto" w:before="9"/>
        <w:ind w:right="148"/>
      </w:pPr>
      <w:r>
        <w:rPr/>
        <w:t>Tytuł:</w:t>
      </w:r>
      <w:r>
        <w:rPr>
          <w:spacing w:val="-2"/>
        </w:rPr>
        <w:t> </w:t>
      </w:r>
      <w:r>
        <w:rPr/>
        <w:t>Interwencyjne prace porządkowe i konserwacyjne oraz usuwanie złomów i wyłomów drzew na terenach zielonych, a takż</w:t>
      </w:r>
      <w:r>
        <w:rPr/>
        <w:t>e</w:t>
      </w:r>
      <w:r>
        <w:rPr/>
        <w:t> usuwanie śniegu z nieruchomości Zarządu Mienia m.st. Warszawy.</w:t>
      </w:r>
    </w:p>
    <w:p>
      <w:pPr>
        <w:pStyle w:val="BodyText"/>
        <w:spacing w:line="249" w:lineRule="auto"/>
        <w:ind w:right="148"/>
      </w:pPr>
      <w:r>
        <w:rPr/>
        <w:t>Opis: Przedmiot zamówienia Zamówienie podstawowe: Interwencyjne prace porządkowe i konserwacyjne oraz usuwanie złomów </w:t>
      </w:r>
      <w:r>
        <w:rPr/>
        <w:t>i</w:t>
      </w:r>
      <w:r>
        <w:rPr/>
        <w:t> wyłomów drzew na terenach zielonych, pozostających w zarządzaniu i administrowaniu Zarządu Mienia m. st. Warszawy, znajdującyc</w:t>
      </w:r>
      <w:r>
        <w:rPr/>
        <w:t>h</w:t>
      </w:r>
      <w:r>
        <w:rPr/>
        <w:t> się w Warszawie oraz w obrębie Województwa Mazowieckiego”. Zamówienie w ramach opcji: Usunięcie ok 250 m2 w</w:t>
      </w:r>
      <w:r>
        <w:rPr/>
        <w:t>yrobów</w:t>
      </w:r>
      <w:r>
        <w:rPr/>
        <w:t> zawierających azbest z ruin budynku, zlokalizowanego na działce 15/3, z obrębu 10117 Szczegółowy opis przedmiotu zamówieni</w:t>
      </w:r>
      <w:r>
        <w:rPr/>
        <w:t>a</w:t>
      </w:r>
      <w:r>
        <w:rPr/>
        <w:t> określają: 1) Opis przedmiotu zamówienia - stanowiący Załącznik nr 1 do SWZ/Załącznik nr 1 do Umowy; 2) Projektowa</w:t>
      </w:r>
      <w:r>
        <w:rPr/>
        <w:t>ne</w:t>
      </w:r>
      <w:r>
        <w:rPr/>
        <w:t> postanowienia umowy - stanowiące Załącznik nr 2 do SWZ.</w:t>
      </w:r>
    </w:p>
    <w:p>
      <w:pPr>
        <w:pStyle w:val="BodyText"/>
        <w:spacing w:line="249" w:lineRule="auto" w:before="5"/>
        <w:ind w:right="4983"/>
      </w:pPr>
      <w:r>
        <w:rPr/>
        <w:t>Identyfikator procedury:</w:t>
      </w:r>
      <w:r>
        <w:rPr>
          <w:spacing w:val="-1"/>
        </w:rPr>
        <w:t> </w:t>
      </w:r>
      <w:r>
        <w:rPr/>
        <w:t>6350cc62-c7ac-4ebe-b7e9-feae244ece</w:t>
      </w:r>
      <w:r>
        <w:rPr/>
        <w:t>30</w:t>
      </w:r>
      <w:r>
        <w:rPr/>
        <w:t> Wewnętrzny identyfikator: DPP.28.21.2026(TUU.PN)</w:t>
      </w:r>
    </w:p>
    <w:p>
      <w:pPr>
        <w:pStyle w:val="BodyText"/>
        <w:spacing w:line="249" w:lineRule="auto"/>
        <w:ind w:right="7849"/>
      </w:pPr>
      <w:r>
        <w:rPr/>
        <w:t>Rodzaj procedury: Otwart</w:t>
      </w:r>
      <w:r>
        <w:rPr/>
        <w:t>a</w:t>
      </w:r>
      <w:r>
        <w:rPr/>
        <w:t> Procedura</w:t>
      </w:r>
      <w:r>
        <w:rPr>
          <w:spacing w:val="-3"/>
        </w:rPr>
        <w:t> </w:t>
      </w:r>
      <w:r>
        <w:rPr/>
        <w:t>jest</w:t>
      </w:r>
      <w:r>
        <w:rPr>
          <w:spacing w:val="-3"/>
        </w:rPr>
        <w:t> </w:t>
      </w:r>
      <w:r>
        <w:rPr/>
        <w:t>przyspieszona:</w:t>
      </w:r>
      <w:r>
        <w:rPr>
          <w:spacing w:val="-8"/>
        </w:rPr>
        <w:t> </w:t>
      </w:r>
      <w:r>
        <w:rPr/>
        <w:t>ni</w:t>
      </w:r>
      <w:r>
        <w:rPr/>
        <w:t>e</w:t>
      </w:r>
      <w:r>
        <w:rPr/>
        <w:t> </w:t>
      </w:r>
      <w:r>
        <w:rPr>
          <w:spacing w:val="-2"/>
        </w:rPr>
        <w:t>2.1.1.</w:t>
      </w:r>
    </w:p>
    <w:p>
      <w:pPr>
        <w:pStyle w:val="BodyText"/>
      </w:pPr>
      <w:r>
        <w:rPr>
          <w:spacing w:val="-2"/>
        </w:rPr>
        <w:t>Przeznaczenie</w:t>
      </w:r>
    </w:p>
    <w:p>
      <w:pPr>
        <w:pStyle w:val="BodyText"/>
        <w:spacing w:before="10"/>
      </w:pPr>
      <w:r>
        <w:rPr/>
        <w:t>Charakter</w:t>
      </w:r>
      <w:r>
        <w:rPr>
          <w:spacing w:val="1"/>
        </w:rPr>
        <w:t> </w:t>
      </w:r>
      <w:r>
        <w:rPr/>
        <w:t>zamówienia:</w:t>
      </w:r>
      <w:r>
        <w:rPr>
          <w:spacing w:val="-4"/>
        </w:rPr>
        <w:t> </w:t>
      </w:r>
      <w:r>
        <w:rPr>
          <w:spacing w:val="-2"/>
        </w:rPr>
        <w:t>Usługi</w:t>
      </w:r>
    </w:p>
    <w:p>
      <w:pPr>
        <w:pStyle w:val="BodyText"/>
        <w:spacing w:before="9"/>
      </w:pPr>
      <w:r>
        <w:rPr/>
        <w:t>Główna</w:t>
      </w:r>
      <w:r>
        <w:rPr>
          <w:spacing w:val="2"/>
        </w:rPr>
        <w:t> </w:t>
      </w:r>
      <w:r>
        <w:rPr/>
        <w:t>klasyfikacja</w:t>
      </w:r>
      <w:r>
        <w:rPr>
          <w:spacing w:val="4"/>
        </w:rPr>
        <w:t> </w:t>
      </w:r>
      <w:r>
        <w:rPr/>
        <w:t>(cpv):</w:t>
      </w:r>
      <w:r>
        <w:rPr>
          <w:spacing w:val="6"/>
        </w:rPr>
        <w:t> </w:t>
      </w:r>
      <w:r>
        <w:rPr/>
        <w:t>90910000</w:t>
      </w:r>
      <w:r>
        <w:rPr>
          <w:spacing w:val="2"/>
        </w:rPr>
        <w:t> </w:t>
      </w:r>
      <w:r>
        <w:rPr/>
        <w:t>Usługi</w:t>
      </w:r>
      <w:r>
        <w:rPr>
          <w:spacing w:val="3"/>
        </w:rPr>
        <w:t> </w:t>
      </w:r>
      <w:r>
        <w:rPr>
          <w:spacing w:val="-2"/>
        </w:rPr>
        <w:t>sprzątania</w:t>
      </w:r>
    </w:p>
    <w:p>
      <w:pPr>
        <w:pStyle w:val="BodyText"/>
        <w:spacing w:line="249" w:lineRule="auto" w:before="10"/>
        <w:ind w:right="855"/>
      </w:pPr>
      <w:r>
        <w:rPr/>
        <w:t>Dodatkowa klasyfikacja (cpv): 90500000 Usługi związane z odpadami, 90511000 Usługi wywozu odpadów, 90512000 Usł</w:t>
      </w:r>
      <w:r>
        <w:rPr/>
        <w:t>ugi</w:t>
      </w:r>
      <w:r>
        <w:rPr/>
        <w:t> transportu odpadów</w:t>
      </w:r>
    </w:p>
    <w:p>
      <w:pPr>
        <w:pStyle w:val="BodyText"/>
      </w:pPr>
      <w:r>
        <w:rPr>
          <w:spacing w:val="-2"/>
        </w:rPr>
        <w:t>2.1.2.</w:t>
      </w:r>
    </w:p>
    <w:p>
      <w:pPr>
        <w:pStyle w:val="BodyText"/>
        <w:spacing w:before="9"/>
      </w:pPr>
      <w:r>
        <w:rPr/>
        <w:t>Miejsce </w:t>
      </w:r>
      <w:r>
        <w:rPr>
          <w:spacing w:val="-2"/>
        </w:rPr>
        <w:t>realizacji</w:t>
      </w:r>
    </w:p>
    <w:p>
      <w:pPr>
        <w:pStyle w:val="BodyText"/>
        <w:spacing w:line="249" w:lineRule="auto" w:before="10"/>
        <w:ind w:right="8616"/>
      </w:pPr>
      <w:r>
        <w:rPr/>
        <w:t>W</w:t>
      </w:r>
      <w:r>
        <w:rPr>
          <w:spacing w:val="-11"/>
        </w:rPr>
        <w:t> </w:t>
      </w:r>
      <w:r>
        <w:rPr/>
        <w:t>dowolnym</w:t>
      </w:r>
      <w:r>
        <w:rPr>
          <w:spacing w:val="-11"/>
        </w:rPr>
        <w:t> </w:t>
      </w:r>
      <w:r>
        <w:rPr/>
        <w:t>miejsc</w:t>
      </w:r>
      <w:r>
        <w:rPr/>
        <w:t>u</w:t>
      </w:r>
      <w:r>
        <w:rPr/>
        <w:t> </w:t>
      </w:r>
      <w:r>
        <w:rPr>
          <w:spacing w:val="-2"/>
        </w:rPr>
        <w:t>2.1.4.</w:t>
      </w:r>
    </w:p>
    <w:p>
      <w:pPr>
        <w:pStyle w:val="BodyText"/>
        <w:spacing w:line="249" w:lineRule="auto" w:before="1"/>
        <w:ind w:right="8616"/>
      </w:pPr>
      <w:r>
        <w:rPr/>
        <w:t>Informacje</w:t>
      </w:r>
      <w:r>
        <w:rPr>
          <w:spacing w:val="-12"/>
        </w:rPr>
        <w:t> </w:t>
      </w:r>
      <w:r>
        <w:rPr/>
        <w:t>ogóln</w:t>
      </w:r>
      <w:r>
        <w:rPr/>
        <w:t>e</w:t>
      </w:r>
      <w:r>
        <w:rPr/>
        <w:t> Podstawa</w:t>
      </w:r>
      <w:r>
        <w:rPr>
          <w:spacing w:val="2"/>
        </w:rPr>
        <w:t> </w:t>
      </w:r>
      <w:r>
        <w:rPr>
          <w:spacing w:val="-2"/>
        </w:rPr>
        <w:t>prawna:</w:t>
      </w:r>
    </w:p>
    <w:p>
      <w:pPr>
        <w:pStyle w:val="BodyText"/>
        <w:spacing w:line="249" w:lineRule="auto"/>
        <w:ind w:right="8616"/>
      </w:pPr>
      <w:r>
        <w:rPr/>
        <w:t>Dyrektywa</w:t>
      </w:r>
      <w:r>
        <w:rPr>
          <w:spacing w:val="-12"/>
        </w:rPr>
        <w:t> </w:t>
      </w:r>
      <w:r>
        <w:rPr/>
        <w:t>2014/24/U</w:t>
      </w:r>
      <w:r>
        <w:rPr/>
        <w:t>E</w:t>
      </w:r>
      <w:r>
        <w:rPr/>
        <w:t> </w:t>
      </w:r>
      <w:r>
        <w:rPr>
          <w:spacing w:val="-2"/>
        </w:rPr>
        <w:t>2.1.6.</w:t>
      </w:r>
    </w:p>
    <w:p>
      <w:pPr>
        <w:pStyle w:val="BodyText"/>
      </w:pPr>
      <w:r>
        <w:rPr/>
        <w:t>Podstawy</w:t>
      </w:r>
      <w:r>
        <w:rPr>
          <w:spacing w:val="2"/>
        </w:rPr>
        <w:t> </w:t>
      </w:r>
      <w:r>
        <w:rPr>
          <w:spacing w:val="-2"/>
        </w:rPr>
        <w:t>wykluczenia</w:t>
      </w:r>
    </w:p>
    <w:p>
      <w:pPr>
        <w:pStyle w:val="BodyText"/>
        <w:spacing w:before="9"/>
      </w:pPr>
      <w:r>
        <w:rPr/>
        <w:t>Powody</w:t>
      </w:r>
      <w:r>
        <w:rPr>
          <w:spacing w:val="3"/>
        </w:rPr>
        <w:t> </w:t>
      </w:r>
      <w:r>
        <w:rPr/>
        <w:t>wykluczenia</w:t>
      </w:r>
      <w:r>
        <w:rPr>
          <w:spacing w:val="3"/>
        </w:rPr>
        <w:t> </w:t>
      </w:r>
      <w:r>
        <w:rPr/>
        <w:t>źródła:</w:t>
      </w:r>
      <w:r>
        <w:rPr>
          <w:spacing w:val="-2"/>
        </w:rPr>
        <w:t> </w:t>
      </w:r>
      <w:r>
        <w:rPr/>
        <w:t>Dokumenty</w:t>
      </w:r>
      <w:r>
        <w:rPr>
          <w:spacing w:val="4"/>
        </w:rPr>
        <w:t> </w:t>
      </w:r>
      <w:r>
        <w:rPr>
          <w:spacing w:val="-2"/>
        </w:rPr>
        <w:t>zamówienia</w:t>
      </w:r>
    </w:p>
    <w:p>
      <w:pPr>
        <w:pStyle w:val="BodyText"/>
        <w:spacing w:before="10"/>
      </w:pPr>
      <w:r>
        <w:rPr/>
        <w:t>5.</w:t>
      </w:r>
      <w:r>
        <w:rPr>
          <w:spacing w:val="1"/>
        </w:rPr>
        <w:t> </w:t>
      </w:r>
      <w:r>
        <w:rPr/>
        <w:t>Część</w:t>
      </w:r>
      <w:r>
        <w:rPr>
          <w:spacing w:val="1"/>
        </w:rPr>
        <w:t> </w:t>
      </w:r>
      <w:r>
        <w:rPr>
          <w:spacing w:val="-2"/>
        </w:rPr>
        <w:t>zamówienia</w:t>
      </w:r>
    </w:p>
    <w:p>
      <w:pPr>
        <w:pStyle w:val="BodyText"/>
        <w:spacing w:before="10"/>
      </w:pPr>
      <w:r>
        <w:rPr>
          <w:spacing w:val="-4"/>
        </w:rPr>
        <w:t>5.1.</w:t>
      </w:r>
    </w:p>
    <w:p>
      <w:pPr>
        <w:pStyle w:val="BodyText"/>
        <w:spacing w:before="9"/>
      </w:pPr>
      <w:r>
        <w:rPr/>
        <w:t>Część zamówienia:</w:t>
      </w:r>
      <w:r>
        <w:rPr>
          <w:spacing w:val="-5"/>
        </w:rPr>
        <w:t> </w:t>
      </w:r>
      <w:r>
        <w:rPr/>
        <w:t>LOT-</w:t>
      </w:r>
      <w:r>
        <w:rPr>
          <w:spacing w:val="-4"/>
        </w:rPr>
        <w:t>0001</w:t>
      </w:r>
    </w:p>
    <w:p>
      <w:pPr>
        <w:pStyle w:val="BodyText"/>
        <w:spacing w:line="249" w:lineRule="auto" w:before="10"/>
        <w:ind w:right="148"/>
      </w:pPr>
      <w:r>
        <w:rPr/>
        <w:t>Tytuł: Interwencyjne prace porządkowe i konserwacyjne oraz usuwanie złomów i wyłomów drzew na terenach zielonych, a takż</w:t>
      </w:r>
      <w:r>
        <w:rPr/>
        <w:t>e</w:t>
      </w:r>
      <w:r>
        <w:rPr/>
        <w:t> usuwanie śniegu z nieruchomości pozostających w zarządzaniu i administrowaniu Zarządu Mienia m.st. Warszawy, znajdujących się </w:t>
      </w:r>
      <w:r>
        <w:rPr/>
        <w:t>w</w:t>
      </w:r>
      <w:r>
        <w:rPr/>
        <w:t> Warszawie oraz w obrębie Województwa Mazowieckiego.</w:t>
      </w:r>
    </w:p>
    <w:p>
      <w:pPr>
        <w:pStyle w:val="BodyText"/>
        <w:spacing w:line="249" w:lineRule="auto"/>
        <w:ind w:right="148"/>
      </w:pPr>
      <w:r>
        <w:rPr/>
        <w:t>Opis: Przedmiot zamówienia Zamówienie podstawowe: Interwencyjne prace porządkowe i konserwacyjne oraz usuwanie złomów </w:t>
      </w:r>
      <w:r>
        <w:rPr/>
        <w:t>i</w:t>
      </w:r>
      <w:r>
        <w:rPr/>
        <w:t> wyłomów drzew na terenach zielonych, pozostających w zarządzaniu i administrowaniu Zarządu Mienia m. st. Warszawy, znajdującyc</w:t>
      </w:r>
      <w:r>
        <w:rPr/>
        <w:t>h</w:t>
      </w:r>
      <w:r>
        <w:rPr/>
        <w:t> się w Warszawie oraz w obrębie Województwa Mazowieckiego”. Zamówienie w ramach opcji: Usunięcie ok 250 m2 w</w:t>
      </w:r>
      <w:r>
        <w:rPr/>
        <w:t>yrobów</w:t>
      </w:r>
      <w:r>
        <w:rPr/>
        <w:t> zawierających azbest z ruin budynku, zlokalizowanego na działce 15/3, z obrębu 10117 Szczegółowy opis przedmiotu zamówieni</w:t>
      </w:r>
      <w:r>
        <w:rPr/>
        <w:t>a</w:t>
      </w:r>
      <w:r>
        <w:rPr/>
        <w:t> określają: 1) Opis przedmiotu zamówienia - stanowiący Załącznik nr 1 do SWZ/Załącznik nr 1 do Umowy; 2) Projektowa</w:t>
      </w:r>
      <w:r>
        <w:rPr/>
        <w:t>ne</w:t>
      </w:r>
      <w:r>
        <w:rPr/>
        <w:t> postanowienia umowy - stanowiące Załącznik nr 2 do SWZ.</w:t>
      </w:r>
    </w:p>
    <w:p>
      <w:pPr>
        <w:pStyle w:val="BodyText"/>
        <w:spacing w:line="249" w:lineRule="auto" w:before="5"/>
        <w:ind w:right="6300"/>
      </w:pPr>
      <w:r>
        <w:rPr/>
        <w:t>Wewnętrzny identyfikator: DPP.28.21.2026(TUU.PN</w:t>
      </w:r>
      <w:r>
        <w:rPr/>
        <w:t>)</w:t>
      </w:r>
      <w:r>
        <w:rPr/>
        <w:t> </w:t>
      </w:r>
      <w:r>
        <w:rPr>
          <w:spacing w:val="-2"/>
        </w:rPr>
        <w:t>5.1.1.</w:t>
      </w:r>
    </w:p>
    <w:p>
      <w:pPr>
        <w:pStyle w:val="BodyText"/>
      </w:pPr>
      <w:r>
        <w:rPr>
          <w:spacing w:val="-2"/>
        </w:rPr>
        <w:t>Przeznaczenie</w:t>
      </w:r>
    </w:p>
    <w:p>
      <w:pPr>
        <w:pStyle w:val="BodyText"/>
        <w:spacing w:before="10"/>
      </w:pPr>
      <w:r>
        <w:rPr/>
        <w:t>Charakter</w:t>
      </w:r>
      <w:r>
        <w:rPr>
          <w:spacing w:val="1"/>
        </w:rPr>
        <w:t> </w:t>
      </w:r>
      <w:r>
        <w:rPr/>
        <w:t>zamówienia:</w:t>
      </w:r>
      <w:r>
        <w:rPr>
          <w:spacing w:val="-4"/>
        </w:rPr>
        <w:t> </w:t>
      </w:r>
      <w:r>
        <w:rPr>
          <w:spacing w:val="-2"/>
        </w:rPr>
        <w:t>Usługi</w:t>
      </w:r>
    </w:p>
    <w:p>
      <w:pPr>
        <w:pStyle w:val="BodyText"/>
        <w:spacing w:before="9"/>
      </w:pPr>
      <w:r>
        <w:rPr/>
        <w:t>Główna</w:t>
      </w:r>
      <w:r>
        <w:rPr>
          <w:spacing w:val="2"/>
        </w:rPr>
        <w:t> </w:t>
      </w:r>
      <w:r>
        <w:rPr/>
        <w:t>klasyfikacja</w:t>
      </w:r>
      <w:r>
        <w:rPr>
          <w:spacing w:val="4"/>
        </w:rPr>
        <w:t> </w:t>
      </w:r>
      <w:r>
        <w:rPr/>
        <w:t>(cpv):</w:t>
      </w:r>
      <w:r>
        <w:rPr>
          <w:spacing w:val="6"/>
        </w:rPr>
        <w:t> </w:t>
      </w:r>
      <w:r>
        <w:rPr/>
        <w:t>90910000</w:t>
      </w:r>
      <w:r>
        <w:rPr>
          <w:spacing w:val="2"/>
        </w:rPr>
        <w:t> </w:t>
      </w:r>
      <w:r>
        <w:rPr/>
        <w:t>Usługi</w:t>
      </w:r>
      <w:r>
        <w:rPr>
          <w:spacing w:val="3"/>
        </w:rPr>
        <w:t> </w:t>
      </w:r>
      <w:r>
        <w:rPr>
          <w:spacing w:val="-2"/>
        </w:rPr>
        <w:t>sprzątania</w:t>
      </w:r>
    </w:p>
    <w:p>
      <w:pPr>
        <w:pStyle w:val="BodyText"/>
        <w:spacing w:line="249" w:lineRule="auto" w:before="10"/>
        <w:ind w:right="855"/>
      </w:pPr>
      <w:r>
        <w:rPr/>
        <w:t>Dodatkowa klasyfikacja (cpv): 90500000 Usługi związane z odpadami, 90511000 Usługi wywozu odpadów, 90512000 Usł</w:t>
      </w:r>
      <w:r>
        <w:rPr/>
        <w:t>ugi</w:t>
      </w:r>
      <w:r>
        <w:rPr/>
        <w:t> transportu odpadów</w:t>
      </w:r>
    </w:p>
    <w:p>
      <w:pPr>
        <w:pStyle w:val="BodyText"/>
        <w:spacing w:before="1"/>
      </w:pPr>
      <w:r>
        <w:rPr>
          <w:spacing w:val="-2"/>
        </w:rPr>
        <w:t>Opcje:</w:t>
      </w:r>
    </w:p>
    <w:p>
      <w:pPr>
        <w:pStyle w:val="BodyText"/>
        <w:spacing w:line="249" w:lineRule="auto" w:before="10"/>
        <w:ind w:right="148"/>
      </w:pPr>
      <w:r>
        <w:rPr/>
        <w:t>Opis opcji:</w:t>
      </w:r>
      <w:r>
        <w:rPr>
          <w:spacing w:val="-2"/>
        </w:rPr>
        <w:t> </w:t>
      </w:r>
      <w:r>
        <w:rPr/>
        <w:t>Zamówienie w ramach opcji: Usunięcie ok 250 m2 wyrobów zawierających azbest z ruin budynku, zlokalizowanego </w:t>
      </w:r>
      <w:r>
        <w:rPr/>
        <w:t>na</w:t>
      </w:r>
      <w:r>
        <w:rPr/>
        <w:t> działce 15/3, z obrębu 10117</w:t>
      </w:r>
    </w:p>
    <w:p>
      <w:pPr>
        <w:pStyle w:val="BodyText"/>
      </w:pPr>
      <w:r>
        <w:rPr>
          <w:spacing w:val="-2"/>
        </w:rPr>
        <w:t>5.1.2.</w:t>
      </w:r>
    </w:p>
    <w:p>
      <w:pPr>
        <w:pStyle w:val="BodyText"/>
        <w:spacing w:before="9"/>
      </w:pPr>
      <w:r>
        <w:rPr/>
        <w:t>Miejsce </w:t>
      </w:r>
      <w:r>
        <w:rPr>
          <w:spacing w:val="-2"/>
        </w:rPr>
        <w:t>realizacji</w:t>
      </w:r>
    </w:p>
    <w:p>
      <w:pPr>
        <w:pStyle w:val="BodyText"/>
        <w:spacing w:after="0"/>
        <w:sectPr>
          <w:type w:val="continuous"/>
          <w:pgSz w:w="11900" w:h="16840"/>
          <w:pgMar w:top="500" w:bottom="280" w:left="566" w:right="566"/>
        </w:sectPr>
      </w:pPr>
    </w:p>
    <w:p>
      <w:pPr>
        <w:pStyle w:val="BodyText"/>
        <w:spacing w:line="249" w:lineRule="auto" w:before="72"/>
        <w:ind w:right="8616"/>
      </w:pPr>
      <w:r>
        <w:rPr/>
        <w:t>W</w:t>
      </w:r>
      <w:r>
        <w:rPr>
          <w:spacing w:val="-11"/>
        </w:rPr>
        <w:t> </w:t>
      </w:r>
      <w:r>
        <w:rPr/>
        <w:t>dowolnym</w:t>
      </w:r>
      <w:r>
        <w:rPr>
          <w:spacing w:val="-11"/>
        </w:rPr>
        <w:t> </w:t>
      </w:r>
      <w:r>
        <w:rPr/>
        <w:t>miejsc</w:t>
      </w:r>
      <w:r>
        <w:rPr/>
        <w:t>u</w:t>
      </w:r>
      <w:r>
        <w:rPr/>
        <w:t> </w:t>
      </w:r>
      <w:r>
        <w:rPr>
          <w:spacing w:val="-2"/>
        </w:rPr>
        <w:t>5.1.3.</w:t>
      </w:r>
    </w:p>
    <w:p>
      <w:pPr>
        <w:pStyle w:val="BodyText"/>
        <w:spacing w:line="249" w:lineRule="auto"/>
        <w:ind w:right="7849"/>
      </w:pPr>
      <w:r>
        <w:rPr/>
        <w:t>Szacowany</w:t>
      </w:r>
      <w:r>
        <w:rPr>
          <w:spacing w:val="-6"/>
        </w:rPr>
        <w:t> </w:t>
      </w:r>
      <w:r>
        <w:rPr/>
        <w:t>okres</w:t>
      </w:r>
      <w:r>
        <w:rPr>
          <w:spacing w:val="-6"/>
        </w:rPr>
        <w:t> </w:t>
      </w:r>
      <w:r>
        <w:rPr/>
        <w:t>obowiązywani</w:t>
      </w:r>
      <w:r>
        <w:rPr/>
        <w:t>a</w:t>
      </w:r>
      <w:r>
        <w:rPr/>
        <w:t> Inny okres: Nieznany</w:t>
      </w:r>
    </w:p>
    <w:p>
      <w:pPr>
        <w:pStyle w:val="BodyText"/>
      </w:pPr>
      <w:r>
        <w:rPr>
          <w:spacing w:val="-2"/>
        </w:rPr>
        <w:t>5.1.4.</w:t>
      </w:r>
    </w:p>
    <w:p>
      <w:pPr>
        <w:pStyle w:val="BodyText"/>
        <w:spacing w:before="9"/>
      </w:pPr>
      <w:r>
        <w:rPr>
          <w:spacing w:val="-2"/>
        </w:rPr>
        <w:t>Wznowienie</w:t>
      </w:r>
    </w:p>
    <w:p>
      <w:pPr>
        <w:pStyle w:val="BodyText"/>
        <w:spacing w:before="10"/>
      </w:pPr>
      <w:r>
        <w:rPr/>
        <w:t>Maksymalna</w:t>
      </w:r>
      <w:r>
        <w:rPr>
          <w:spacing w:val="4"/>
        </w:rPr>
        <w:t> </w:t>
      </w:r>
      <w:r>
        <w:rPr/>
        <w:t>liczba</w:t>
      </w:r>
      <w:r>
        <w:rPr>
          <w:spacing w:val="5"/>
        </w:rPr>
        <w:t> </w:t>
      </w:r>
      <w:r>
        <w:rPr/>
        <w:t>wznowień:</w:t>
      </w:r>
      <w:r>
        <w:rPr>
          <w:spacing w:val="-1"/>
        </w:rPr>
        <w:t> </w:t>
      </w:r>
      <w:r>
        <w:rPr>
          <w:spacing w:val="-10"/>
        </w:rPr>
        <w:t>1</w:t>
      </w:r>
    </w:p>
    <w:p>
      <w:pPr>
        <w:pStyle w:val="BodyText"/>
        <w:spacing w:line="249" w:lineRule="auto" w:before="10"/>
        <w:ind w:right="148"/>
      </w:pPr>
      <w:r>
        <w:rPr/>
        <w:t>Inne informacje o wznowieniu: Zamawiający przewiduje możliwości udzielenia zamówień, o których mowa w art. 214 ust. 1 pkt. </w:t>
      </w:r>
      <w:r>
        <w:rPr/>
        <w:t>7</w:t>
      </w:r>
      <w:r>
        <w:rPr/>
        <w:t> ustawy Pzp: Określenie przedmiotu, wielkości lub zakresu oraz warunków na jakich zostaną udzielone zamówienia, o których mowa </w:t>
      </w:r>
      <w:r>
        <w:rPr/>
        <w:t>w</w:t>
      </w:r>
      <w:r>
        <w:rPr/>
        <w:t> art. 214 ust. 1 pkt 7 ustawy PZP: a) przedmiot zamówienia: powtórzenie podobnych usług zgodnych z podstawowym przedmiote</w:t>
      </w:r>
      <w:r>
        <w:rPr/>
        <w:t>m</w:t>
      </w:r>
      <w:r>
        <w:rPr/>
        <w:t> zamówienia określonym powyżej, b) wielkość lub zakres zamówienia – do 50 % zamówienia podstawowego, c) warunki na jakic</w:t>
      </w:r>
      <w:r>
        <w:rPr/>
        <w:t>h</w:t>
      </w:r>
      <w:r>
        <w:rPr/>
        <w:t> zostanie udzielone zamówienie: – dotychczasowy Wykonawca zapewni nie gorszy standard wykonywania nowego zamówienia ni</w:t>
      </w:r>
      <w:r>
        <w:rPr/>
        <w:t>ż</w:t>
      </w:r>
      <w:r>
        <w:rPr/>
        <w:t> zamówienie podstawowe, – zgodnie z warunkami zawartymi w umowie podstawowej.</w:t>
      </w:r>
    </w:p>
    <w:p>
      <w:pPr>
        <w:pStyle w:val="BodyText"/>
        <w:spacing w:before="5"/>
      </w:pPr>
      <w:r>
        <w:rPr>
          <w:spacing w:val="-2"/>
        </w:rPr>
        <w:t>5.1.6.</w:t>
      </w:r>
    </w:p>
    <w:p>
      <w:pPr>
        <w:pStyle w:val="BodyText"/>
        <w:spacing w:line="249" w:lineRule="auto" w:before="9"/>
        <w:ind w:right="8616"/>
      </w:pPr>
      <w:r>
        <w:rPr/>
        <w:t>Informacje ogól</w:t>
      </w:r>
      <w:r>
        <w:rPr/>
        <w:t>ne</w:t>
      </w:r>
      <w:r>
        <w:rPr/>
        <w:t> Zastrzeżony</w:t>
      </w:r>
      <w:r>
        <w:rPr>
          <w:spacing w:val="-12"/>
        </w:rPr>
        <w:t> </w:t>
      </w:r>
      <w:r>
        <w:rPr/>
        <w:t>udział:</w:t>
      </w:r>
    </w:p>
    <w:p>
      <w:pPr>
        <w:pStyle w:val="BodyText"/>
      </w:pPr>
      <w:r>
        <w:rPr/>
        <w:t>Udział nie</w:t>
      </w:r>
      <w:r>
        <w:rPr>
          <w:spacing w:val="1"/>
        </w:rPr>
        <w:t> </w:t>
      </w:r>
      <w:r>
        <w:rPr/>
        <w:t>jest</w:t>
      </w:r>
      <w:r>
        <w:rPr>
          <w:spacing w:val="1"/>
        </w:rPr>
        <w:t> </w:t>
      </w:r>
      <w:r>
        <w:rPr>
          <w:spacing w:val="-2"/>
        </w:rPr>
        <w:t>zastrzeżony.</w:t>
      </w:r>
    </w:p>
    <w:p>
      <w:pPr>
        <w:pStyle w:val="BodyText"/>
        <w:spacing w:before="9"/>
      </w:pPr>
      <w:r>
        <w:rPr/>
        <w:t>Projekt</w:t>
      </w:r>
      <w:r>
        <w:rPr>
          <w:spacing w:val="3"/>
        </w:rPr>
        <w:t> </w:t>
      </w:r>
      <w:r>
        <w:rPr/>
        <w:t>zamówienia</w:t>
      </w:r>
      <w:r>
        <w:rPr>
          <w:spacing w:val="3"/>
        </w:rPr>
        <w:t> </w:t>
      </w:r>
      <w:r>
        <w:rPr/>
        <w:t>niefinansowany</w:t>
      </w:r>
      <w:r>
        <w:rPr>
          <w:spacing w:val="3"/>
        </w:rPr>
        <w:t> </w:t>
      </w:r>
      <w:r>
        <w:rPr/>
        <w:t>z</w:t>
      </w:r>
      <w:r>
        <w:rPr>
          <w:spacing w:val="3"/>
        </w:rPr>
        <w:t> </w:t>
      </w:r>
      <w:r>
        <w:rPr/>
        <w:t>funduszy</w:t>
      </w:r>
      <w:r>
        <w:rPr>
          <w:spacing w:val="3"/>
        </w:rPr>
        <w:t> </w:t>
      </w:r>
      <w:r>
        <w:rPr>
          <w:spacing w:val="-5"/>
        </w:rPr>
        <w:t>UE</w:t>
      </w:r>
    </w:p>
    <w:p>
      <w:pPr>
        <w:pStyle w:val="BodyText"/>
        <w:spacing w:line="249" w:lineRule="auto" w:before="10"/>
        <w:ind w:right="3509"/>
      </w:pPr>
      <w:r>
        <w:rPr/>
        <w:t>Zamówienie jest objęte zakresem Porozumienia w sprawie zamówień rządowych (GPA):</w:t>
      </w:r>
      <w:r>
        <w:rPr>
          <w:spacing w:val="-1"/>
        </w:rPr>
        <w:t> </w:t>
      </w:r>
      <w:r>
        <w:rPr/>
        <w:t>ni</w:t>
      </w:r>
      <w:r>
        <w:rPr/>
        <w:t>e</w:t>
      </w:r>
      <w:r>
        <w:rPr/>
        <w:t> </w:t>
      </w:r>
      <w:r>
        <w:rPr>
          <w:spacing w:val="-2"/>
        </w:rPr>
        <w:t>5.1.9.</w:t>
      </w:r>
    </w:p>
    <w:p>
      <w:pPr>
        <w:pStyle w:val="BodyText"/>
      </w:pPr>
      <w:r>
        <w:rPr/>
        <w:t>Kryteria</w:t>
      </w:r>
      <w:r>
        <w:rPr>
          <w:spacing w:val="2"/>
        </w:rPr>
        <w:t> </w:t>
      </w:r>
      <w:r>
        <w:rPr>
          <w:spacing w:val="-2"/>
        </w:rPr>
        <w:t>kwalifikacji</w:t>
      </w:r>
    </w:p>
    <w:p>
      <w:pPr>
        <w:pStyle w:val="BodyText"/>
        <w:spacing w:line="249" w:lineRule="auto" w:before="9"/>
        <w:ind w:right="6300"/>
      </w:pPr>
      <w:r>
        <w:rPr/>
        <w:t>Źródła kryteriów wyboru:</w:t>
      </w:r>
      <w:r>
        <w:rPr>
          <w:spacing w:val="-4"/>
        </w:rPr>
        <w:t> </w:t>
      </w:r>
      <w:r>
        <w:rPr/>
        <w:t>Dokumenty zamówieni</w:t>
      </w:r>
      <w:r>
        <w:rPr/>
        <w:t>a</w:t>
      </w:r>
      <w:r>
        <w:rPr/>
        <w:t> </w:t>
      </w:r>
      <w:r>
        <w:rPr>
          <w:spacing w:val="-2"/>
        </w:rPr>
        <w:t>5.1.10.</w:t>
      </w:r>
    </w:p>
    <w:p>
      <w:pPr>
        <w:pStyle w:val="BodyText"/>
        <w:spacing w:line="249" w:lineRule="auto"/>
        <w:ind w:right="7849"/>
      </w:pPr>
      <w:r>
        <w:rPr/>
        <w:t>Kryteria</w:t>
      </w:r>
      <w:r>
        <w:rPr>
          <w:spacing w:val="-7"/>
        </w:rPr>
        <w:t> </w:t>
      </w:r>
      <w:r>
        <w:rPr/>
        <w:t>udzielenia</w:t>
      </w:r>
      <w:r>
        <w:rPr>
          <w:spacing w:val="-7"/>
        </w:rPr>
        <w:t> </w:t>
      </w:r>
      <w:r>
        <w:rPr/>
        <w:t>zamówieni</w:t>
      </w:r>
      <w:r>
        <w:rPr/>
        <w:t>a</w:t>
      </w:r>
      <w:r>
        <w:rPr/>
        <w:t> </w:t>
      </w:r>
      <w:r>
        <w:rPr>
          <w:spacing w:val="-2"/>
        </w:rPr>
        <w:t>Kryterium:</w:t>
      </w:r>
    </w:p>
    <w:p>
      <w:pPr>
        <w:pStyle w:val="BodyText"/>
      </w:pPr>
      <w:r>
        <w:rPr/>
        <w:t>Rodzaj:</w:t>
      </w:r>
      <w:r>
        <w:rPr>
          <w:spacing w:val="5"/>
        </w:rPr>
        <w:t> </w:t>
      </w:r>
      <w:r>
        <w:rPr>
          <w:spacing w:val="-4"/>
        </w:rPr>
        <w:t>Cena</w:t>
      </w:r>
    </w:p>
    <w:p>
      <w:pPr>
        <w:pStyle w:val="BodyText"/>
        <w:spacing w:line="249" w:lineRule="auto" w:before="9"/>
        <w:ind w:right="8616"/>
      </w:pPr>
      <w:r>
        <w:rPr/>
        <w:t>Nazwa:</w:t>
      </w:r>
      <w:r>
        <w:rPr>
          <w:spacing w:val="-12"/>
        </w:rPr>
        <w:t> </w:t>
      </w:r>
      <w:r>
        <w:rPr/>
        <w:t>cena</w:t>
      </w:r>
      <w:r>
        <w:rPr>
          <w:spacing w:val="-8"/>
        </w:rPr>
        <w:t> </w:t>
      </w:r>
      <w:r>
        <w:rPr/>
        <w:t>oferty</w:t>
      </w:r>
      <w:r>
        <w:rPr>
          <w:spacing w:val="-8"/>
        </w:rPr>
        <w:t> </w:t>
      </w:r>
      <w:r>
        <w:rPr/>
        <w:t>brutt</w:t>
      </w:r>
      <w:r>
        <w:rPr/>
        <w:t>o</w:t>
      </w:r>
      <w:r>
        <w:rPr/>
        <w:t> Opis:</w:t>
      </w:r>
      <w:r>
        <w:rPr>
          <w:spacing w:val="-3"/>
        </w:rPr>
        <w:t> </w:t>
      </w:r>
      <w:r>
        <w:rPr/>
        <w:t>60</w:t>
      </w:r>
    </w:p>
    <w:p>
      <w:pPr>
        <w:pStyle w:val="BodyText"/>
        <w:spacing w:line="249" w:lineRule="auto"/>
        <w:ind w:right="3509"/>
      </w:pPr>
      <w:r>
        <w:rPr/>
        <w:t>Kategoria kryterium udzielenia zamówienia waga: Waga (wartość punktowa, dokładna</w:t>
      </w:r>
      <w:r>
        <w:rPr/>
        <w:t>)</w:t>
      </w:r>
      <w:r>
        <w:rPr/>
        <w:t> Kryterium udzielenia - Liczba: 60</w:t>
      </w:r>
    </w:p>
    <w:p>
      <w:pPr>
        <w:pStyle w:val="BodyText"/>
      </w:pPr>
      <w:r>
        <w:rPr>
          <w:spacing w:val="-2"/>
        </w:rPr>
        <w:t>Kryterium:</w:t>
      </w:r>
    </w:p>
    <w:p>
      <w:pPr>
        <w:pStyle w:val="BodyText"/>
        <w:spacing w:before="9"/>
      </w:pPr>
      <w:r>
        <w:rPr/>
        <w:t>Rodzaj:</w:t>
      </w:r>
      <w:r>
        <w:rPr>
          <w:spacing w:val="5"/>
        </w:rPr>
        <w:t> </w:t>
      </w:r>
      <w:r>
        <w:rPr>
          <w:spacing w:val="-2"/>
        </w:rPr>
        <w:t>Jakość</w:t>
      </w:r>
    </w:p>
    <w:p>
      <w:pPr>
        <w:pStyle w:val="BodyText"/>
        <w:spacing w:line="249" w:lineRule="auto" w:before="10"/>
        <w:ind w:right="7260"/>
      </w:pPr>
      <w:r>
        <w:rPr/>
        <w:t>Nazwa:</w:t>
      </w:r>
      <w:r>
        <w:rPr>
          <w:spacing w:val="-7"/>
        </w:rPr>
        <w:t> </w:t>
      </w:r>
      <w:r>
        <w:rPr/>
        <w:t>termin</w:t>
      </w:r>
      <w:r>
        <w:rPr>
          <w:spacing w:val="-3"/>
        </w:rPr>
        <w:t> </w:t>
      </w:r>
      <w:r>
        <w:rPr/>
        <w:t>płatności</w:t>
      </w:r>
      <w:r>
        <w:rPr>
          <w:spacing w:val="-3"/>
        </w:rPr>
        <w:t> </w:t>
      </w:r>
      <w:r>
        <w:rPr/>
        <w:t>dla</w:t>
      </w:r>
      <w:r>
        <w:rPr>
          <w:spacing w:val="-3"/>
        </w:rPr>
        <w:t> </w:t>
      </w:r>
      <w:r>
        <w:rPr/>
        <w:t>faktury</w:t>
      </w:r>
      <w:r>
        <w:rPr>
          <w:spacing w:val="-3"/>
        </w:rPr>
        <w:t> </w:t>
      </w:r>
      <w:r>
        <w:rPr/>
        <w:t>VA</w:t>
      </w:r>
      <w:r>
        <w:rPr/>
        <w:t>T</w:t>
      </w:r>
      <w:r>
        <w:rPr/>
        <w:t> Opis:</w:t>
      </w:r>
      <w:r>
        <w:rPr>
          <w:spacing w:val="-3"/>
        </w:rPr>
        <w:t> </w:t>
      </w:r>
      <w:r>
        <w:rPr/>
        <w:t>10</w:t>
      </w:r>
    </w:p>
    <w:p>
      <w:pPr>
        <w:pStyle w:val="BodyText"/>
        <w:spacing w:line="249" w:lineRule="auto" w:before="1"/>
        <w:ind w:right="3509"/>
      </w:pPr>
      <w:r>
        <w:rPr/>
        <w:t>Kategoria kryterium udzielenia zamówienia waga: Waga (wartość punktowa, dokładna</w:t>
      </w:r>
      <w:r>
        <w:rPr/>
        <w:t>)</w:t>
      </w:r>
      <w:r>
        <w:rPr/>
        <w:t> Kryterium udzielenia - Liczba: 10</w:t>
      </w:r>
    </w:p>
    <w:p>
      <w:pPr>
        <w:pStyle w:val="BodyText"/>
      </w:pPr>
      <w:r>
        <w:rPr>
          <w:spacing w:val="-2"/>
        </w:rPr>
        <w:t>Kryterium:</w:t>
      </w:r>
    </w:p>
    <w:p>
      <w:pPr>
        <w:pStyle w:val="BodyText"/>
        <w:spacing w:before="10"/>
      </w:pPr>
      <w:r>
        <w:rPr/>
        <w:t>Rodzaj:</w:t>
      </w:r>
      <w:r>
        <w:rPr>
          <w:spacing w:val="5"/>
        </w:rPr>
        <w:t> </w:t>
      </w:r>
      <w:r>
        <w:rPr>
          <w:spacing w:val="-2"/>
        </w:rPr>
        <w:t>Jakość</w:t>
      </w:r>
    </w:p>
    <w:p>
      <w:pPr>
        <w:pStyle w:val="BodyText"/>
        <w:spacing w:line="249" w:lineRule="auto" w:before="9"/>
        <w:ind w:right="5597"/>
      </w:pPr>
      <w:r>
        <w:rPr/>
        <w:t>Nazwa:</w:t>
      </w:r>
      <w:r>
        <w:rPr>
          <w:spacing w:val="-5"/>
        </w:rPr>
        <w:t> </w:t>
      </w:r>
      <w:r>
        <w:rPr/>
        <w:t>czas przystąpienia do realizacji prac interwencyjnyc</w:t>
      </w:r>
      <w:r>
        <w:rPr/>
        <w:t>h</w:t>
      </w:r>
      <w:r>
        <w:rPr/>
        <w:t> Opis:</w:t>
      </w:r>
      <w:r>
        <w:rPr>
          <w:spacing w:val="-3"/>
        </w:rPr>
        <w:t> </w:t>
      </w:r>
      <w:r>
        <w:rPr/>
        <w:t>30</w:t>
      </w:r>
    </w:p>
    <w:p>
      <w:pPr>
        <w:pStyle w:val="BodyText"/>
        <w:spacing w:line="249" w:lineRule="auto"/>
        <w:ind w:right="3509"/>
      </w:pPr>
      <w:r>
        <w:rPr/>
        <w:t>Kategoria kryterium udzielenia zamówienia waga: Waga (wartość punktowa, dokładna</w:t>
      </w:r>
      <w:r>
        <w:rPr/>
        <w:t>)</w:t>
      </w:r>
      <w:r>
        <w:rPr/>
        <w:t> Kryterium udzielenia - Liczba: 30</w:t>
      </w:r>
    </w:p>
    <w:p>
      <w:pPr>
        <w:pStyle w:val="BodyText"/>
      </w:pPr>
      <w:r>
        <w:rPr>
          <w:spacing w:val="-2"/>
        </w:rPr>
        <w:t>5.1.11.</w:t>
      </w:r>
    </w:p>
    <w:p>
      <w:pPr>
        <w:pStyle w:val="BodyText"/>
        <w:spacing w:before="9"/>
      </w:pPr>
      <w:r>
        <w:rPr/>
        <w:t>Dokumenty</w:t>
      </w:r>
      <w:r>
        <w:rPr>
          <w:spacing w:val="4"/>
        </w:rPr>
        <w:t> </w:t>
      </w:r>
      <w:r>
        <w:rPr>
          <w:spacing w:val="-2"/>
        </w:rPr>
        <w:t>zamówienia</w:t>
      </w:r>
    </w:p>
    <w:p>
      <w:pPr>
        <w:pStyle w:val="BodyText"/>
        <w:spacing w:line="249" w:lineRule="auto" w:before="10"/>
        <w:ind w:right="4983"/>
      </w:pPr>
      <w:r>
        <w:rPr/>
        <w:t>Adres dokumentów zamówienia:</w:t>
      </w:r>
      <w:r>
        <w:rPr>
          <w:spacing w:val="-1"/>
        </w:rPr>
        <w:t> </w:t>
      </w:r>
      <w:hyperlink r:id="rId6">
        <w:r>
          <w:rPr>
            <w:color w:val="0000ED"/>
            <w:u w:val="single" w:color="0000ED"/>
          </w:rPr>
          <w:t>https://zmw-waw.ezamawiajacy.pl</w:t>
        </w:r>
        <w:r>
          <w:rPr>
            <w:color w:val="0000ED"/>
            <w:w w:val="101"/>
          </w:rPr>
        </w:r>
      </w:hyperlink>
      <w:r>
        <w:rPr>
          <w:color w:val="0000ED"/>
        </w:rPr>
        <w:t> </w:t>
      </w:r>
      <w:r>
        <w:rPr>
          <w:spacing w:val="-2"/>
        </w:rPr>
        <w:t>5.1.12.</w:t>
      </w:r>
    </w:p>
    <w:p>
      <w:pPr>
        <w:pStyle w:val="BodyText"/>
        <w:spacing w:line="249" w:lineRule="auto"/>
        <w:ind w:right="7849"/>
      </w:pPr>
      <w:r>
        <w:rPr/>
        <w:t>Warunki</w:t>
      </w:r>
      <w:r>
        <w:rPr>
          <w:spacing w:val="-7"/>
        </w:rPr>
        <w:t> </w:t>
      </w:r>
      <w:r>
        <w:rPr/>
        <w:t>udzielenia</w:t>
      </w:r>
      <w:r>
        <w:rPr>
          <w:spacing w:val="-7"/>
        </w:rPr>
        <w:t> </w:t>
      </w:r>
      <w:r>
        <w:rPr/>
        <w:t>zamówieni</w:t>
      </w:r>
      <w:r>
        <w:rPr/>
        <w:t>a</w:t>
      </w:r>
      <w:r>
        <w:rPr/>
        <w:t> Warunki zgłoszenia:</w:t>
      </w:r>
    </w:p>
    <w:p>
      <w:pPr>
        <w:pStyle w:val="BodyText"/>
        <w:spacing w:before="1"/>
      </w:pPr>
      <w:r>
        <w:rPr/>
        <w:t>Zgłoszenie</w:t>
      </w:r>
      <w:r>
        <w:rPr>
          <w:spacing w:val="1"/>
        </w:rPr>
        <w:t> </w:t>
      </w:r>
      <w:r>
        <w:rPr/>
        <w:t>elektroniczne:</w:t>
      </w:r>
      <w:r>
        <w:rPr>
          <w:spacing w:val="-4"/>
        </w:rPr>
        <w:t> </w:t>
      </w:r>
      <w:r>
        <w:rPr>
          <w:spacing w:val="-2"/>
        </w:rPr>
        <w:t>Wymagane</w:t>
      </w:r>
    </w:p>
    <w:p>
      <w:pPr>
        <w:pStyle w:val="BodyText"/>
        <w:spacing w:before="10"/>
      </w:pPr>
      <w:r>
        <w:rPr/>
        <w:t>Adres na</w:t>
      </w:r>
      <w:r>
        <w:rPr>
          <w:spacing w:val="1"/>
        </w:rPr>
        <w:t> </w:t>
      </w:r>
      <w:r>
        <w:rPr/>
        <w:t>potrzeby zgłoszenia:</w:t>
      </w:r>
      <w:r>
        <w:rPr>
          <w:spacing w:val="-4"/>
        </w:rPr>
        <w:t> </w:t>
      </w:r>
      <w:hyperlink r:id="rId6">
        <w:r>
          <w:rPr>
            <w:color w:val="0000ED"/>
            <w:u w:val="single" w:color="0000ED"/>
          </w:rPr>
          <w:t>https://zmw-</w:t>
        </w:r>
        <w:r>
          <w:rPr>
            <w:color w:val="0000ED"/>
            <w:spacing w:val="-2"/>
            <w:u w:val="single" w:color="0000ED"/>
          </w:rPr>
          <w:t>waw.ezamawiajacy.pl</w:t>
        </w:r>
      </w:hyperlink>
    </w:p>
    <w:p>
      <w:pPr>
        <w:pStyle w:val="BodyText"/>
        <w:spacing w:line="249" w:lineRule="auto" w:before="9"/>
        <w:ind w:right="3509"/>
      </w:pPr>
      <w:r>
        <w:rPr/>
        <w:t>Języki, w których można składać oferty lub wnioski o dopuszczenie do udziału:</w:t>
      </w:r>
      <w:r>
        <w:rPr>
          <w:spacing w:val="-3"/>
        </w:rPr>
        <w:t> </w:t>
      </w:r>
      <w:r>
        <w:rPr/>
        <w:t>pols</w:t>
      </w:r>
      <w:r>
        <w:rPr/>
        <w:t>ki</w:t>
      </w:r>
      <w:r>
        <w:rPr/>
        <w:t> Katalog elektroniczny: Niedozwolone</w:t>
      </w:r>
    </w:p>
    <w:p>
      <w:pPr>
        <w:pStyle w:val="BodyText"/>
        <w:spacing w:line="249" w:lineRule="auto"/>
        <w:ind w:right="148"/>
      </w:pPr>
      <w:r>
        <w:rPr/>
        <w:t>Opis gwarancji finansowej:</w:t>
      </w:r>
      <w:r>
        <w:rPr>
          <w:spacing w:val="-1"/>
        </w:rPr>
        <w:t> </w:t>
      </w:r>
      <w:r>
        <w:rPr/>
        <w:t>Przystępując do postępowania poprzez złożenie oferty, Wykonawca ma obowiązek, przed upływem termi</w:t>
      </w:r>
      <w:r>
        <w:rPr/>
        <w:t>nu</w:t>
      </w:r>
      <w:r>
        <w:rPr/>
        <w:t> składania ofert, wnieść wadium w wysokości: 7.000,00 zł (słownie: siedem tysięcy złotych 00/100). 1) Wadium może być wnosz</w:t>
      </w:r>
      <w:r>
        <w:rPr/>
        <w:t>one</w:t>
      </w:r>
      <w:r>
        <w:rPr/>
        <w:t> według wyboru wykonawcy w jednej lub kilku następujących formach: a) pieniądzu; b) gwarancjach bankowych; c) gwarancjac</w:t>
      </w:r>
      <w:r>
        <w:rPr/>
        <w:t>h</w:t>
      </w:r>
      <w:r>
        <w:rPr/>
        <w:t> ubezpieczeniowych; d) poręczeniach udzielanych przez podmioty, o których mowa w art. 6b ust. 5 pkt 2 ustawy z dnia 9 listopada 2000</w:t>
      </w:r>
    </w:p>
    <w:p>
      <w:pPr>
        <w:pStyle w:val="BodyText"/>
        <w:spacing w:line="249" w:lineRule="auto" w:before="3"/>
        <w:ind w:right="436"/>
        <w:jc w:val="both"/>
      </w:pPr>
      <w:r>
        <w:rPr/>
        <w:t>r. o utworzeniu Polskiej Agencji Rozwoju Przedsiębiorczości (Dz. U. z 2019 r. poz. 310, 836 i 1572). Wadium musi być złożone l</w:t>
      </w:r>
      <w:r>
        <w:rPr/>
        <w:t>ub</w:t>
      </w:r>
      <w:r>
        <w:rPr/>
        <w:t> wpłynąć na rachunek bankowy określony poniżej przed upływem terminu składania ofert. 2) Wadium wnoszone w formie pieniężne</w:t>
      </w:r>
      <w:r>
        <w:rPr/>
        <w:t>j</w:t>
      </w:r>
      <w:r>
        <w:rPr/>
        <w:t> należy wpłacać na rachunek bankowy Zarządu Mienia m.st. Warszawy: City Bank Handlowy, nr rachunku 67 1030 1508 0000 </w:t>
      </w:r>
      <w:r>
        <w:rPr/>
        <w:t>0005</w:t>
      </w:r>
      <w:r>
        <w:rPr/>
        <w:t> 5004 1049 z adnotacją: Prace interwencyjne</w:t>
      </w:r>
    </w:p>
    <w:p>
      <w:pPr>
        <w:pStyle w:val="BodyText"/>
        <w:spacing w:line="249" w:lineRule="auto" w:before="4"/>
        <w:ind w:right="1284"/>
      </w:pPr>
      <w:r>
        <w:rPr/>
        <w:t>Termin składania ofert:</w:t>
      </w:r>
      <w:r>
        <w:rPr>
          <w:spacing w:val="-1"/>
        </w:rPr>
        <w:t> </w:t>
      </w:r>
      <w:r>
        <w:rPr/>
        <w:t>09/11/2026 10:30:00 (UTC+01:00) czas środkowoeuropejski, czas zachodnioeuropejski let</w:t>
      </w:r>
      <w:r>
        <w:rPr/>
        <w:t>ni</w:t>
      </w:r>
      <w:r>
        <w:rPr/>
        <w:t> Okres, przez który oferta musi pozostać ważna: 90 Dni</w:t>
      </w:r>
    </w:p>
    <w:p>
      <w:pPr>
        <w:pStyle w:val="BodyText"/>
        <w:spacing w:before="1"/>
      </w:pPr>
      <w:r>
        <w:rPr/>
        <w:t>Informacje</w:t>
      </w:r>
      <w:r>
        <w:rPr>
          <w:spacing w:val="2"/>
        </w:rPr>
        <w:t> </w:t>
      </w:r>
      <w:r>
        <w:rPr/>
        <w:t>na</w:t>
      </w:r>
      <w:r>
        <w:rPr>
          <w:spacing w:val="3"/>
        </w:rPr>
        <w:t> </w:t>
      </w:r>
      <w:r>
        <w:rPr/>
        <w:t>temat</w:t>
      </w:r>
      <w:r>
        <w:rPr>
          <w:spacing w:val="2"/>
        </w:rPr>
        <w:t> </w:t>
      </w:r>
      <w:r>
        <w:rPr/>
        <w:t>publicznego</w:t>
      </w:r>
      <w:r>
        <w:rPr>
          <w:spacing w:val="3"/>
        </w:rPr>
        <w:t> </w:t>
      </w:r>
      <w:r>
        <w:rPr>
          <w:spacing w:val="-2"/>
        </w:rPr>
        <w:t>otwarcia:</w:t>
      </w:r>
    </w:p>
    <w:p>
      <w:pPr>
        <w:pStyle w:val="BodyText"/>
        <w:spacing w:line="249" w:lineRule="auto" w:before="10"/>
        <w:ind w:right="2321"/>
      </w:pPr>
      <w:r>
        <w:rPr/>
        <w:t>Data otwarcia:</w:t>
      </w:r>
      <w:r>
        <w:rPr>
          <w:spacing w:val="-1"/>
        </w:rPr>
        <w:t> </w:t>
      </w:r>
      <w:r>
        <w:rPr/>
        <w:t>09/11/2026 11:00:00 (UTC+01:00) czas środkowoeuropejski, czas zachodnioeuropejski let</w:t>
      </w:r>
      <w:r>
        <w:rPr/>
        <w:t>ni</w:t>
      </w:r>
      <w:r>
        <w:rPr/>
        <w:t> Warunki zamówienia:</w:t>
      </w:r>
    </w:p>
    <w:p>
      <w:pPr>
        <w:pStyle w:val="BodyText"/>
        <w:spacing w:line="249" w:lineRule="auto"/>
        <w:ind w:right="2321"/>
      </w:pPr>
      <w:r>
        <w:rPr/>
        <w:t>Wykonanie zamówienia musi odbywać się w ramach programów zatrudnienia chronionego:</w:t>
      </w:r>
      <w:r>
        <w:rPr>
          <w:spacing w:val="-1"/>
        </w:rPr>
        <w:t> </w:t>
      </w:r>
      <w:r>
        <w:rPr/>
        <w:t>Ni</w:t>
      </w:r>
      <w:r>
        <w:rPr/>
        <w:t>e</w:t>
      </w:r>
      <w:r>
        <w:rPr/>
        <w:t> Fakturowanie elektroniczne: Dozwolone</w:t>
      </w:r>
    </w:p>
    <w:p>
      <w:pPr>
        <w:pStyle w:val="BodyText"/>
        <w:spacing w:before="1"/>
      </w:pPr>
      <w:r>
        <w:rPr/>
        <w:t>Stosowane</w:t>
      </w:r>
      <w:r>
        <w:rPr>
          <w:spacing w:val="-1"/>
        </w:rPr>
        <w:t> </w:t>
      </w:r>
      <w:r>
        <w:rPr/>
        <w:t>będą</w:t>
      </w:r>
      <w:r>
        <w:rPr>
          <w:spacing w:val="-1"/>
        </w:rPr>
        <w:t> </w:t>
      </w:r>
      <w:r>
        <w:rPr/>
        <w:t>zlecenia elektroniczne:</w:t>
      </w:r>
      <w:r>
        <w:rPr>
          <w:spacing w:val="-6"/>
        </w:rPr>
        <w:t> </w:t>
      </w:r>
      <w:r>
        <w:rPr>
          <w:spacing w:val="-5"/>
        </w:rPr>
        <w:t>tak</w:t>
      </w:r>
    </w:p>
    <w:p>
      <w:pPr>
        <w:pStyle w:val="BodyText"/>
        <w:spacing w:after="0"/>
        <w:sectPr>
          <w:pgSz w:w="11900" w:h="16840"/>
          <w:pgMar w:top="500" w:bottom="280" w:left="566" w:right="566"/>
        </w:sectPr>
      </w:pPr>
    </w:p>
    <w:p>
      <w:pPr>
        <w:pStyle w:val="BodyText"/>
        <w:spacing w:line="249" w:lineRule="auto" w:before="72"/>
        <w:ind w:right="6918"/>
      </w:pPr>
      <w:r>
        <w:rPr/>
        <w:t>Stosowane</w:t>
      </w:r>
      <w:r>
        <w:rPr>
          <w:spacing w:val="-2"/>
        </w:rPr>
        <w:t> </w:t>
      </w:r>
      <w:r>
        <w:rPr/>
        <w:t>będą</w:t>
      </w:r>
      <w:r>
        <w:rPr>
          <w:spacing w:val="-2"/>
        </w:rPr>
        <w:t> </w:t>
      </w:r>
      <w:r>
        <w:rPr/>
        <w:t>płatności</w:t>
      </w:r>
      <w:r>
        <w:rPr>
          <w:spacing w:val="-2"/>
        </w:rPr>
        <w:t> </w:t>
      </w:r>
      <w:r>
        <w:rPr/>
        <w:t>elektroniczne:</w:t>
      </w:r>
      <w:r>
        <w:rPr>
          <w:spacing w:val="-7"/>
        </w:rPr>
        <w:t> </w:t>
      </w:r>
      <w:r>
        <w:rPr/>
        <w:t>ta</w:t>
      </w:r>
      <w:r>
        <w:rPr/>
        <w:t>k</w:t>
      </w:r>
      <w:r>
        <w:rPr/>
        <w:t> </w:t>
      </w:r>
      <w:r>
        <w:rPr>
          <w:spacing w:val="-2"/>
        </w:rPr>
        <w:t>5.1.15.</w:t>
      </w:r>
    </w:p>
    <w:p>
      <w:pPr>
        <w:pStyle w:val="BodyText"/>
        <w:spacing w:line="249" w:lineRule="auto"/>
        <w:ind w:right="9328"/>
      </w:pPr>
      <w:r>
        <w:rPr>
          <w:spacing w:val="-2"/>
        </w:rPr>
        <w:t>Techni</w:t>
      </w:r>
      <w:r>
        <w:rPr>
          <w:spacing w:val="-2"/>
        </w:rPr>
        <w:t>ki</w:t>
      </w:r>
      <w:r>
        <w:rPr>
          <w:spacing w:val="80"/>
        </w:rPr>
        <w:t> </w:t>
      </w:r>
      <w:r>
        <w:rPr/>
        <w:t>Umowa</w:t>
      </w:r>
      <w:r>
        <w:rPr>
          <w:spacing w:val="-12"/>
        </w:rPr>
        <w:t> </w:t>
      </w:r>
      <w:r>
        <w:rPr/>
        <w:t>ramowa:</w:t>
      </w:r>
    </w:p>
    <w:p>
      <w:pPr>
        <w:pStyle w:val="BodyText"/>
      </w:pPr>
      <w:r>
        <w:rPr/>
        <w:t>Brak</w:t>
      </w:r>
      <w:r>
        <w:rPr>
          <w:spacing w:val="3"/>
        </w:rPr>
        <w:t> </w:t>
      </w:r>
      <w:r>
        <w:rPr/>
        <w:t>umowy</w:t>
      </w:r>
      <w:r>
        <w:rPr>
          <w:spacing w:val="3"/>
        </w:rPr>
        <w:t> </w:t>
      </w:r>
      <w:r>
        <w:rPr>
          <w:spacing w:val="-2"/>
        </w:rPr>
        <w:t>ramowej</w:t>
      </w:r>
    </w:p>
    <w:p>
      <w:pPr>
        <w:pStyle w:val="BodyText"/>
        <w:spacing w:before="9"/>
      </w:pPr>
      <w:r>
        <w:rPr/>
        <w:t>Informacje</w:t>
      </w:r>
      <w:r>
        <w:rPr>
          <w:spacing w:val="2"/>
        </w:rPr>
        <w:t> </w:t>
      </w:r>
      <w:r>
        <w:rPr/>
        <w:t>o</w:t>
      </w:r>
      <w:r>
        <w:rPr>
          <w:spacing w:val="3"/>
        </w:rPr>
        <w:t> </w:t>
      </w:r>
      <w:r>
        <w:rPr/>
        <w:t>dynamicznym</w:t>
      </w:r>
      <w:r>
        <w:rPr>
          <w:spacing w:val="3"/>
        </w:rPr>
        <w:t> </w:t>
      </w:r>
      <w:r>
        <w:rPr/>
        <w:t>systemie</w:t>
      </w:r>
      <w:r>
        <w:rPr>
          <w:spacing w:val="3"/>
        </w:rPr>
        <w:t> </w:t>
      </w:r>
      <w:r>
        <w:rPr>
          <w:spacing w:val="-2"/>
        </w:rPr>
        <w:t>zakupów:</w:t>
      </w:r>
    </w:p>
    <w:p>
      <w:pPr>
        <w:pStyle w:val="BodyText"/>
        <w:spacing w:line="249" w:lineRule="auto" w:before="10"/>
        <w:ind w:right="7260"/>
      </w:pPr>
      <w:r>
        <w:rPr/>
        <w:t>Brak</w:t>
      </w:r>
      <w:r>
        <w:rPr>
          <w:spacing w:val="-3"/>
        </w:rPr>
        <w:t> </w:t>
      </w:r>
      <w:r>
        <w:rPr/>
        <w:t>dynamicznego</w:t>
      </w:r>
      <w:r>
        <w:rPr>
          <w:spacing w:val="-3"/>
        </w:rPr>
        <w:t> </w:t>
      </w:r>
      <w:r>
        <w:rPr/>
        <w:t>systemu</w:t>
      </w:r>
      <w:r>
        <w:rPr>
          <w:spacing w:val="-3"/>
        </w:rPr>
        <w:t> </w:t>
      </w:r>
      <w:r>
        <w:rPr/>
        <w:t>za</w:t>
      </w:r>
      <w:r>
        <w:rPr/>
        <w:t>kupów</w:t>
      </w:r>
      <w:r>
        <w:rPr/>
        <w:t> </w:t>
      </w:r>
      <w:r>
        <w:rPr>
          <w:spacing w:val="-2"/>
        </w:rPr>
        <w:t>5.1.16.</w:t>
      </w:r>
    </w:p>
    <w:p>
      <w:pPr>
        <w:pStyle w:val="BodyText"/>
      </w:pPr>
      <w:r>
        <w:rPr/>
        <w:t>Dalsze</w:t>
      </w:r>
      <w:r>
        <w:rPr>
          <w:spacing w:val="1"/>
        </w:rPr>
        <w:t> </w:t>
      </w:r>
      <w:r>
        <w:rPr/>
        <w:t>informacje,</w:t>
      </w:r>
      <w:r>
        <w:rPr>
          <w:spacing w:val="1"/>
        </w:rPr>
        <w:t> </w:t>
      </w:r>
      <w:r>
        <w:rPr/>
        <w:t>mediacja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>
          <w:spacing w:val="-2"/>
        </w:rPr>
        <w:t>odwołanie</w:t>
      </w:r>
    </w:p>
    <w:p>
      <w:pPr>
        <w:pStyle w:val="BodyText"/>
        <w:spacing w:before="9"/>
      </w:pPr>
      <w:r>
        <w:rPr/>
        <w:t>Organ</w:t>
      </w:r>
      <w:r>
        <w:rPr>
          <w:spacing w:val="3"/>
        </w:rPr>
        <w:t> </w:t>
      </w:r>
      <w:r>
        <w:rPr/>
        <w:t>odwoławczy:</w:t>
      </w:r>
      <w:r>
        <w:rPr>
          <w:spacing w:val="-2"/>
        </w:rPr>
        <w:t> </w:t>
      </w:r>
      <w:r>
        <w:rPr/>
        <w:t>Krajowa</w:t>
      </w:r>
      <w:r>
        <w:rPr>
          <w:spacing w:val="4"/>
        </w:rPr>
        <w:t> </w:t>
      </w:r>
      <w:r>
        <w:rPr/>
        <w:t>Izba</w:t>
      </w:r>
      <w:r>
        <w:rPr>
          <w:spacing w:val="3"/>
        </w:rPr>
        <w:t> </w:t>
      </w:r>
      <w:r>
        <w:rPr>
          <w:spacing w:val="-2"/>
        </w:rPr>
        <w:t>Odwoławcza</w:t>
      </w:r>
    </w:p>
    <w:p>
      <w:pPr>
        <w:pStyle w:val="BodyText"/>
        <w:spacing w:line="249" w:lineRule="auto" w:before="10"/>
        <w:ind w:right="148"/>
      </w:pPr>
      <w:r>
        <w:rPr/>
        <w:t>Informacje o terminach odwołania:</w:t>
      </w:r>
      <w:r>
        <w:rPr>
          <w:spacing w:val="-1"/>
        </w:rPr>
        <w:t> </w:t>
      </w:r>
      <w:r>
        <w:rPr/>
        <w:t>1) Środki ochrony prawnej określone w Dziale IX ustawy Pzp przysługują wykonawcy, uczestnikow</w:t>
      </w:r>
      <w:r>
        <w:rPr/>
        <w:t>i</w:t>
      </w:r>
      <w:r>
        <w:rPr/>
        <w:t> konkursu oraz innemu podmiotowi, jeżeli ma lub miał interes w uzyskaniu zamówienia lub nagrody w konkursie oraz poniósł lub moż</w:t>
      </w:r>
      <w:r>
        <w:rPr/>
        <w:t>e</w:t>
      </w:r>
      <w:r>
        <w:rPr/>
        <w:t> ponieść szkodę w wyniku naruszenia przez zamawiającego przepisów ustawy. 2) Środki ochrony prawnej wobec ogłoszeni</w:t>
      </w:r>
      <w:r>
        <w:rPr/>
        <w:t>a</w:t>
      </w:r>
      <w:r>
        <w:rPr/>
        <w:t> wszczynającego postępowanie o udzielenie zamówienia lub ogłoszenia o konkursie oraz dokumentów zamówienia przysługują równie</w:t>
      </w:r>
      <w:r>
        <w:rPr/>
        <w:t>ż</w:t>
      </w:r>
      <w:r>
        <w:rPr/>
        <w:t> organizacjom wpisanym na listę, o której mowa w art. 469 pkt 15, oraz Rzecznikowi Małych i Średnich Przedsiębiorców.</w:t>
      </w:r>
    </w:p>
    <w:p>
      <w:pPr>
        <w:pStyle w:val="BodyText"/>
        <w:spacing w:before="4"/>
      </w:pPr>
      <w:r>
        <w:rPr/>
        <w:t>8.</w:t>
      </w:r>
      <w:r>
        <w:rPr>
          <w:spacing w:val="1"/>
        </w:rPr>
        <w:t> </w:t>
      </w:r>
      <w:r>
        <w:rPr>
          <w:spacing w:val="-2"/>
        </w:rPr>
        <w:t>Organizacje</w:t>
      </w:r>
    </w:p>
    <w:p>
      <w:pPr>
        <w:pStyle w:val="BodyText"/>
        <w:spacing w:before="10"/>
      </w:pPr>
      <w:r>
        <w:rPr>
          <w:spacing w:val="-4"/>
        </w:rPr>
        <w:t>8.1.</w:t>
      </w:r>
    </w:p>
    <w:p>
      <w:pPr>
        <w:pStyle w:val="BodyText"/>
        <w:spacing w:before="9"/>
      </w:pPr>
      <w:r>
        <w:rPr/>
        <w:t>ORG-</w:t>
      </w:r>
      <w:r>
        <w:rPr>
          <w:spacing w:val="-4"/>
        </w:rPr>
        <w:t>0001</w:t>
      </w:r>
    </w:p>
    <w:p>
      <w:pPr>
        <w:pStyle w:val="BodyText"/>
        <w:spacing w:line="249" w:lineRule="auto" w:before="10"/>
        <w:ind w:right="6918"/>
        <w:jc w:val="both"/>
      </w:pPr>
      <w:r>
        <w:rPr/>
        <w:t>Oficjalna</w:t>
      </w:r>
      <w:r>
        <w:rPr>
          <w:spacing w:val="-1"/>
        </w:rPr>
        <w:t> </w:t>
      </w:r>
      <w:r>
        <w:rPr/>
        <w:t>nazwa:</w:t>
      </w:r>
      <w:r>
        <w:rPr>
          <w:spacing w:val="-6"/>
        </w:rPr>
        <w:t> </w:t>
      </w:r>
      <w:r>
        <w:rPr/>
        <w:t>Zarząd</w:t>
      </w:r>
      <w:r>
        <w:rPr>
          <w:spacing w:val="-1"/>
        </w:rPr>
        <w:t> </w:t>
      </w:r>
      <w:r>
        <w:rPr/>
        <w:t>Mienia</w:t>
      </w:r>
      <w:r>
        <w:rPr>
          <w:spacing w:val="-1"/>
        </w:rPr>
        <w:t> </w:t>
      </w:r>
      <w:r>
        <w:rPr/>
        <w:t>m.st.</w:t>
      </w:r>
      <w:r>
        <w:rPr>
          <w:spacing w:val="-1"/>
        </w:rPr>
        <w:t> </w:t>
      </w:r>
      <w:r>
        <w:rPr/>
        <w:t>Warszaw</w:t>
      </w:r>
      <w:r>
        <w:rPr/>
        <w:t>y</w:t>
      </w:r>
      <w:r>
        <w:rPr/>
        <w:t> Numer rejestracyjny: NIP: 5252248481</w:t>
      </w:r>
    </w:p>
    <w:p>
      <w:pPr>
        <w:pStyle w:val="BodyText"/>
        <w:spacing w:line="249" w:lineRule="auto" w:before="1"/>
        <w:ind w:right="7317"/>
        <w:jc w:val="both"/>
      </w:pPr>
      <w:r>
        <w:rPr/>
        <w:t>Numer rejestracyjny: REGON: </w:t>
      </w:r>
      <w:r>
        <w:rPr/>
        <w:t>015259640</w:t>
      </w:r>
      <w:r>
        <w:rPr/>
        <w:t> Adres</w:t>
      </w:r>
      <w:r>
        <w:rPr>
          <w:spacing w:val="-2"/>
        </w:rPr>
        <w:t> </w:t>
      </w:r>
      <w:r>
        <w:rPr/>
        <w:t>pocztowy:</w:t>
      </w:r>
      <w:r>
        <w:rPr>
          <w:spacing w:val="-7"/>
        </w:rPr>
        <w:t> </w:t>
      </w:r>
      <w:r>
        <w:rPr/>
        <w:t>ul.</w:t>
      </w:r>
      <w:r>
        <w:rPr>
          <w:spacing w:val="-2"/>
        </w:rPr>
        <w:t> </w:t>
      </w:r>
      <w:r>
        <w:rPr/>
        <w:t>ul.</w:t>
      </w:r>
      <w:r>
        <w:rPr>
          <w:spacing w:val="-2"/>
        </w:rPr>
        <w:t> </w:t>
      </w:r>
      <w:r>
        <w:rPr/>
        <w:t>Jana</w:t>
      </w:r>
      <w:r>
        <w:rPr>
          <w:spacing w:val="-2"/>
        </w:rPr>
        <w:t> </w:t>
      </w:r>
      <w:r>
        <w:rPr/>
        <w:t>Kazimierza</w:t>
      </w:r>
      <w:r>
        <w:rPr>
          <w:spacing w:val="-2"/>
        </w:rPr>
        <w:t> </w:t>
      </w:r>
      <w:r>
        <w:rPr/>
        <w:t>62</w:t>
      </w:r>
      <w:r>
        <w:rPr/>
        <w:t> Miejscowość:</w:t>
      </w:r>
      <w:r>
        <w:rPr>
          <w:spacing w:val="-3"/>
        </w:rPr>
        <w:t> </w:t>
      </w:r>
      <w:r>
        <w:rPr/>
        <w:t>Warszawa</w:t>
      </w:r>
    </w:p>
    <w:p>
      <w:pPr>
        <w:pStyle w:val="BodyText"/>
        <w:spacing w:before="3"/>
        <w:jc w:val="both"/>
      </w:pPr>
      <w:r>
        <w:rPr/>
        <w:t>Kod</w:t>
      </w:r>
      <w:r>
        <w:rPr>
          <w:spacing w:val="6"/>
        </w:rPr>
        <w:t> </w:t>
      </w:r>
      <w:r>
        <w:rPr/>
        <w:t>pocztowy: 01-</w:t>
      </w:r>
      <w:r>
        <w:rPr>
          <w:spacing w:val="-5"/>
        </w:rPr>
        <w:t>248</w:t>
      </w:r>
    </w:p>
    <w:p>
      <w:pPr>
        <w:pStyle w:val="BodyText"/>
        <w:spacing w:line="249" w:lineRule="auto" w:before="10"/>
        <w:ind w:right="5964"/>
      </w:pPr>
      <w:r>
        <w:rPr/>
        <w:t>Podpodział</w:t>
      </w:r>
      <w:r>
        <w:rPr>
          <w:spacing w:val="-1"/>
        </w:rPr>
        <w:t> </w:t>
      </w:r>
      <w:r>
        <w:rPr/>
        <w:t>krajowy</w:t>
      </w:r>
      <w:r>
        <w:rPr>
          <w:spacing w:val="-1"/>
        </w:rPr>
        <w:t> </w:t>
      </w:r>
      <w:r>
        <w:rPr/>
        <w:t>(NUTS):</w:t>
      </w:r>
      <w:r>
        <w:rPr>
          <w:spacing w:val="-6"/>
        </w:rPr>
        <w:t> </w:t>
      </w:r>
      <w:r>
        <w:rPr/>
        <w:t>Miasto</w:t>
      </w:r>
      <w:r>
        <w:rPr>
          <w:spacing w:val="-1"/>
        </w:rPr>
        <w:t> </w:t>
      </w:r>
      <w:r>
        <w:rPr/>
        <w:t>Warszawa</w:t>
      </w:r>
      <w:r>
        <w:rPr>
          <w:spacing w:val="-1"/>
        </w:rPr>
        <w:t> </w:t>
      </w:r>
      <w:r>
        <w:rPr/>
        <w:t>(PL911</w:t>
      </w:r>
      <w:r>
        <w:rPr/>
        <w:t>)</w:t>
      </w:r>
      <w:r>
        <w:rPr/>
        <w:t> Kraj:</w:t>
      </w:r>
      <w:r>
        <w:rPr>
          <w:spacing w:val="-3"/>
        </w:rPr>
        <w:t> </w:t>
      </w:r>
      <w:r>
        <w:rPr/>
        <w:t>Polska</w:t>
      </w:r>
    </w:p>
    <w:p>
      <w:pPr>
        <w:pStyle w:val="BodyText"/>
        <w:spacing w:line="249" w:lineRule="auto" w:before="1"/>
        <w:ind w:right="7849"/>
      </w:pPr>
      <w:r>
        <w:rPr/>
        <w:t>E-mail:</w:t>
      </w:r>
      <w:r>
        <w:rPr>
          <w:spacing w:val="-12"/>
        </w:rPr>
        <w:t> </w:t>
      </w:r>
      <w:hyperlink r:id="rId5">
        <w:r>
          <w:rPr>
            <w:color w:val="0000ED"/>
            <w:u w:val="single" w:color="0000ED"/>
          </w:rPr>
          <w:t>sekretariat@zmw.waw.pl</w:t>
        </w:r>
        <w:r>
          <w:rPr>
            <w:color w:val="0000ED"/>
            <w:w w:val="101"/>
          </w:rPr>
        </w:r>
      </w:hyperlink>
      <w:r>
        <w:rPr>
          <w:color w:val="0000ED"/>
        </w:rPr>
        <w:t> </w:t>
      </w:r>
      <w:r>
        <w:rPr/>
        <w:t>Telefon:</w:t>
      </w:r>
      <w:r>
        <w:rPr>
          <w:spacing w:val="-3"/>
        </w:rPr>
        <w:t> </w:t>
      </w:r>
      <w:r>
        <w:rPr/>
        <w:t>0222770300</w:t>
      </w:r>
    </w:p>
    <w:p>
      <w:pPr>
        <w:pStyle w:val="BodyText"/>
      </w:pPr>
      <w:r>
        <w:rPr/>
        <w:t>Adres</w:t>
      </w:r>
      <w:r>
        <w:rPr>
          <w:spacing w:val="2"/>
        </w:rPr>
        <w:t> </w:t>
      </w:r>
      <w:r>
        <w:rPr/>
        <w:t>strony</w:t>
      </w:r>
      <w:r>
        <w:rPr>
          <w:spacing w:val="2"/>
        </w:rPr>
        <w:t> </w:t>
      </w:r>
      <w:r>
        <w:rPr/>
        <w:t>internetowej:</w:t>
      </w:r>
      <w:r>
        <w:rPr>
          <w:spacing w:val="-3"/>
        </w:rPr>
        <w:t> </w:t>
      </w:r>
      <w:hyperlink r:id="rId7">
        <w:r>
          <w:rPr>
            <w:color w:val="0000ED"/>
            <w:spacing w:val="-2"/>
            <w:u w:val="single" w:color="0000ED"/>
          </w:rPr>
          <w:t>www.zmw.waw.pl</w:t>
        </w:r>
      </w:hyperlink>
    </w:p>
    <w:p>
      <w:pPr>
        <w:pStyle w:val="BodyText"/>
        <w:spacing w:line="249" w:lineRule="auto" w:before="10"/>
        <w:ind w:right="4257"/>
      </w:pPr>
      <w:r>
        <w:rPr/>
        <w:t>Adres na potrzeby wymiany informacji (URL): </w:t>
      </w:r>
      <w:hyperlink r:id="rId6">
        <w:r>
          <w:rPr>
            <w:color w:val="0000ED"/>
            <w:u w:val="single" w:color="0000ED"/>
          </w:rPr>
          <w:t>https://zmw-waw.ezamawiajacy.pl</w:t>
        </w:r>
        <w:r>
          <w:rPr>
            <w:color w:val="0000ED"/>
            <w:w w:val="101"/>
          </w:rPr>
        </w:r>
      </w:hyperlink>
      <w:r>
        <w:rPr>
          <w:color w:val="0000ED"/>
        </w:rPr>
        <w:t> </w:t>
      </w:r>
      <w:r>
        <w:rPr/>
        <w:t>Role tej organizacji:</w:t>
      </w:r>
    </w:p>
    <w:p>
      <w:pPr>
        <w:pStyle w:val="BodyText"/>
        <w:spacing w:line="249" w:lineRule="auto" w:before="1"/>
        <w:ind w:right="9715"/>
      </w:pPr>
      <w:r>
        <w:rPr>
          <w:spacing w:val="-2"/>
        </w:rPr>
        <w:t>Nabywc</w:t>
      </w:r>
      <w:r>
        <w:rPr>
          <w:spacing w:val="-2"/>
        </w:rPr>
        <w:t>a</w:t>
      </w:r>
      <w:r>
        <w:rPr>
          <w:spacing w:val="-2"/>
        </w:rPr>
        <w:t> </w:t>
      </w:r>
      <w:r>
        <w:rPr>
          <w:spacing w:val="-4"/>
        </w:rPr>
        <w:t>8.1.</w:t>
      </w:r>
    </w:p>
    <w:p>
      <w:pPr>
        <w:pStyle w:val="BodyText"/>
      </w:pPr>
      <w:r>
        <w:rPr/>
        <w:t>ORG-</w:t>
      </w:r>
      <w:r>
        <w:rPr>
          <w:spacing w:val="-4"/>
        </w:rPr>
        <w:t>0002</w:t>
      </w:r>
    </w:p>
    <w:p>
      <w:pPr>
        <w:pStyle w:val="BodyText"/>
        <w:spacing w:line="249" w:lineRule="auto" w:before="9"/>
        <w:ind w:right="7026"/>
      </w:pPr>
      <w:r>
        <w:rPr/>
        <w:t>Oficjalna</w:t>
      </w:r>
      <w:r>
        <w:rPr>
          <w:spacing w:val="-2"/>
        </w:rPr>
        <w:t> </w:t>
      </w:r>
      <w:r>
        <w:rPr/>
        <w:t>nazwa:</w:t>
      </w:r>
      <w:r>
        <w:rPr>
          <w:spacing w:val="-7"/>
        </w:rPr>
        <w:t> </w:t>
      </w:r>
      <w:r>
        <w:rPr/>
        <w:t>Krajowa</w:t>
      </w:r>
      <w:r>
        <w:rPr>
          <w:spacing w:val="-2"/>
        </w:rPr>
        <w:t> </w:t>
      </w:r>
      <w:r>
        <w:rPr/>
        <w:t>Izba</w:t>
      </w:r>
      <w:r>
        <w:rPr>
          <w:spacing w:val="-2"/>
        </w:rPr>
        <w:t> </w:t>
      </w:r>
      <w:r>
        <w:rPr/>
        <w:t>Odwoławcz</w:t>
      </w:r>
      <w:r>
        <w:rPr/>
        <w:t>a</w:t>
      </w:r>
      <w:r>
        <w:rPr/>
        <w:t> Numer rejestracyjny: </w:t>
      </w:r>
      <w:r>
        <w:rPr/>
        <w:t>5262239325</w:t>
      </w:r>
      <w:r>
        <w:rPr/>
        <w:t> Miejscowość:</w:t>
      </w:r>
      <w:r>
        <w:rPr>
          <w:spacing w:val="-3"/>
        </w:rPr>
        <w:t> </w:t>
      </w:r>
      <w:r>
        <w:rPr/>
        <w:t>Warszawa</w:t>
      </w:r>
    </w:p>
    <w:p>
      <w:pPr>
        <w:pStyle w:val="BodyText"/>
        <w:spacing w:before="3"/>
      </w:pPr>
      <w:r>
        <w:rPr/>
        <w:t>Kod</w:t>
      </w:r>
      <w:r>
        <w:rPr>
          <w:spacing w:val="6"/>
        </w:rPr>
        <w:t> </w:t>
      </w:r>
      <w:r>
        <w:rPr/>
        <w:t>pocztowy: 02-</w:t>
      </w:r>
      <w:r>
        <w:rPr>
          <w:spacing w:val="-5"/>
        </w:rPr>
        <w:t>676</w:t>
      </w:r>
    </w:p>
    <w:p>
      <w:pPr>
        <w:pStyle w:val="BodyText"/>
        <w:spacing w:line="249" w:lineRule="auto" w:before="10"/>
        <w:ind w:right="5964"/>
      </w:pPr>
      <w:r>
        <w:rPr/>
        <w:t>Podpodział</w:t>
      </w:r>
      <w:r>
        <w:rPr>
          <w:spacing w:val="-1"/>
        </w:rPr>
        <w:t> </w:t>
      </w:r>
      <w:r>
        <w:rPr/>
        <w:t>krajowy</w:t>
      </w:r>
      <w:r>
        <w:rPr>
          <w:spacing w:val="-1"/>
        </w:rPr>
        <w:t> </w:t>
      </w:r>
      <w:r>
        <w:rPr/>
        <w:t>(NUTS):</w:t>
      </w:r>
      <w:r>
        <w:rPr>
          <w:spacing w:val="-6"/>
        </w:rPr>
        <w:t> </w:t>
      </w:r>
      <w:r>
        <w:rPr/>
        <w:t>Miasto</w:t>
      </w:r>
      <w:r>
        <w:rPr>
          <w:spacing w:val="-1"/>
        </w:rPr>
        <w:t> </w:t>
      </w:r>
      <w:r>
        <w:rPr/>
        <w:t>Warszawa</w:t>
      </w:r>
      <w:r>
        <w:rPr>
          <w:spacing w:val="-1"/>
        </w:rPr>
        <w:t> </w:t>
      </w:r>
      <w:r>
        <w:rPr/>
        <w:t>(PL911</w:t>
      </w:r>
      <w:r>
        <w:rPr/>
        <w:t>)</w:t>
      </w:r>
      <w:r>
        <w:rPr/>
        <w:t> Kraj:</w:t>
      </w:r>
      <w:r>
        <w:rPr>
          <w:spacing w:val="-3"/>
        </w:rPr>
        <w:t> </w:t>
      </w:r>
      <w:r>
        <w:rPr/>
        <w:t>Polska</w:t>
      </w:r>
    </w:p>
    <w:p>
      <w:pPr>
        <w:pStyle w:val="BodyText"/>
        <w:spacing w:line="249" w:lineRule="auto" w:before="1"/>
        <w:ind w:right="7849"/>
      </w:pPr>
      <w:r>
        <w:rPr/>
        <w:t>E-mail:</w:t>
      </w:r>
      <w:r>
        <w:rPr>
          <w:spacing w:val="-12"/>
        </w:rPr>
        <w:t> </w:t>
      </w:r>
      <w:hyperlink r:id="rId8">
        <w:r>
          <w:rPr>
            <w:color w:val="0000ED"/>
            <w:u w:val="single" w:color="0000ED"/>
          </w:rPr>
          <w:t>odwolania@uzp.gov.pl</w:t>
        </w:r>
        <w:r>
          <w:rPr>
            <w:color w:val="0000ED"/>
            <w:w w:val="101"/>
          </w:rPr>
        </w:r>
      </w:hyperlink>
      <w:r>
        <w:rPr>
          <w:color w:val="0000ED"/>
        </w:rPr>
        <w:t> </w:t>
      </w:r>
      <w:r>
        <w:rPr/>
        <w:t>Telefon:</w:t>
      </w:r>
      <w:r>
        <w:rPr>
          <w:spacing w:val="-3"/>
        </w:rPr>
        <w:t> </w:t>
      </w:r>
      <w:r>
        <w:rPr/>
        <w:t>224587701</w:t>
      </w:r>
    </w:p>
    <w:p>
      <w:pPr>
        <w:pStyle w:val="BodyText"/>
      </w:pPr>
      <w:r>
        <w:rPr/>
        <w:t>Role</w:t>
      </w:r>
      <w:r>
        <w:rPr>
          <w:spacing w:val="1"/>
        </w:rPr>
        <w:t> </w:t>
      </w:r>
      <w:r>
        <w:rPr/>
        <w:t>tej</w:t>
      </w:r>
      <w:r>
        <w:rPr>
          <w:spacing w:val="1"/>
        </w:rPr>
        <w:t> </w:t>
      </w:r>
      <w:r>
        <w:rPr>
          <w:spacing w:val="-2"/>
        </w:rPr>
        <w:t>organizacji:</w:t>
      </w:r>
    </w:p>
    <w:p>
      <w:pPr>
        <w:pStyle w:val="BodyText"/>
        <w:spacing w:line="249" w:lineRule="auto" w:before="10"/>
        <w:ind w:right="8616"/>
      </w:pPr>
      <w:r>
        <w:rPr/>
        <w:t>Organ odwoławcz</w:t>
      </w:r>
      <w:r>
        <w:rPr/>
        <w:t>y</w:t>
      </w:r>
      <w:r>
        <w:rPr/>
        <w:t> Informacje</w:t>
      </w:r>
      <w:r>
        <w:rPr>
          <w:spacing w:val="-10"/>
        </w:rPr>
        <w:t> </w:t>
      </w:r>
      <w:r>
        <w:rPr/>
        <w:t>o</w:t>
      </w:r>
      <w:r>
        <w:rPr>
          <w:spacing w:val="-10"/>
        </w:rPr>
        <w:t> </w:t>
      </w:r>
      <w:r>
        <w:rPr/>
        <w:t>ogłoszeniu</w:t>
      </w:r>
    </w:p>
    <w:p>
      <w:pPr>
        <w:pStyle w:val="BodyText"/>
        <w:spacing w:line="249" w:lineRule="auto" w:before="1"/>
        <w:ind w:right="4257"/>
      </w:pPr>
      <w:r>
        <w:rPr/>
        <w:t>Identyfikator/wersja ogłoszenia:</w:t>
      </w:r>
      <w:r>
        <w:rPr>
          <w:spacing w:val="-2"/>
        </w:rPr>
        <w:t> </w:t>
      </w:r>
      <w:r>
        <w:rPr/>
        <w:t>a5794e64-8316-4529-a98e-b15fc9be24db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02</w:t>
      </w:r>
      <w:r>
        <w:rPr/>
        <w:t> Typ formularza: Procedura konkurencyjna</w:t>
      </w:r>
    </w:p>
    <w:p>
      <w:pPr>
        <w:pStyle w:val="BodyText"/>
        <w:spacing w:line="249" w:lineRule="auto"/>
        <w:ind w:right="3509"/>
      </w:pPr>
      <w:r>
        <w:rPr/>
        <w:t>Rodzaj ogłoszenia:</w:t>
      </w:r>
      <w:r>
        <w:rPr>
          <w:spacing w:val="-3"/>
        </w:rPr>
        <w:t> </w:t>
      </w:r>
      <w:r>
        <w:rPr/>
        <w:t>Ogłoszenie o zamówieniu lub ogłoszenie o koncesji – tryb standardow</w:t>
      </w:r>
      <w:r>
        <w:rPr/>
        <w:t>y</w:t>
      </w:r>
      <w:r>
        <w:rPr/>
        <w:t> Podrodzaj ogłoszenia: 16</w:t>
      </w:r>
    </w:p>
    <w:p>
      <w:pPr>
        <w:pStyle w:val="BodyText"/>
        <w:spacing w:line="249" w:lineRule="auto"/>
        <w:ind w:right="855"/>
      </w:pPr>
      <w:r>
        <w:rPr/>
        <w:t>Ogłoszenie – data wysłania: 07/10/2026 15:02:49 (UTC+02:00) czas wschodnioeuropejski, czas środkowoeuropejski let</w:t>
      </w:r>
      <w:r>
        <w:rPr/>
        <w:t>ni</w:t>
      </w:r>
      <w:r>
        <w:rPr/>
        <w:t> Języki, w których przedmiotowe ogłoszenie jest oficjalnie dostępne: polski</w:t>
      </w:r>
    </w:p>
    <w:p>
      <w:pPr>
        <w:pStyle w:val="BodyText"/>
        <w:spacing w:line="249" w:lineRule="auto" w:before="1"/>
        <w:ind w:right="6918"/>
      </w:pPr>
      <w:r>
        <w:rPr/>
        <w:t>Numer</w:t>
      </w:r>
      <w:r>
        <w:rPr>
          <w:spacing w:val="-5"/>
        </w:rPr>
        <w:t> </w:t>
      </w:r>
      <w:r>
        <w:rPr/>
        <w:t>publikacji</w:t>
      </w:r>
      <w:r>
        <w:rPr>
          <w:spacing w:val="-5"/>
        </w:rPr>
        <w:t> </w:t>
      </w:r>
      <w:r>
        <w:rPr/>
        <w:t>ogłoszenia:</w:t>
      </w:r>
      <w:r>
        <w:rPr>
          <w:spacing w:val="-9"/>
        </w:rPr>
        <w:t> </w:t>
      </w:r>
      <w:r>
        <w:rPr/>
        <w:t>696607-</w:t>
      </w:r>
      <w:r>
        <w:rPr/>
        <w:t>2026</w:t>
      </w:r>
      <w:r>
        <w:rPr/>
        <w:t> Numer wydania Dz.U. S: 196/2026</w:t>
      </w:r>
    </w:p>
    <w:p>
      <w:pPr>
        <w:pStyle w:val="BodyText"/>
      </w:pPr>
      <w:r>
        <w:rPr/>
        <w:t>Data publikacji:</w:t>
      </w:r>
      <w:r>
        <w:rPr>
          <w:spacing w:val="-4"/>
        </w:rPr>
        <w:t> </w:t>
      </w:r>
      <w:r>
        <w:rPr>
          <w:spacing w:val="-2"/>
        </w:rPr>
        <w:t>09/10/2026</w:t>
      </w:r>
    </w:p>
    <w:sectPr>
      <w:pgSz w:w="11900" w:h="16840"/>
      <w:pgMar w:top="500" w:bottom="2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92" w:hanging="19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1"/>
        <w:sz w:val="19"/>
        <w:szCs w:val="19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346" w:hanging="193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93" w:hanging="19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440" w:hanging="19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487" w:hanging="19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534" w:hanging="19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580" w:hanging="19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627" w:hanging="19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674" w:hanging="193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>
      <w:spacing w:before="2"/>
      <w:ind w:left="100"/>
    </w:pPr>
    <w:rPr>
      <w:rFonts w:ascii="Times New Roman" w:hAnsi="Times New Roman" w:eastAsia="Times New Roman" w:cs="Times New Roman"/>
      <w:sz w:val="19"/>
      <w:szCs w:val="19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spacing w:before="2"/>
      <w:ind w:left="291" w:hanging="191"/>
    </w:pPr>
    <w:rPr>
      <w:rFonts w:ascii="Times New Roman" w:hAnsi="Times New Roman" w:eastAsia="Times New Roman" w:cs="Times New Roman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ekretariat@zmw.waw.pl" TargetMode="External"/><Relationship Id="rId6" Type="http://schemas.openxmlformats.org/officeDocument/2006/relationships/hyperlink" Target="https://zmw-waw.ezamawiajacy.pl/" TargetMode="External"/><Relationship Id="rId7" Type="http://schemas.openxmlformats.org/officeDocument/2006/relationships/hyperlink" Target="http://www.zmw.waw.pl/" TargetMode="External"/><Relationship Id="rId8" Type="http://schemas.openxmlformats.org/officeDocument/2006/relationships/hyperlink" Target="mailto:odwolania@uzp.gov.pl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eZamowienia.gov.pl</dc:creator>
  <dc:title>196/2026</dc:title>
  <dcterms:created xsi:type="dcterms:W3CDTF">2026-10-09T07:09:50Z</dcterms:created>
  <dcterms:modified xsi:type="dcterms:W3CDTF">2026-10-09T07:09:50Z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2026-10-09T00:00:00Z</vt:filetime>
  </property>
  <property fmtid="{D5CDD505-2E9C-101B-9397-08002B2CF9AE}" pid="4" name="Creator">
    <vt:lpwstr>eZamowienia.gov.pl</vt:lpwstr>
  </property>
  <property fmtid="{D5CDD505-2E9C-101B-9397-08002B2CF9AE}" pid="5" name="LastSaved">
    <vt:filetime>2026-10-09T00:00:00Z</vt:filetime>
  </property>
  <property fmtid="{D5CDD505-2E9C-101B-9397-08002B2CF9AE}" pid="6" name="Producer">
    <vt:lpwstr>3-Heights(TM) PDF Security Shell 4.8.25.2 (http://www.pdf-tools.com)</vt:lpwstr>
  </property>
</Properties>
</file>