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D500" w14:textId="77777777" w:rsidR="00C94E45" w:rsidRPr="00C666AA" w:rsidRDefault="00C94E45" w:rsidP="00995352">
      <w:pPr>
        <w:spacing w:after="0" w:line="240" w:lineRule="auto"/>
        <w:rPr>
          <w:rFonts w:cs="Calibri"/>
          <w:sz w:val="20"/>
          <w:szCs w:val="20"/>
        </w:rPr>
      </w:pPr>
    </w:p>
    <w:p w14:paraId="56FE66BF" w14:textId="7BCB6BC4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ZMW/UM/</w:t>
      </w:r>
      <w:r w:rsidR="008E019C">
        <w:rPr>
          <w:rFonts w:cs="Calibri"/>
        </w:rPr>
        <w:t>2573</w:t>
      </w:r>
      <w:r w:rsidR="00346C69">
        <w:rPr>
          <w:rFonts w:cs="Calibri"/>
        </w:rPr>
        <w:t>W</w:t>
      </w:r>
      <w:r w:rsidRPr="00C666AA">
        <w:rPr>
          <w:rFonts w:cs="Calibri"/>
        </w:rPr>
        <w:t>/202</w:t>
      </w:r>
      <w:r w:rsidR="0059495A">
        <w:rPr>
          <w:rFonts w:cs="Calibri"/>
        </w:rPr>
        <w:t>4</w:t>
      </w:r>
      <w:r w:rsidRPr="00C666AA">
        <w:rPr>
          <w:rFonts w:cs="Calibri"/>
        </w:rPr>
        <w:t>/</w:t>
      </w:r>
      <w:r w:rsidR="00BF4488">
        <w:rPr>
          <w:rFonts w:cs="Calibri"/>
        </w:rPr>
        <w:t>DZR</w:t>
      </w:r>
      <w:r w:rsidRPr="00C666AA">
        <w:rPr>
          <w:rFonts w:cs="Calibri"/>
        </w:rPr>
        <w:t>/KKr</w:t>
      </w:r>
    </w:p>
    <w:p w14:paraId="78B89010" w14:textId="116BE3AC" w:rsidR="00C94E45" w:rsidRPr="00C666AA" w:rsidRDefault="00C94E45" w:rsidP="00995352">
      <w:pPr>
        <w:spacing w:after="0" w:line="240" w:lineRule="auto"/>
        <w:ind w:firstLine="5670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B742BF">
        <w:rPr>
          <w:rFonts w:cs="Calibri"/>
        </w:rPr>
        <w:t>03.10</w:t>
      </w:r>
      <w:r w:rsidRPr="00C666AA">
        <w:rPr>
          <w:rFonts w:cs="Calibri"/>
        </w:rPr>
        <w:t>.202</w:t>
      </w:r>
      <w:r w:rsidR="000A68A8">
        <w:rPr>
          <w:rFonts w:cs="Calibri"/>
        </w:rPr>
        <w:t>4</w:t>
      </w:r>
    </w:p>
    <w:p w14:paraId="6A358CC3" w14:textId="77777777" w:rsidR="001015CF" w:rsidRPr="00C666AA" w:rsidRDefault="001015CF" w:rsidP="00995352">
      <w:pPr>
        <w:spacing w:after="0" w:line="240" w:lineRule="auto"/>
        <w:rPr>
          <w:rFonts w:cs="Calibri"/>
          <w:b/>
          <w:u w:val="single"/>
        </w:rPr>
      </w:pPr>
    </w:p>
    <w:p w14:paraId="0D6827A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ZAPYTANIE OFERTOWE</w:t>
      </w:r>
    </w:p>
    <w:p w14:paraId="260E94A9" w14:textId="2BCDCEF7" w:rsidR="00C94E45" w:rsidRPr="00C666AA" w:rsidRDefault="00C94E45" w:rsidP="00995352">
      <w:pPr>
        <w:spacing w:after="0" w:line="240" w:lineRule="auto"/>
        <w:rPr>
          <w:rFonts w:cs="Calibri"/>
          <w:b/>
          <w:i/>
        </w:rPr>
      </w:pPr>
      <w:r w:rsidRPr="00C666AA">
        <w:rPr>
          <w:rFonts w:cs="Calibri"/>
          <w:b/>
          <w:i/>
        </w:rPr>
        <w:t>Na wykonanie</w:t>
      </w:r>
      <w:r w:rsidR="00782C71">
        <w:rPr>
          <w:rFonts w:cs="Calibri"/>
          <w:b/>
          <w:i/>
        </w:rPr>
        <w:t xml:space="preserve"> </w:t>
      </w:r>
      <w:r w:rsidR="007B6C7D">
        <w:rPr>
          <w:rFonts w:cs="Calibri"/>
          <w:b/>
          <w:i/>
        </w:rPr>
        <w:t xml:space="preserve">naprawy części konstrukcji i części poszycia dachu hali </w:t>
      </w:r>
      <w:r w:rsidR="00782C71">
        <w:rPr>
          <w:rFonts w:cs="Calibri"/>
          <w:b/>
          <w:i/>
        </w:rPr>
        <w:t xml:space="preserve"> przy ul. </w:t>
      </w:r>
      <w:r w:rsidR="007B6C7D">
        <w:rPr>
          <w:rFonts w:cs="Calibri"/>
          <w:b/>
          <w:i/>
        </w:rPr>
        <w:t>Sokratesa 15</w:t>
      </w:r>
      <w:r w:rsidR="00782C71">
        <w:rPr>
          <w:rFonts w:cs="Calibri"/>
          <w:b/>
          <w:i/>
        </w:rPr>
        <w:t xml:space="preserve"> w Warszawie</w:t>
      </w:r>
    </w:p>
    <w:p w14:paraId="3307E017" w14:textId="77777777" w:rsidR="00C94E45" w:rsidRPr="00C666AA" w:rsidRDefault="00C94E45" w:rsidP="007218BF">
      <w:pPr>
        <w:spacing w:after="0" w:line="240" w:lineRule="auto"/>
        <w:rPr>
          <w:rFonts w:cs="Calibri"/>
        </w:rPr>
      </w:pPr>
    </w:p>
    <w:p w14:paraId="502CAC0B" w14:textId="77777777" w:rsidR="00C94E45" w:rsidRPr="00C666AA" w:rsidRDefault="00C94E45" w:rsidP="00995352">
      <w:pPr>
        <w:tabs>
          <w:tab w:val="left" w:pos="1276"/>
        </w:tabs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7777777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0C31082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5A3DCB65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105B917C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401A8024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77520119" w14:textId="16E24BF7" w:rsidR="00C94E45" w:rsidRDefault="007813FE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Przedmiot zamówienia</w:t>
      </w:r>
      <w:r w:rsidR="00C94E45">
        <w:rPr>
          <w:rFonts w:cs="Calibri"/>
        </w:rPr>
        <w:t xml:space="preserve"> obejmuje </w:t>
      </w:r>
      <w:r w:rsidR="00CF4BE1">
        <w:rPr>
          <w:rFonts w:cs="Calibri"/>
        </w:rPr>
        <w:t xml:space="preserve">wykonanie </w:t>
      </w:r>
      <w:r w:rsidR="00C37792">
        <w:rPr>
          <w:rFonts w:cs="Calibri"/>
        </w:rPr>
        <w:t xml:space="preserve">prac określonych w załączonym Przedmiarze w </w:t>
      </w:r>
      <w:r w:rsidR="00E9475A">
        <w:rPr>
          <w:rFonts w:cs="Calibri"/>
        </w:rPr>
        <w:t xml:space="preserve">części dachu hali produkcyjno-magazynowej zlokalizowanej </w:t>
      </w:r>
      <w:r w:rsidR="00C37792">
        <w:rPr>
          <w:rFonts w:cs="Calibri"/>
        </w:rPr>
        <w:t>w Warszawie</w:t>
      </w:r>
      <w:r w:rsidR="00E9475A">
        <w:rPr>
          <w:rFonts w:cs="Calibri"/>
        </w:rPr>
        <w:t xml:space="preserve"> przy ul. Sokratesa 15</w:t>
      </w:r>
      <w:r w:rsidR="00C37792">
        <w:rPr>
          <w:rFonts w:cs="Calibri"/>
        </w:rPr>
        <w:t>.</w:t>
      </w:r>
    </w:p>
    <w:p w14:paraId="39ABAB32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33EE920" w14:textId="77777777" w:rsidR="00C94E45" w:rsidRPr="009A33E9" w:rsidRDefault="00C94E45" w:rsidP="00995352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F826404" w14:textId="77777777" w:rsidR="00C94E45" w:rsidRPr="008016B4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>Formularz ofertowy</w:t>
      </w:r>
    </w:p>
    <w:p w14:paraId="5843BCCD" w14:textId="6004C356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 xml:space="preserve">Wzór Umowy </w:t>
      </w:r>
    </w:p>
    <w:p w14:paraId="7D3C48AB" w14:textId="50703660" w:rsidR="00461E3C" w:rsidRDefault="007B6C7D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Przedmiar</w:t>
      </w:r>
    </w:p>
    <w:p w14:paraId="77417125" w14:textId="77777777" w:rsidR="0059495A" w:rsidRPr="003219EA" w:rsidRDefault="0059495A" w:rsidP="00995352">
      <w:pPr>
        <w:spacing w:after="0" w:line="240" w:lineRule="auto"/>
        <w:ind w:left="360"/>
        <w:rPr>
          <w:rFonts w:cs="Calibri"/>
        </w:rPr>
      </w:pPr>
    </w:p>
    <w:p w14:paraId="41D5A8F2" w14:textId="158E6BEE" w:rsidR="0089057B" w:rsidRDefault="0089057B" w:rsidP="0089057B">
      <w:pPr>
        <w:spacing w:after="0" w:line="240" w:lineRule="auto"/>
        <w:rPr>
          <w:rFonts w:cs="Calibri"/>
        </w:rPr>
      </w:pPr>
      <w:r>
        <w:rPr>
          <w:rFonts w:cs="Calibri"/>
        </w:rPr>
        <w:t>Zamawiający zakłada przeprowadzenie wizji w obiekcie dla zainteresowanych Wykonawców w dniu 09.10.2024 o godzinie 14:00 po  uprzednim telefonicznym umówieniu się najpóźniej w dniu 08.10.2024 ze wskazanym przedstawicielem Zamawiającego. Wejście na dach będzie możliwe wyłącznie przez osobę posiadającą odpowiednie uprawnienia do pracy na wysokości i na własne ryzyko.</w:t>
      </w:r>
    </w:p>
    <w:p w14:paraId="06A17D12" w14:textId="078459E5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</w:p>
    <w:p w14:paraId="0DEB970E" w14:textId="77777777" w:rsidR="003219EA" w:rsidRDefault="003219EA" w:rsidP="00995352">
      <w:pPr>
        <w:spacing w:after="0" w:line="240" w:lineRule="auto"/>
        <w:rPr>
          <w:rFonts w:cs="Calibri"/>
        </w:rPr>
      </w:pPr>
    </w:p>
    <w:p w14:paraId="4283F29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54458DC3" w14:textId="55DFAD7F" w:rsidR="00392AA3" w:rsidRPr="00214D74" w:rsidRDefault="007C708D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214D74">
        <w:rPr>
          <w:rFonts w:cs="Calibri"/>
        </w:rPr>
        <w:t xml:space="preserve">w ciągu ostatnich 3 lat przed wszczęciem niniejszego postępowania, a jeżeli okres prowadzenia działalności jest krótszy to w okresie prowadzenia działalności wykonał co </w:t>
      </w:r>
      <w:r w:rsidRPr="00214D74">
        <w:rPr>
          <w:rFonts w:cs="Calibri"/>
        </w:rPr>
        <w:lastRenderedPageBreak/>
        <w:t xml:space="preserve">najmniej </w:t>
      </w:r>
      <w:r w:rsidR="00CB6139">
        <w:rPr>
          <w:rFonts w:cs="Calibri"/>
        </w:rPr>
        <w:t>2</w:t>
      </w:r>
      <w:r w:rsidRPr="00214D74">
        <w:rPr>
          <w:rFonts w:cs="Calibri"/>
        </w:rPr>
        <w:t> zamówieni</w:t>
      </w:r>
      <w:r w:rsidR="00CB6139">
        <w:rPr>
          <w:rFonts w:cs="Calibri"/>
        </w:rPr>
        <w:t>a</w:t>
      </w:r>
      <w:r w:rsidR="00214D74" w:rsidRPr="00214D74">
        <w:rPr>
          <w:rFonts w:cs="Calibri"/>
        </w:rPr>
        <w:t xml:space="preserve"> w </w:t>
      </w:r>
      <w:r w:rsidR="0045102B">
        <w:rPr>
          <w:rFonts w:cs="Calibri"/>
        </w:rPr>
        <w:t>o analogicznym charakterze</w:t>
      </w:r>
      <w:r w:rsidR="00464349">
        <w:rPr>
          <w:rFonts w:cs="Calibri"/>
        </w:rPr>
        <w:t xml:space="preserve"> </w:t>
      </w:r>
      <w:r w:rsidR="0027306F">
        <w:rPr>
          <w:rFonts w:cs="Calibri"/>
        </w:rPr>
        <w:t xml:space="preserve"> </w:t>
      </w:r>
      <w:r w:rsidRPr="00214D74">
        <w:rPr>
          <w:rFonts w:cs="Calibri"/>
        </w:rPr>
        <w:t>– do oferty należy dołączyć dokumenty potwierdzające spełnienie wymogu,</w:t>
      </w:r>
    </w:p>
    <w:p w14:paraId="2EBD8150" w14:textId="736DBF01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dysponuje potencjałem technicznym i osobami zdolnymi do wykonania zamówienia,</w:t>
      </w:r>
    </w:p>
    <w:p w14:paraId="3716A704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złoży wymagane dokumenty zgodnie z zapytaniem ofertowym,</w:t>
      </w:r>
    </w:p>
    <w:p w14:paraId="7B120CD5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akceptuje warunki umowy określone w załączniku nr 1,</w:t>
      </w:r>
    </w:p>
    <w:p w14:paraId="50E22EFA" w14:textId="77777777" w:rsidR="007C708D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wyraża zgodę na związanie ofertą przez okres </w:t>
      </w:r>
    </w:p>
    <w:p w14:paraId="7E83330C" w14:textId="4440CE69" w:rsidR="00C94E45" w:rsidRPr="00C666AA" w:rsidRDefault="007C708D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10</w:t>
      </w:r>
      <w:r w:rsidR="00C94E45" w:rsidRPr="00C666AA">
        <w:rPr>
          <w:rFonts w:cs="Calibri"/>
        </w:rPr>
        <w:t xml:space="preserve"> dni kalendarzowych liczonych od dnia upływu terminu na złożenie ofert,</w:t>
      </w:r>
    </w:p>
    <w:p w14:paraId="0A4A5451" w14:textId="77777777" w:rsidR="00C94E45" w:rsidRPr="00C666AA" w:rsidRDefault="00C94E45" w:rsidP="0099535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umowy,</w:t>
      </w:r>
    </w:p>
    <w:p w14:paraId="60914BC4" w14:textId="27C1D6D4" w:rsidR="00C94E45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</w:t>
      </w:r>
      <w:r w:rsidR="003219EA">
        <w:rPr>
          <w:rFonts w:cs="Calibri"/>
        </w:rPr>
        <w:t xml:space="preserve"> </w:t>
      </w:r>
      <w:r w:rsidRPr="00C666AA">
        <w:rPr>
          <w:rFonts w:cs="Calibri"/>
        </w:rPr>
        <w:t>r.</w:t>
      </w:r>
      <w:r w:rsidRPr="00C666AA">
        <w:rPr>
          <w:rFonts w:cs="Calibri"/>
        </w:rPr>
        <w:br/>
        <w:t>o podatku od towarów i usług oraz posiada nadany numer identyfikacji podatkowej.</w:t>
      </w:r>
    </w:p>
    <w:p w14:paraId="41147BB7" w14:textId="77777777" w:rsidR="00C94E45" w:rsidRPr="00583930" w:rsidRDefault="00C94E45" w:rsidP="00995352">
      <w:pPr>
        <w:spacing w:after="0" w:line="240" w:lineRule="auto"/>
        <w:rPr>
          <w:rFonts w:cs="Calibri"/>
        </w:rPr>
      </w:pPr>
    </w:p>
    <w:p w14:paraId="49DAE95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V. Maksymalny termin wykonania zamówienia:</w:t>
      </w:r>
    </w:p>
    <w:p w14:paraId="6E363127" w14:textId="2903C057" w:rsidR="00C94E45" w:rsidRPr="00787394" w:rsidRDefault="00461E3C" w:rsidP="0099535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do </w:t>
      </w:r>
      <w:r w:rsidR="0075766A">
        <w:rPr>
          <w:rFonts w:cs="Calibri"/>
          <w:bCs/>
        </w:rPr>
        <w:t>15</w:t>
      </w:r>
      <w:r w:rsidR="00982DB8">
        <w:rPr>
          <w:rFonts w:cs="Calibri"/>
          <w:bCs/>
        </w:rPr>
        <w:t xml:space="preserve"> </w:t>
      </w:r>
      <w:r w:rsidR="0075766A">
        <w:rPr>
          <w:rFonts w:cs="Calibri"/>
          <w:bCs/>
        </w:rPr>
        <w:t>listopada</w:t>
      </w:r>
      <w:r w:rsidR="00C94E45">
        <w:rPr>
          <w:rFonts w:cs="Calibri"/>
          <w:bCs/>
        </w:rPr>
        <w:t xml:space="preserve"> 202</w:t>
      </w:r>
      <w:r w:rsidR="003219EA">
        <w:rPr>
          <w:rFonts w:cs="Calibri"/>
          <w:bCs/>
        </w:rPr>
        <w:t>4</w:t>
      </w:r>
      <w:r w:rsidR="00C94E45">
        <w:rPr>
          <w:rFonts w:cs="Calibri"/>
          <w:bCs/>
        </w:rPr>
        <w:t xml:space="preserve"> roku</w:t>
      </w:r>
    </w:p>
    <w:p w14:paraId="300885C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1FFF5D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386D979" w14:textId="4A278B9C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 nr </w:t>
      </w:r>
      <w:r w:rsidR="00835E21">
        <w:rPr>
          <w:rFonts w:cs="Calibri"/>
        </w:rPr>
        <w:t>1</w:t>
      </w:r>
      <w:r w:rsidR="00461E3C">
        <w:rPr>
          <w:rFonts w:cs="Calibri"/>
        </w:rPr>
        <w:t xml:space="preserve"> oraz </w:t>
      </w:r>
      <w:r w:rsidR="00835E21">
        <w:rPr>
          <w:rFonts w:cs="Calibri"/>
        </w:rPr>
        <w:t>potwierdzeni</w:t>
      </w:r>
      <w:r w:rsidR="00B742BF">
        <w:rPr>
          <w:rFonts w:cs="Calibri"/>
        </w:rPr>
        <w:t>a</w:t>
      </w:r>
      <w:r w:rsidR="00835E21">
        <w:rPr>
          <w:rFonts w:cs="Calibri"/>
        </w:rPr>
        <w:t xml:space="preserve"> </w:t>
      </w:r>
      <w:r w:rsidR="000F1ED3">
        <w:rPr>
          <w:rFonts w:cs="Calibri"/>
        </w:rPr>
        <w:t>należytego</w:t>
      </w:r>
      <w:r w:rsidR="00835E21">
        <w:rPr>
          <w:rFonts w:cs="Calibri"/>
        </w:rPr>
        <w:t xml:space="preserve"> wykonania </w:t>
      </w:r>
      <w:r w:rsidR="00B742BF">
        <w:rPr>
          <w:rFonts w:cs="Calibri"/>
        </w:rPr>
        <w:t>zamówień, zgodnie z wymaganiami określonymi w zapytaniu ofertowym.</w:t>
      </w:r>
    </w:p>
    <w:p w14:paraId="4751E2C7" w14:textId="728580AE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6594E03F" w14:textId="77777777" w:rsidR="00C94E45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583930" w:rsidRDefault="00C94E45" w:rsidP="00995352">
      <w:pPr>
        <w:pStyle w:val="Akapitzlist"/>
        <w:spacing w:after="0" w:line="240" w:lineRule="auto"/>
        <w:ind w:left="0"/>
        <w:rPr>
          <w:rFonts w:cs="Calibri"/>
        </w:rPr>
      </w:pPr>
    </w:p>
    <w:p w14:paraId="0FF6CB6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VII. Miejsce oraz termin składania ofert: </w:t>
      </w:r>
    </w:p>
    <w:p w14:paraId="09E6513E" w14:textId="2D2AA1AB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Oferty należy składać do dnia </w:t>
      </w:r>
      <w:r w:rsidR="003D7A93">
        <w:rPr>
          <w:rFonts w:cs="Calibri"/>
          <w:b/>
          <w:bCs/>
        </w:rPr>
        <w:t>15</w:t>
      </w:r>
      <w:r w:rsidRPr="00C666AA">
        <w:rPr>
          <w:rFonts w:cs="Calibri"/>
          <w:b/>
          <w:bCs/>
        </w:rPr>
        <w:t xml:space="preserve"> </w:t>
      </w:r>
      <w:r w:rsidR="003D7A93">
        <w:rPr>
          <w:rFonts w:cs="Calibri"/>
          <w:b/>
          <w:bCs/>
        </w:rPr>
        <w:t>października</w:t>
      </w:r>
      <w:r w:rsidR="000E587F">
        <w:rPr>
          <w:rFonts w:cs="Calibri"/>
          <w:b/>
          <w:bCs/>
        </w:rPr>
        <w:t xml:space="preserve"> 2024</w:t>
      </w:r>
      <w:r w:rsidRPr="00C666AA">
        <w:rPr>
          <w:rFonts w:cs="Calibri"/>
          <w:b/>
          <w:bCs/>
        </w:rPr>
        <w:t xml:space="preserve"> </w:t>
      </w:r>
      <w:r w:rsidRPr="00C666AA">
        <w:rPr>
          <w:rFonts w:cs="Calibri"/>
          <w:b/>
        </w:rPr>
        <w:t>roku</w:t>
      </w:r>
      <w:r w:rsidRPr="00C666AA">
        <w:rPr>
          <w:rFonts w:cs="Calibri"/>
        </w:rPr>
        <w:t xml:space="preserve"> do godziny </w:t>
      </w:r>
      <w:r w:rsidR="003D7A93">
        <w:rPr>
          <w:rFonts w:cs="Calibri"/>
          <w:b/>
        </w:rPr>
        <w:t>9</w:t>
      </w:r>
      <w:r>
        <w:rPr>
          <w:rFonts w:cs="Calibri"/>
          <w:b/>
          <w:vertAlign w:val="superscript"/>
        </w:rPr>
        <w:t>3</w:t>
      </w:r>
      <w:r w:rsidRPr="00575DD9">
        <w:rPr>
          <w:rFonts w:cs="Calibri"/>
          <w:b/>
          <w:vertAlign w:val="superscript"/>
        </w:rPr>
        <w:t>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0E587F">
        <w:rPr>
          <w:rFonts w:cs="Calibri"/>
        </w:rPr>
        <w:t xml:space="preserve">Wykonanie </w:t>
      </w:r>
      <w:r w:rsidR="00E9475A">
        <w:rPr>
          <w:rFonts w:cs="Calibri"/>
        </w:rPr>
        <w:t>naprawy części dachu Sokratesa 15</w:t>
      </w:r>
      <w:r w:rsidR="00B34AC8">
        <w:rPr>
          <w:rFonts w:cs="Calibri"/>
        </w:rPr>
        <w:t>”</w:t>
      </w:r>
      <w:r w:rsidRPr="00C666AA">
        <w:rPr>
          <w:rFonts w:cs="Calibri"/>
        </w:rPr>
        <w:t xml:space="preserve"> w siedzibie Zarządu Mienia m.st Warszawy przy ul. Jana Kazimierza 62 pok. 401 (IV piętro sekretariat). </w:t>
      </w:r>
    </w:p>
    <w:p w14:paraId="63C75FAF" w14:textId="77777777" w:rsidR="00C94E45" w:rsidRPr="00C666AA" w:rsidRDefault="00C94E45" w:rsidP="00995352">
      <w:pPr>
        <w:spacing w:after="0" w:line="240" w:lineRule="auto"/>
        <w:rPr>
          <w:rFonts w:cs="Calibri"/>
        </w:rPr>
      </w:pPr>
    </w:p>
    <w:p w14:paraId="72AEA433" w14:textId="77777777" w:rsidR="00C94E45" w:rsidRDefault="00C94E45" w:rsidP="00995352">
      <w:p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70928372" w14:textId="77777777" w:rsidR="0059495A" w:rsidRDefault="0059495A" w:rsidP="00995352">
      <w:pPr>
        <w:spacing w:after="0" w:line="240" w:lineRule="auto"/>
        <w:rPr>
          <w:rFonts w:cs="Calibri"/>
          <w:b/>
          <w:bCs/>
        </w:rPr>
      </w:pPr>
    </w:p>
    <w:p w14:paraId="53A70422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495660B8" w14:textId="77777777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Cena 100% - suma wszystkich części zamówienia.</w:t>
      </w:r>
    </w:p>
    <w:p w14:paraId="11C960EB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597C453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21B203C3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 w:rsidR="003219EA">
        <w:rPr>
          <w:rFonts w:cs="Calibri"/>
        </w:rPr>
        <w:t>5</w:t>
      </w:r>
      <w:r w:rsidRPr="00C666AA">
        <w:rPr>
          <w:rFonts w:cs="Calibri"/>
        </w:rPr>
        <w:t xml:space="preserve"> dni od dnia dokonania wyboru oferty za pomocą wiadomości przesłanych na wskazane adresy email lub za pomocą komunikatu zamieszczonego na stronie internetowej Zarządu Mienia m.st. Warszawy.</w:t>
      </w:r>
    </w:p>
    <w:p w14:paraId="768C5811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14E3AF5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995352">
      <w:pPr>
        <w:spacing w:after="0" w:line="240" w:lineRule="auto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77BDDB05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Dodatkowych informacji udziela Pan Kamil Kropornicki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>, w dniach od poniedziałku do piątku) nr telefonu kontaktowego 669 666</w:t>
      </w:r>
      <w:r w:rsidR="006311D7">
        <w:rPr>
          <w:rFonts w:cs="Calibri"/>
        </w:rPr>
        <w:t> </w:t>
      </w:r>
      <w:r w:rsidRPr="00C666AA">
        <w:rPr>
          <w:rFonts w:cs="Calibri"/>
        </w:rPr>
        <w:t>653</w:t>
      </w:r>
      <w:r w:rsidR="006311D7">
        <w:rPr>
          <w:rFonts w:cs="Calibri"/>
        </w:rPr>
        <w:t>.</w:t>
      </w:r>
    </w:p>
    <w:p w14:paraId="6CEA55DD" w14:textId="77777777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0D0747AC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zakończenia postępowania w całości lub części, na każdym etapie bez podania przyczyn</w:t>
      </w:r>
      <w:r w:rsidR="006311D7">
        <w:rPr>
          <w:rFonts w:cs="Calibri"/>
          <w:bCs/>
          <w:i/>
          <w:iCs/>
        </w:rPr>
        <w:t>.</w:t>
      </w:r>
      <w:r w:rsidRPr="00180D2A">
        <w:rPr>
          <w:rFonts w:cs="Calibri"/>
          <w:bCs/>
          <w:i/>
          <w:iCs/>
        </w:rPr>
        <w:t xml:space="preserve"> </w:t>
      </w:r>
    </w:p>
    <w:p w14:paraId="5F2D307F" w14:textId="5BADCA7C" w:rsidR="00C94E45" w:rsidRPr="001E59DF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69BDCBCC" w14:textId="77777777" w:rsidR="001E59DF" w:rsidRDefault="001E59DF" w:rsidP="00995352">
      <w:pPr>
        <w:spacing w:after="0" w:line="240" w:lineRule="auto"/>
        <w:rPr>
          <w:rFonts w:cs="Calibri"/>
          <w:bCs/>
        </w:rPr>
      </w:pPr>
    </w:p>
    <w:p w14:paraId="3644ADBB" w14:textId="7EF632E5" w:rsidR="001E59DF" w:rsidRDefault="001E59DF" w:rsidP="00995352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03C9ADB0" w14:textId="77777777" w:rsidR="001E59DF" w:rsidRDefault="001E59DF" w:rsidP="00995352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B18E8BD" w14:textId="1DE8841E" w:rsidR="001E59DF" w:rsidRPr="004977FB" w:rsidRDefault="001E59DF" w:rsidP="00995352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0E658F">
        <w:rPr>
          <w:rFonts w:ascii="Times New Roman" w:hAnsi="Times New Roman"/>
          <w:b/>
          <w:bCs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 xml:space="preserve">    </w:t>
      </w:r>
      <w:r w:rsidR="000E587F">
        <w:rPr>
          <w:rFonts w:ascii="Times New Roman" w:hAnsi="Times New Roman"/>
          <w:b/>
          <w:bCs/>
          <w:sz w:val="24"/>
        </w:rPr>
        <w:t>Hanna Jakubowicz</w:t>
      </w:r>
    </w:p>
    <w:p w14:paraId="5BB6B59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Załączniki:</w:t>
      </w:r>
    </w:p>
    <w:p w14:paraId="0B6033CD" w14:textId="3BD3B3B4" w:rsidR="00C94E45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Formularz ofertowy</w:t>
      </w:r>
    </w:p>
    <w:p w14:paraId="104AFF9B" w14:textId="1845762F" w:rsidR="00C37792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bookmarkStart w:id="0" w:name="_Hlk500502842"/>
      <w:r w:rsidRPr="00C666AA">
        <w:rPr>
          <w:rFonts w:cs="Calibri"/>
        </w:rPr>
        <w:t>Wzór Umowy</w:t>
      </w:r>
      <w:bookmarkEnd w:id="0"/>
    </w:p>
    <w:p w14:paraId="0FA04501" w14:textId="4557B0FE" w:rsidR="00130AE2" w:rsidRPr="00C37792" w:rsidRDefault="00D43EC8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Przedmiar</w:t>
      </w:r>
    </w:p>
    <w:p w14:paraId="301148AD" w14:textId="126EEDA5" w:rsidR="00B72239" w:rsidRDefault="00B72239" w:rsidP="00995352">
      <w:pPr>
        <w:pStyle w:val="Akapitzlist"/>
        <w:spacing w:after="0" w:line="240" w:lineRule="auto"/>
        <w:ind w:left="360"/>
      </w:pPr>
    </w:p>
    <w:p w14:paraId="59742246" w14:textId="77777777" w:rsidR="006145C7" w:rsidRPr="006145C7" w:rsidRDefault="006145C7" w:rsidP="006145C7">
      <w:pPr>
        <w:jc w:val="right"/>
      </w:pPr>
    </w:p>
    <w:sectPr w:rsidR="006145C7" w:rsidRPr="006145C7" w:rsidSect="0054486C"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A6088"/>
    <w:multiLevelType w:val="hybridMultilevel"/>
    <w:tmpl w:val="615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2"/>
  </w:num>
  <w:num w:numId="3" w16cid:durableId="563299236">
    <w:abstractNumId w:val="6"/>
  </w:num>
  <w:num w:numId="4" w16cid:durableId="1739666873">
    <w:abstractNumId w:val="11"/>
  </w:num>
  <w:num w:numId="5" w16cid:durableId="1187059332">
    <w:abstractNumId w:val="9"/>
  </w:num>
  <w:num w:numId="6" w16cid:durableId="220480960">
    <w:abstractNumId w:val="12"/>
  </w:num>
  <w:num w:numId="7" w16cid:durableId="340277100">
    <w:abstractNumId w:val="4"/>
  </w:num>
  <w:num w:numId="8" w16cid:durableId="1958829615">
    <w:abstractNumId w:val="3"/>
  </w:num>
  <w:num w:numId="9" w16cid:durableId="28918668">
    <w:abstractNumId w:val="13"/>
  </w:num>
  <w:num w:numId="10" w16cid:durableId="585962472">
    <w:abstractNumId w:val="10"/>
  </w:num>
  <w:num w:numId="11" w16cid:durableId="1299414733">
    <w:abstractNumId w:val="1"/>
  </w:num>
  <w:num w:numId="12" w16cid:durableId="1304041198">
    <w:abstractNumId w:val="5"/>
  </w:num>
  <w:num w:numId="13" w16cid:durableId="1259950761">
    <w:abstractNumId w:val="7"/>
  </w:num>
  <w:num w:numId="14" w16cid:durableId="6864905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A68A8"/>
    <w:rsid w:val="000E587F"/>
    <w:rsid w:val="000E658F"/>
    <w:rsid w:val="000F1ED3"/>
    <w:rsid w:val="001015CF"/>
    <w:rsid w:val="0011708C"/>
    <w:rsid w:val="00130AE2"/>
    <w:rsid w:val="00163C07"/>
    <w:rsid w:val="001912C4"/>
    <w:rsid w:val="001D7839"/>
    <w:rsid w:val="001E59DF"/>
    <w:rsid w:val="0020318B"/>
    <w:rsid w:val="00214974"/>
    <w:rsid w:val="00214D74"/>
    <w:rsid w:val="0024014F"/>
    <w:rsid w:val="0027306F"/>
    <w:rsid w:val="002F1A73"/>
    <w:rsid w:val="003130A7"/>
    <w:rsid w:val="003219EA"/>
    <w:rsid w:val="00346C69"/>
    <w:rsid w:val="003913CF"/>
    <w:rsid w:val="00392AA3"/>
    <w:rsid w:val="003D7A93"/>
    <w:rsid w:val="004413B7"/>
    <w:rsid w:val="0045102B"/>
    <w:rsid w:val="00461E3C"/>
    <w:rsid w:val="00464349"/>
    <w:rsid w:val="00473FFE"/>
    <w:rsid w:val="004779E1"/>
    <w:rsid w:val="004D17AC"/>
    <w:rsid w:val="004D60C1"/>
    <w:rsid w:val="0054486C"/>
    <w:rsid w:val="0059495A"/>
    <w:rsid w:val="00594BA6"/>
    <w:rsid w:val="005B4CCE"/>
    <w:rsid w:val="005D5A81"/>
    <w:rsid w:val="006145C7"/>
    <w:rsid w:val="006311D7"/>
    <w:rsid w:val="00686391"/>
    <w:rsid w:val="006E1078"/>
    <w:rsid w:val="007218BF"/>
    <w:rsid w:val="0074110A"/>
    <w:rsid w:val="0075766A"/>
    <w:rsid w:val="00765953"/>
    <w:rsid w:val="007813FE"/>
    <w:rsid w:val="00782C71"/>
    <w:rsid w:val="00784B2E"/>
    <w:rsid w:val="007B139F"/>
    <w:rsid w:val="007B6C7D"/>
    <w:rsid w:val="007C708D"/>
    <w:rsid w:val="007E2DFE"/>
    <w:rsid w:val="00835E21"/>
    <w:rsid w:val="008608B7"/>
    <w:rsid w:val="0089057B"/>
    <w:rsid w:val="008A1DAA"/>
    <w:rsid w:val="008C7731"/>
    <w:rsid w:val="008E019C"/>
    <w:rsid w:val="00982DB8"/>
    <w:rsid w:val="00995352"/>
    <w:rsid w:val="009B1276"/>
    <w:rsid w:val="009B5458"/>
    <w:rsid w:val="009D1146"/>
    <w:rsid w:val="009D512E"/>
    <w:rsid w:val="009D5186"/>
    <w:rsid w:val="00A37F5F"/>
    <w:rsid w:val="00AF5462"/>
    <w:rsid w:val="00B04624"/>
    <w:rsid w:val="00B05377"/>
    <w:rsid w:val="00B06830"/>
    <w:rsid w:val="00B06971"/>
    <w:rsid w:val="00B2407E"/>
    <w:rsid w:val="00B34AC8"/>
    <w:rsid w:val="00B42909"/>
    <w:rsid w:val="00B72239"/>
    <w:rsid w:val="00B7243F"/>
    <w:rsid w:val="00B742BF"/>
    <w:rsid w:val="00BF4207"/>
    <w:rsid w:val="00BF4488"/>
    <w:rsid w:val="00C37792"/>
    <w:rsid w:val="00C94E45"/>
    <w:rsid w:val="00CB6139"/>
    <w:rsid w:val="00CD02A1"/>
    <w:rsid w:val="00CF1C5A"/>
    <w:rsid w:val="00CF2AC3"/>
    <w:rsid w:val="00CF4BE1"/>
    <w:rsid w:val="00D07AD3"/>
    <w:rsid w:val="00D1083F"/>
    <w:rsid w:val="00D346EF"/>
    <w:rsid w:val="00D37CFF"/>
    <w:rsid w:val="00D43EC8"/>
    <w:rsid w:val="00D90647"/>
    <w:rsid w:val="00DA7174"/>
    <w:rsid w:val="00E466CF"/>
    <w:rsid w:val="00E9475A"/>
    <w:rsid w:val="00E96270"/>
    <w:rsid w:val="00EA0F5E"/>
    <w:rsid w:val="00EB2311"/>
    <w:rsid w:val="00F02C57"/>
    <w:rsid w:val="00F47B61"/>
    <w:rsid w:val="00F51624"/>
    <w:rsid w:val="00F61102"/>
    <w:rsid w:val="00F95357"/>
    <w:rsid w:val="00FA7EC5"/>
    <w:rsid w:val="00FB6864"/>
    <w:rsid w:val="00F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1203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Kropornicki Kamil</cp:lastModifiedBy>
  <cp:revision>70</cp:revision>
  <cp:lastPrinted>2024-09-11T08:39:00Z</cp:lastPrinted>
  <dcterms:created xsi:type="dcterms:W3CDTF">2023-01-02T14:03:00Z</dcterms:created>
  <dcterms:modified xsi:type="dcterms:W3CDTF">2024-10-03T12:14:00Z</dcterms:modified>
</cp:coreProperties>
</file>