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4E07" w14:textId="77777777" w:rsidR="001B4C50" w:rsidRDefault="001B4C50" w:rsidP="001B4C50">
      <w:pPr>
        <w:spacing w:after="0" w:line="240" w:lineRule="auto"/>
        <w:rPr>
          <w:rFonts w:cs="Calibri"/>
        </w:rPr>
      </w:pPr>
    </w:p>
    <w:p w14:paraId="646F75B6" w14:textId="46E79207" w:rsidR="001B4C50" w:rsidRPr="00E80484" w:rsidRDefault="001B4C50" w:rsidP="001B4C50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4D3A1E">
        <w:rPr>
          <w:rFonts w:cs="Calibri"/>
        </w:rPr>
        <w:t>3170w</w:t>
      </w:r>
      <w:r>
        <w:rPr>
          <w:rFonts w:cs="Calibri"/>
        </w:rPr>
        <w:t>/202</w:t>
      </w:r>
      <w:r w:rsidR="00F00560">
        <w:rPr>
          <w:rFonts w:cs="Calibri"/>
        </w:rPr>
        <w:t>4/DAM/RMa</w:t>
      </w:r>
    </w:p>
    <w:p w14:paraId="5E1D1ED8" w14:textId="43177763" w:rsidR="001B4C50" w:rsidRPr="009A33E9" w:rsidRDefault="001B4C50" w:rsidP="0037755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  <w:r w:rsidRPr="009A33E9">
        <w:rPr>
          <w:rFonts w:cs="Calibri"/>
        </w:rPr>
        <w:t>Warszawa, dnia</w:t>
      </w:r>
      <w:r w:rsidR="00F00560">
        <w:rPr>
          <w:rFonts w:cs="Calibri"/>
        </w:rPr>
        <w:t xml:space="preserve"> </w:t>
      </w:r>
      <w:r w:rsidR="00A4717D">
        <w:rPr>
          <w:rFonts w:cs="Calibri"/>
        </w:rPr>
        <w:t xml:space="preserve"> 22.</w:t>
      </w:r>
      <w:r>
        <w:rPr>
          <w:rFonts w:cs="Calibri"/>
        </w:rPr>
        <w:t>1</w:t>
      </w:r>
      <w:r w:rsidR="00F00560">
        <w:rPr>
          <w:rFonts w:cs="Calibri"/>
        </w:rPr>
        <w:t>1</w:t>
      </w:r>
      <w:r>
        <w:rPr>
          <w:rFonts w:cs="Calibri"/>
        </w:rPr>
        <w:t>.202</w:t>
      </w:r>
      <w:r w:rsidR="006E4112">
        <w:rPr>
          <w:rFonts w:cs="Calibri"/>
        </w:rPr>
        <w:t>4</w:t>
      </w:r>
      <w:r w:rsidR="00F00560">
        <w:rPr>
          <w:rFonts w:cs="Calibri"/>
        </w:rPr>
        <w:t xml:space="preserve"> </w:t>
      </w:r>
      <w:r>
        <w:rPr>
          <w:rFonts w:cs="Calibri"/>
        </w:rPr>
        <w:t>r</w:t>
      </w:r>
      <w:r w:rsidR="00F00560">
        <w:rPr>
          <w:rFonts w:cs="Calibri"/>
        </w:rPr>
        <w:t>.</w:t>
      </w:r>
    </w:p>
    <w:p w14:paraId="1E353DEE" w14:textId="77777777" w:rsidR="001B4C50" w:rsidRPr="009A33E9" w:rsidRDefault="001B4C50" w:rsidP="001B4C50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7B9597CB" w14:textId="77777777" w:rsidR="001B4C50" w:rsidRPr="009A33E9" w:rsidRDefault="001B4C50" w:rsidP="001B4C50">
      <w:pPr>
        <w:spacing w:after="0" w:line="240" w:lineRule="auto"/>
        <w:jc w:val="center"/>
        <w:rPr>
          <w:rFonts w:cs="Calibri"/>
          <w:b/>
          <w:u w:val="single"/>
        </w:rPr>
      </w:pPr>
    </w:p>
    <w:p w14:paraId="34ED39C3" w14:textId="77777777" w:rsidR="001B4C50" w:rsidRPr="00C3328F" w:rsidRDefault="001B4C50" w:rsidP="001B4C50">
      <w:pPr>
        <w:spacing w:after="0" w:line="240" w:lineRule="auto"/>
        <w:jc w:val="center"/>
        <w:rPr>
          <w:rFonts w:cs="Calibri"/>
          <w:b/>
          <w:i/>
          <w:u w:val="single"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elektrycznych, w nieruchomościach  administrowanych przez Zarząd Mienia m.st Warszawy. </w:t>
      </w:r>
    </w:p>
    <w:bookmarkEnd w:id="0"/>
    <w:p w14:paraId="0BCDC0CA" w14:textId="77777777" w:rsidR="001B4C50" w:rsidRPr="009A33E9" w:rsidRDefault="001B4C50" w:rsidP="001B4C50">
      <w:pPr>
        <w:spacing w:after="0" w:line="240" w:lineRule="auto"/>
        <w:ind w:left="4820"/>
        <w:rPr>
          <w:rFonts w:cs="Calibri"/>
        </w:rPr>
      </w:pPr>
    </w:p>
    <w:p w14:paraId="6F69BBC7" w14:textId="77777777" w:rsidR="001B4C50" w:rsidRPr="009A33E9" w:rsidRDefault="001B4C50" w:rsidP="001B4C50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4655BC8D" w14:textId="77777777" w:rsidR="001B4C50" w:rsidRPr="009A33E9" w:rsidRDefault="001B4C50" w:rsidP="001B4C50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622F3F6B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49A0CFA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94BF797" w14:textId="77777777" w:rsidR="001B4C50" w:rsidRPr="009A33E9" w:rsidRDefault="001B4C50" w:rsidP="001B4C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32662A3B" w14:textId="77777777" w:rsidR="001B4C50" w:rsidRPr="009A33E9" w:rsidRDefault="001B4C50" w:rsidP="001B4C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146EF320" w14:textId="77777777" w:rsidR="001B4C50" w:rsidRPr="00642112" w:rsidRDefault="001B4C50" w:rsidP="001B4C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4D39690E" w14:textId="79ECFBF2" w:rsidR="001B4C50" w:rsidRDefault="001B4C50" w:rsidP="001B4C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2BFFA4B5" w14:textId="77777777" w:rsidR="00377550" w:rsidRPr="00377550" w:rsidRDefault="00377550" w:rsidP="00377550">
      <w:pPr>
        <w:spacing w:after="0" w:line="240" w:lineRule="auto"/>
        <w:jc w:val="both"/>
        <w:rPr>
          <w:rFonts w:cs="Calibri"/>
          <w:b/>
          <w:bCs/>
        </w:rPr>
      </w:pPr>
    </w:p>
    <w:p w14:paraId="2E800BA3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14B45FC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3FC878E3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08D279FB" w14:textId="538FC4B5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="001B4C50" w:rsidRPr="00154322">
        <w:rPr>
          <w:rFonts w:cs="Calibri"/>
        </w:rPr>
        <w:t>formularz ofertowy</w:t>
      </w:r>
    </w:p>
    <w:p w14:paraId="0D9E4523" w14:textId="72133ED6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="001B4C50" w:rsidRPr="00154322">
        <w:rPr>
          <w:rFonts w:cs="Calibri"/>
        </w:rPr>
        <w:t xml:space="preserve">opis przedmiotu zamówienia </w:t>
      </w:r>
    </w:p>
    <w:p w14:paraId="0BCF16FA" w14:textId="31ACF2ED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="001B4C50" w:rsidRPr="00154322">
        <w:rPr>
          <w:rFonts w:cs="Calibri"/>
        </w:rPr>
        <w:t xml:space="preserve">wzór umowy </w:t>
      </w:r>
    </w:p>
    <w:p w14:paraId="22B11E55" w14:textId="5A5C68C7" w:rsidR="001B4C50" w:rsidRPr="00154322" w:rsidRDefault="00A4717D" w:rsidP="001B4C5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="001B4C50" w:rsidRPr="00154322">
        <w:rPr>
          <w:rFonts w:cs="Calibri"/>
        </w:rPr>
        <w:t>wzór raportu z prac konserwacyjnych</w:t>
      </w:r>
      <w:bookmarkEnd w:id="2"/>
      <w:r w:rsidR="001B4C50" w:rsidRPr="00154322">
        <w:rPr>
          <w:rFonts w:cs="Calibri"/>
        </w:rPr>
        <w:t>.</w:t>
      </w:r>
    </w:p>
    <w:p w14:paraId="7FE56E7A" w14:textId="77777777" w:rsidR="001B4C50" w:rsidRPr="00154322" w:rsidRDefault="001B4C50" w:rsidP="001B4C50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znajduję się  w siedzibie Zarządu Mienia m. st. Warszawy.</w:t>
      </w:r>
    </w:p>
    <w:p w14:paraId="1FCC4917" w14:textId="77777777" w:rsidR="001B4C50" w:rsidRPr="00154322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7B1CBA1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81CE4AC" w14:textId="77777777" w:rsidR="001B4C50" w:rsidRPr="00997C80" w:rsidRDefault="001B4C50" w:rsidP="001B4C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5D1D410" w14:textId="7C06FD43" w:rsidR="00F329E8" w:rsidRPr="00377550" w:rsidRDefault="001B4C50" w:rsidP="003775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41A88237" w14:textId="4DD5264E" w:rsidR="00F329E8" w:rsidRPr="00F329E8" w:rsidRDefault="00F329E8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</w:rPr>
      </w:pPr>
      <w:r w:rsidRPr="00F329E8">
        <w:rPr>
          <w:rFonts w:cs="Calibri"/>
          <w:b/>
          <w:bCs/>
        </w:rPr>
        <w:t>zaoferuje najniższą cenę łaczną za 1</w:t>
      </w:r>
      <w:r w:rsidR="00BD0B12">
        <w:rPr>
          <w:rFonts w:cs="Calibri"/>
          <w:b/>
          <w:bCs/>
        </w:rPr>
        <w:t>2</w:t>
      </w:r>
      <w:r w:rsidRPr="00F329E8">
        <w:rPr>
          <w:rFonts w:cs="Calibri"/>
          <w:b/>
          <w:bCs/>
        </w:rPr>
        <w:t xml:space="preserve"> zadań</w:t>
      </w:r>
      <w:r>
        <w:rPr>
          <w:rFonts w:cs="Calibri"/>
          <w:b/>
          <w:bCs/>
        </w:rPr>
        <w:t xml:space="preserve"> </w:t>
      </w:r>
    </w:p>
    <w:p w14:paraId="0D97A2DF" w14:textId="710E037B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Pr="009A33E9">
        <w:rPr>
          <w:rFonts w:cs="Calibri"/>
        </w:rPr>
        <w:lastRenderedPageBreak/>
        <w:t>3 zamówienia o analogicznym charakterze (tj. zakresie i wartości) do przedmiotu zamówienia opisanego w niniejszym zapytaniu ofertowym i przedstawi stosowne referencje,</w:t>
      </w:r>
    </w:p>
    <w:p w14:paraId="0D4FECA7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</w:p>
    <w:p w14:paraId="4E367984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1AE0954C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34CC3E01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1A738B73" w14:textId="0E68DE35" w:rsidR="001B4C50" w:rsidRPr="009A33E9" w:rsidRDefault="001B4C50" w:rsidP="001B4C5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5DB98182" w14:textId="77777777" w:rsidR="001B4C50" w:rsidRPr="009A33E9" w:rsidRDefault="001B4C50" w:rsidP="001B4C5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30AA440D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0F0168D0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D3C74F" w14:textId="092083CD" w:rsidR="00BD0B12" w:rsidRDefault="00BD0B12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</w:t>
      </w:r>
      <w:r w:rsidR="009160E5">
        <w:rPr>
          <w:rFonts w:cs="Calibri"/>
          <w:b/>
          <w:bCs/>
        </w:rPr>
        <w:t xml:space="preserve">    </w:t>
      </w:r>
      <w:r>
        <w:rPr>
          <w:rFonts w:cs="Calibri"/>
          <w:b/>
          <w:bCs/>
        </w:rPr>
        <w:t xml:space="preserve"> W częsciach (I,II,III,IV,V,VI,VII,VIII,X,XII) o</w:t>
      </w:r>
      <w:r w:rsidR="001B4C50">
        <w:rPr>
          <w:rFonts w:cs="Calibri"/>
          <w:b/>
          <w:bCs/>
        </w:rPr>
        <w:t>d dnia 01-01-202</w:t>
      </w:r>
      <w:r w:rsidR="000A25A0">
        <w:rPr>
          <w:rFonts w:cs="Calibri"/>
          <w:b/>
          <w:bCs/>
        </w:rPr>
        <w:t>5 r.</w:t>
      </w:r>
      <w:r w:rsidR="001B4C50">
        <w:rPr>
          <w:rFonts w:cs="Calibri"/>
          <w:b/>
          <w:bCs/>
        </w:rPr>
        <w:t xml:space="preserve"> do </w:t>
      </w:r>
      <w:r w:rsidR="001B4C50" w:rsidRPr="00E80484">
        <w:rPr>
          <w:rFonts w:cs="Calibri"/>
          <w:b/>
          <w:bCs/>
        </w:rPr>
        <w:t xml:space="preserve"> 31-</w:t>
      </w:r>
      <w:r w:rsidR="000A25A0">
        <w:rPr>
          <w:rFonts w:cs="Calibri"/>
          <w:b/>
          <w:bCs/>
        </w:rPr>
        <w:t>12</w:t>
      </w:r>
      <w:r w:rsidR="001B4C50" w:rsidRPr="00E80484">
        <w:rPr>
          <w:rFonts w:cs="Calibri"/>
          <w:b/>
          <w:bCs/>
        </w:rPr>
        <w:t>-202</w:t>
      </w:r>
      <w:r w:rsidR="000A25A0">
        <w:rPr>
          <w:rFonts w:cs="Calibri"/>
          <w:b/>
          <w:bCs/>
        </w:rPr>
        <w:t>5</w:t>
      </w:r>
      <w:r>
        <w:rPr>
          <w:rFonts w:cs="Calibri"/>
          <w:b/>
          <w:bCs/>
        </w:rPr>
        <w:t xml:space="preserve"> r. </w:t>
      </w:r>
    </w:p>
    <w:p w14:paraId="50869CF0" w14:textId="35B8BABD" w:rsidR="009160E5" w:rsidRDefault="009160E5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W części IX od dnia 19-07-2024 r. do  3</w:t>
      </w:r>
      <w:r w:rsidR="00A4717D">
        <w:rPr>
          <w:rFonts w:cs="Calibri"/>
          <w:b/>
          <w:bCs/>
        </w:rPr>
        <w:t>1</w:t>
      </w:r>
      <w:r>
        <w:rPr>
          <w:rFonts w:cs="Calibri"/>
          <w:b/>
          <w:bCs/>
        </w:rPr>
        <w:t>-12-2025 r.</w:t>
      </w:r>
    </w:p>
    <w:p w14:paraId="441EAEFB" w14:textId="4CC0DC71" w:rsidR="001B4C50" w:rsidRPr="00BD0B12" w:rsidRDefault="00BD0B12" w:rsidP="001B4C5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W</w:t>
      </w:r>
      <w:r w:rsidR="001B4C50" w:rsidRPr="009A33E9">
        <w:rPr>
          <w:rFonts w:cs="Calibri"/>
        </w:rPr>
        <w:t xml:space="preserve"> </w:t>
      </w:r>
      <w:r w:rsidRPr="00BD0B12">
        <w:rPr>
          <w:rFonts w:cs="Calibri"/>
          <w:b/>
          <w:bCs/>
        </w:rPr>
        <w:t>części XI</w:t>
      </w:r>
      <w:r>
        <w:rPr>
          <w:rFonts w:cs="Calibri"/>
          <w:b/>
          <w:bCs/>
        </w:rPr>
        <w:t xml:space="preserve"> po przejęciu nieruchomości prze Zarząd Mienia m. st. Warszawy do </w:t>
      </w:r>
      <w:r w:rsidR="0037582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31-12-2025 r.</w:t>
      </w:r>
    </w:p>
    <w:p w14:paraId="6ED5EE22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201D844A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2768E121" w14:textId="77777777" w:rsidR="001B4C50" w:rsidRPr="00E80484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 inne wymagane dokumenty</w:t>
      </w:r>
    </w:p>
    <w:p w14:paraId="7D916515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4DDFDC60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2016318F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0E77F6E5" w14:textId="77777777" w:rsidR="001B4C50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2B476EA8" w14:textId="77777777" w:rsidR="001B4C50" w:rsidRPr="009A33E9" w:rsidRDefault="001B4C50" w:rsidP="001B4C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6E6CF719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</w:p>
    <w:p w14:paraId="655072A4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5A4AE175" w14:textId="6BE4BB91" w:rsidR="001B4C50" w:rsidRPr="009D3136" w:rsidRDefault="001B4C50" w:rsidP="001B4C50">
      <w:pPr>
        <w:spacing w:after="0" w:line="240" w:lineRule="auto"/>
        <w:jc w:val="both"/>
      </w:pPr>
      <w:r w:rsidRPr="003B0CE3">
        <w:t xml:space="preserve">Oferty należy  składać do dnia </w:t>
      </w:r>
      <w:r w:rsidR="007717A2">
        <w:rPr>
          <w:b/>
        </w:rPr>
        <w:t>2</w:t>
      </w:r>
      <w:r w:rsidR="00A4717D">
        <w:rPr>
          <w:b/>
        </w:rPr>
        <w:t>9</w:t>
      </w:r>
      <w:r>
        <w:rPr>
          <w:b/>
        </w:rPr>
        <w:t>.1</w:t>
      </w:r>
      <w:r w:rsidR="007717A2">
        <w:rPr>
          <w:b/>
        </w:rPr>
        <w:t>1</w:t>
      </w:r>
      <w:r>
        <w:rPr>
          <w:b/>
        </w:rPr>
        <w:t>.202</w:t>
      </w:r>
      <w:r w:rsidR="00833543">
        <w:rPr>
          <w:b/>
        </w:rPr>
        <w:t>4</w:t>
      </w:r>
      <w:r>
        <w:rPr>
          <w:b/>
        </w:rPr>
        <w:t xml:space="preserve">r do godziny 15:00 </w:t>
      </w:r>
      <w:r w:rsidRPr="003B0CE3">
        <w:t xml:space="preserve">w zaklejonych kopertach na adres  </w:t>
      </w:r>
      <w:r>
        <w:t xml:space="preserve">           </w:t>
      </w:r>
      <w:r w:rsidRPr="003B0CE3">
        <w:t>Zarządu Mienia m. st. Warszawa ul. Jana Kazimierza 62, 01-248</w:t>
      </w:r>
      <w:r>
        <w:t xml:space="preserve"> </w:t>
      </w:r>
      <w:r w:rsidRPr="003B0CE3">
        <w:t>Warszawa pok. 401</w:t>
      </w:r>
      <w:r>
        <w:t xml:space="preserve"> </w:t>
      </w:r>
      <w:r w:rsidRPr="003B0CE3">
        <w:t xml:space="preserve">( IV piętro sekretariat), </w:t>
      </w:r>
      <w:r>
        <w:t xml:space="preserve">    </w:t>
      </w:r>
      <w:r w:rsidRPr="003B0CE3">
        <w:t xml:space="preserve">z dopiskiem „ 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instalacji elektrycznych nieruchomości znajdujących się </w:t>
      </w:r>
      <w:r w:rsidRPr="003B0CE3">
        <w:rPr>
          <w:rFonts w:cs="Arial"/>
          <w:bCs/>
          <w:iCs/>
        </w:rPr>
        <w:t xml:space="preserve"> w zasobach ZMW ”</w:t>
      </w:r>
    </w:p>
    <w:p w14:paraId="04521C3D" w14:textId="1FC58D2A" w:rsidR="001B4C50" w:rsidRDefault="001B4C50" w:rsidP="001B4C50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7483112" w14:textId="77777777" w:rsidR="00396871" w:rsidRPr="00E51129" w:rsidRDefault="00396871" w:rsidP="001B4C50">
      <w:pPr>
        <w:spacing w:after="0" w:line="240" w:lineRule="auto"/>
        <w:jc w:val="both"/>
        <w:rPr>
          <w:rFonts w:cs="Calibri"/>
          <w:b/>
          <w:bCs/>
        </w:rPr>
      </w:pPr>
    </w:p>
    <w:p w14:paraId="5D1203DC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6618FC86" w14:textId="3FFABC24" w:rsidR="001B4C50" w:rsidRPr="00DE4F08" w:rsidRDefault="001B4C50" w:rsidP="001B4C50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679C9664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7D4261E0" w14:textId="77777777" w:rsidR="001B4C50" w:rsidRPr="009A33E9" w:rsidRDefault="001B4C50" w:rsidP="001B4C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76B1CFA0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1E7713B4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593BAD7E" w14:textId="77777777" w:rsidR="001B4C50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617B9117" w14:textId="77777777" w:rsidR="001B4C50" w:rsidRPr="00CC1C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5C7A02C9" w14:textId="77777777" w:rsidR="001B4C50" w:rsidRPr="00CC1C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4FC9B448" w14:textId="77777777" w:rsidR="001B4C50" w:rsidRPr="009A33E9" w:rsidRDefault="001B4C50" w:rsidP="001B4C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9C4388" w14:textId="7405DB93" w:rsidR="001B4C50" w:rsidRPr="00E51129" w:rsidRDefault="001B4C50" w:rsidP="001B4C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2D78DBF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5265D451" w14:textId="713D83F6" w:rsidR="001B4C50" w:rsidRDefault="001B4C50" w:rsidP="001B4C50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AC2025">
        <w:rPr>
          <w:rFonts w:cs="Calibri"/>
        </w:rPr>
        <w:t>7</w:t>
      </w:r>
      <w:r w:rsidR="00AC2025">
        <w:rPr>
          <w:rFonts w:cs="Calibri"/>
          <w:vertAlign w:val="superscript"/>
        </w:rPr>
        <w:t>30</w:t>
      </w:r>
      <w:r w:rsidRPr="009A33E9">
        <w:rPr>
          <w:rFonts w:cs="Calibri"/>
        </w:rPr>
        <w:t xml:space="preserve"> </w:t>
      </w:r>
      <w:r w:rsidR="00AC2025">
        <w:rPr>
          <w:rFonts w:cs="Calibri"/>
        </w:rPr>
        <w:t>–</w:t>
      </w:r>
      <w:r w:rsidRPr="009A33E9">
        <w:rPr>
          <w:rFonts w:cs="Calibri"/>
        </w:rPr>
        <w:t xml:space="preserve"> 1</w:t>
      </w:r>
      <w:bookmarkStart w:id="3" w:name="_Hlk181882787"/>
      <w:r w:rsidR="00AC2025">
        <w:rPr>
          <w:rFonts w:cs="Calibri"/>
        </w:rPr>
        <w:t>5</w:t>
      </w:r>
      <w:r w:rsidR="00AC2025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3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278F120D" w14:textId="77777777" w:rsidR="001B4C50" w:rsidRPr="00997C80" w:rsidRDefault="001B4C50" w:rsidP="001B4C50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36B44268" w14:textId="77777777" w:rsidR="001B4C50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C6466C6" w14:textId="77777777" w:rsidR="001B4C50" w:rsidRPr="00923D21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72C78F58" w14:textId="77777777" w:rsidR="001B4C50" w:rsidRPr="00923D21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6CD325DE" w14:textId="77777777" w:rsidR="001B4C50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7B609C12" w14:textId="77777777" w:rsidR="001B4C50" w:rsidRPr="00997C80" w:rsidRDefault="001B4C50" w:rsidP="001B4C5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44506A6E" w14:textId="77777777" w:rsidR="001B4C50" w:rsidRPr="009A33E9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678E9CDE" w14:textId="6D22C00C" w:rsidR="001B4C50" w:rsidRPr="00377550" w:rsidRDefault="001B4C50" w:rsidP="001B4C50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524CED5" w14:textId="77777777" w:rsidR="001B4C50" w:rsidRPr="009A33E9" w:rsidRDefault="001B4C50" w:rsidP="001B4C50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501FA795" w14:textId="77777777" w:rsidR="001B4C50" w:rsidRPr="009A33E9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4" w:name="_Hlk500502842"/>
      <w:r w:rsidRPr="009A33E9">
        <w:rPr>
          <w:rFonts w:cs="Calibri"/>
        </w:rPr>
        <w:t>Formularz ofertowy</w:t>
      </w:r>
    </w:p>
    <w:p w14:paraId="696CCFAD" w14:textId="77777777" w:rsidR="001B4C50" w:rsidRPr="00E80484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0E6803CE" w14:textId="77777777" w:rsidR="001B4C50" w:rsidRDefault="001B4C50" w:rsidP="001B4C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4"/>
    <w:p w14:paraId="5C01BFFE" w14:textId="0CE6C58A" w:rsidR="00E51129" w:rsidRPr="00E51129" w:rsidRDefault="001B4C50" w:rsidP="00E511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  <w:r w:rsidR="00377550">
        <w:rPr>
          <w:rFonts w:cs="Calibri"/>
        </w:rPr>
        <w:tab/>
      </w:r>
      <w:r w:rsidR="00377550">
        <w:rPr>
          <w:rFonts w:cs="Calibri"/>
        </w:rPr>
        <w:tab/>
      </w:r>
      <w:r w:rsidR="00377550">
        <w:rPr>
          <w:rFonts w:cs="Calibri"/>
        </w:rPr>
        <w:tab/>
      </w:r>
    </w:p>
    <w:p w14:paraId="711EBAFF" w14:textId="622F0C52" w:rsidR="00E51129" w:rsidRPr="00E51129" w:rsidRDefault="00E51129" w:rsidP="00E51129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4B280317" w14:textId="553D44D0" w:rsidR="00E51129" w:rsidRPr="00396871" w:rsidRDefault="00E51129" w:rsidP="00396871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sectPr w:rsidR="00E51129" w:rsidRPr="00396871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5FD2" w14:textId="77777777" w:rsidR="00A9425C" w:rsidRDefault="00A9425C" w:rsidP="0054486C">
      <w:pPr>
        <w:spacing w:after="0" w:line="240" w:lineRule="auto"/>
      </w:pPr>
      <w:r>
        <w:separator/>
      </w:r>
    </w:p>
  </w:endnote>
  <w:endnote w:type="continuationSeparator" w:id="0">
    <w:p w14:paraId="78B3DD36" w14:textId="77777777" w:rsidR="00A9425C" w:rsidRDefault="00A9425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207750"/>
      <w:docPartObj>
        <w:docPartGallery w:val="Page Numbers (Bottom of Page)"/>
        <w:docPartUnique/>
      </w:docPartObj>
    </w:sdtPr>
    <w:sdtEndPr/>
    <w:sdtContent>
      <w:p w14:paraId="77C52028" w14:textId="6B3B523D" w:rsidR="00AC2025" w:rsidRDefault="00AC20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107A71" w:rsidRDefault="00107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98D7" w14:textId="77777777" w:rsidR="00A9425C" w:rsidRDefault="00A9425C" w:rsidP="0054486C">
      <w:pPr>
        <w:spacing w:after="0" w:line="240" w:lineRule="auto"/>
      </w:pPr>
      <w:r>
        <w:separator/>
      </w:r>
    </w:p>
  </w:footnote>
  <w:footnote w:type="continuationSeparator" w:id="0">
    <w:p w14:paraId="1D11499B" w14:textId="77777777" w:rsidR="00A9425C" w:rsidRDefault="00A9425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52D" w14:textId="77777777" w:rsidR="00107A71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7"/>
  </w:num>
  <w:num w:numId="4" w16cid:durableId="1919746849">
    <w:abstractNumId w:val="12"/>
  </w:num>
  <w:num w:numId="5" w16cid:durableId="1071973327">
    <w:abstractNumId w:val="9"/>
  </w:num>
  <w:num w:numId="6" w16cid:durableId="534267735">
    <w:abstractNumId w:val="13"/>
  </w:num>
  <w:num w:numId="7" w16cid:durableId="702637877">
    <w:abstractNumId w:val="8"/>
  </w:num>
  <w:num w:numId="8" w16cid:durableId="1643921561">
    <w:abstractNumId w:val="5"/>
  </w:num>
  <w:num w:numId="9" w16cid:durableId="1865055358">
    <w:abstractNumId w:val="4"/>
  </w:num>
  <w:num w:numId="10" w16cid:durableId="2117367728">
    <w:abstractNumId w:val="2"/>
  </w:num>
  <w:num w:numId="11" w16cid:durableId="1980525075">
    <w:abstractNumId w:val="10"/>
  </w:num>
  <w:num w:numId="12" w16cid:durableId="1937785022">
    <w:abstractNumId w:val="14"/>
  </w:num>
  <w:num w:numId="13" w16cid:durableId="1821730721">
    <w:abstractNumId w:val="11"/>
  </w:num>
  <w:num w:numId="14" w16cid:durableId="248663439">
    <w:abstractNumId w:val="1"/>
  </w:num>
  <w:num w:numId="15" w16cid:durableId="925841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0914B1"/>
    <w:rsid w:val="00097101"/>
    <w:rsid w:val="000A25A0"/>
    <w:rsid w:val="000E4290"/>
    <w:rsid w:val="00107A71"/>
    <w:rsid w:val="0011708C"/>
    <w:rsid w:val="00163C07"/>
    <w:rsid w:val="00196D3F"/>
    <w:rsid w:val="001B4C50"/>
    <w:rsid w:val="001C194E"/>
    <w:rsid w:val="00210B12"/>
    <w:rsid w:val="0024014F"/>
    <w:rsid w:val="003039DC"/>
    <w:rsid w:val="00370F51"/>
    <w:rsid w:val="00375821"/>
    <w:rsid w:val="00377550"/>
    <w:rsid w:val="00396871"/>
    <w:rsid w:val="003C43FC"/>
    <w:rsid w:val="003D20ED"/>
    <w:rsid w:val="004D3A1E"/>
    <w:rsid w:val="004F302B"/>
    <w:rsid w:val="0054486C"/>
    <w:rsid w:val="0056196A"/>
    <w:rsid w:val="00653E89"/>
    <w:rsid w:val="006705B7"/>
    <w:rsid w:val="006E1078"/>
    <w:rsid w:val="006E4112"/>
    <w:rsid w:val="0074110A"/>
    <w:rsid w:val="007717A2"/>
    <w:rsid w:val="007718B1"/>
    <w:rsid w:val="007B139F"/>
    <w:rsid w:val="007E2DFE"/>
    <w:rsid w:val="007E5138"/>
    <w:rsid w:val="00810AD3"/>
    <w:rsid w:val="00827479"/>
    <w:rsid w:val="00833543"/>
    <w:rsid w:val="00852106"/>
    <w:rsid w:val="008608B7"/>
    <w:rsid w:val="008A1DAA"/>
    <w:rsid w:val="008B125D"/>
    <w:rsid w:val="00911FCC"/>
    <w:rsid w:val="009160E5"/>
    <w:rsid w:val="00976E4C"/>
    <w:rsid w:val="009B5458"/>
    <w:rsid w:val="009D512E"/>
    <w:rsid w:val="00A0118D"/>
    <w:rsid w:val="00A1422C"/>
    <w:rsid w:val="00A302E8"/>
    <w:rsid w:val="00A328E1"/>
    <w:rsid w:val="00A36247"/>
    <w:rsid w:val="00A37F5F"/>
    <w:rsid w:val="00A4717D"/>
    <w:rsid w:val="00A604D9"/>
    <w:rsid w:val="00A9425C"/>
    <w:rsid w:val="00AC2025"/>
    <w:rsid w:val="00AD1CC0"/>
    <w:rsid w:val="00AE1D86"/>
    <w:rsid w:val="00B04624"/>
    <w:rsid w:val="00B05377"/>
    <w:rsid w:val="00B40A8B"/>
    <w:rsid w:val="00B511E8"/>
    <w:rsid w:val="00B946BF"/>
    <w:rsid w:val="00BD0B12"/>
    <w:rsid w:val="00C07400"/>
    <w:rsid w:val="00C3047C"/>
    <w:rsid w:val="00C73708"/>
    <w:rsid w:val="00C96E79"/>
    <w:rsid w:val="00CA212F"/>
    <w:rsid w:val="00CD02A1"/>
    <w:rsid w:val="00CD6010"/>
    <w:rsid w:val="00D2404D"/>
    <w:rsid w:val="00D346EF"/>
    <w:rsid w:val="00D90647"/>
    <w:rsid w:val="00DE4F08"/>
    <w:rsid w:val="00E24256"/>
    <w:rsid w:val="00E270AB"/>
    <w:rsid w:val="00E51129"/>
    <w:rsid w:val="00E96270"/>
    <w:rsid w:val="00EB2311"/>
    <w:rsid w:val="00EE4C79"/>
    <w:rsid w:val="00F00560"/>
    <w:rsid w:val="00F329E8"/>
    <w:rsid w:val="00F37FC1"/>
    <w:rsid w:val="00F61102"/>
    <w:rsid w:val="00F70CDE"/>
    <w:rsid w:val="00FA0446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4C5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B4C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B4C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D103-F6C0-42A9-994E-2607FB6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14</cp:revision>
  <cp:lastPrinted>2024-11-22T07:41:00Z</cp:lastPrinted>
  <dcterms:created xsi:type="dcterms:W3CDTF">2024-11-07T13:23:00Z</dcterms:created>
  <dcterms:modified xsi:type="dcterms:W3CDTF">2024-11-22T09:36:00Z</dcterms:modified>
</cp:coreProperties>
</file>