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AF7D6" w14:textId="77777777" w:rsidR="009826C7" w:rsidRPr="006C08F1" w:rsidRDefault="009826C7" w:rsidP="009826C7">
      <w:pPr>
        <w:jc w:val="center"/>
        <w:rPr>
          <w:b/>
          <w:sz w:val="24"/>
          <w:u w:val="single"/>
        </w:rPr>
      </w:pPr>
      <w:r w:rsidRPr="006C08F1">
        <w:rPr>
          <w:b/>
          <w:u w:val="single"/>
        </w:rPr>
        <w:t>Opis przedmiotu zamówienia</w:t>
      </w:r>
    </w:p>
    <w:p w14:paraId="42A2ACCD" w14:textId="77777777" w:rsidR="009826C7" w:rsidRPr="006C08F1" w:rsidRDefault="009826C7" w:rsidP="009826C7">
      <w:pPr>
        <w:rPr>
          <w:sz w:val="24"/>
        </w:rPr>
      </w:pPr>
    </w:p>
    <w:p w14:paraId="75CC0910" w14:textId="77777777" w:rsidR="009826C7" w:rsidRPr="006C08F1" w:rsidRDefault="009826C7" w:rsidP="009826C7">
      <w:pPr>
        <w:rPr>
          <w:b/>
          <w:bCs/>
          <w:sz w:val="24"/>
        </w:rPr>
      </w:pPr>
      <w:r w:rsidRPr="006C08F1">
        <w:rPr>
          <w:b/>
          <w:bCs/>
          <w:sz w:val="24"/>
        </w:rPr>
        <w:t>Przedmiot ochrony:</w:t>
      </w:r>
    </w:p>
    <w:p w14:paraId="2F84ADCA" w14:textId="77777777" w:rsidR="009826C7" w:rsidRPr="006C08F1" w:rsidRDefault="009826C7" w:rsidP="009826C7">
      <w:pPr>
        <w:rPr>
          <w:b/>
          <w:bCs/>
          <w:sz w:val="24"/>
        </w:rPr>
      </w:pPr>
    </w:p>
    <w:p w14:paraId="100BE558" w14:textId="77777777" w:rsidR="001E1A22" w:rsidRPr="006C08F1" w:rsidRDefault="001E1A22" w:rsidP="0005647B">
      <w:pPr>
        <w:ind w:left="720"/>
        <w:jc w:val="both"/>
        <w:rPr>
          <w:sz w:val="24"/>
          <w:szCs w:val="24"/>
          <w:u w:val="single"/>
        </w:rPr>
      </w:pPr>
      <w:r w:rsidRPr="006C08F1">
        <w:rPr>
          <w:b/>
          <w:sz w:val="24"/>
          <w:szCs w:val="24"/>
          <w:u w:val="single"/>
        </w:rPr>
        <w:t>Nieruchomość położona w warszawie przy ul. Myśliborskiej 53</w:t>
      </w:r>
    </w:p>
    <w:p w14:paraId="336A14F8" w14:textId="77777777" w:rsidR="001E1A22" w:rsidRPr="006C08F1" w:rsidRDefault="001E1A22" w:rsidP="001E1A22">
      <w:pPr>
        <w:jc w:val="both"/>
        <w:rPr>
          <w:sz w:val="24"/>
          <w:szCs w:val="24"/>
        </w:rPr>
      </w:pPr>
      <w:r w:rsidRPr="006C08F1">
        <w:rPr>
          <w:sz w:val="24"/>
          <w:szCs w:val="24"/>
        </w:rPr>
        <w:t xml:space="preserve">Wspólny Słownik Zamówień (CPV): </w:t>
      </w:r>
      <w:r w:rsidRPr="006C08F1">
        <w:rPr>
          <w:b/>
          <w:bCs/>
          <w:sz w:val="24"/>
          <w:szCs w:val="24"/>
        </w:rPr>
        <w:t>79.71.00.00-4 (usługi ochroniarskie).</w:t>
      </w:r>
    </w:p>
    <w:p w14:paraId="07B34A2F" w14:textId="77777777" w:rsidR="001E1A22" w:rsidRPr="006C08F1" w:rsidRDefault="001E1A22" w:rsidP="001E1A22">
      <w:pPr>
        <w:rPr>
          <w:b/>
          <w:sz w:val="24"/>
          <w:u w:val="single"/>
        </w:rPr>
      </w:pPr>
      <w:r w:rsidRPr="006C08F1">
        <w:rPr>
          <w:b/>
          <w:sz w:val="24"/>
          <w:u w:val="single"/>
        </w:rPr>
        <w:t xml:space="preserve">Przedmiot zamówienia </w:t>
      </w:r>
    </w:p>
    <w:p w14:paraId="0431A99F" w14:textId="0C68D0D5" w:rsidR="001E1A22" w:rsidRPr="00E35FD7" w:rsidRDefault="00E35FD7" w:rsidP="001E1A22">
      <w:pPr>
        <w:rPr>
          <w:b/>
          <w:bCs/>
          <w:sz w:val="24"/>
        </w:rPr>
      </w:pPr>
      <w:r w:rsidRPr="00E35FD7">
        <w:rPr>
          <w:b/>
          <w:bCs/>
          <w:sz w:val="24"/>
        </w:rPr>
        <w:t xml:space="preserve">I </w:t>
      </w:r>
      <w:r w:rsidR="001E1A22" w:rsidRPr="00E35FD7">
        <w:rPr>
          <w:b/>
          <w:bCs/>
          <w:sz w:val="24"/>
        </w:rPr>
        <w:t>Całodobowa ochrona fizyczna nieruchomości.</w:t>
      </w:r>
    </w:p>
    <w:p w14:paraId="0044E340" w14:textId="77777777" w:rsidR="001E1A22" w:rsidRPr="006C08F1" w:rsidRDefault="001E1A22" w:rsidP="001E1A22">
      <w:pPr>
        <w:rPr>
          <w:b/>
          <w:sz w:val="24"/>
          <w:szCs w:val="24"/>
          <w:u w:val="single"/>
        </w:rPr>
      </w:pPr>
      <w:r w:rsidRPr="006C08F1">
        <w:rPr>
          <w:b/>
          <w:sz w:val="24"/>
          <w:szCs w:val="24"/>
          <w:u w:val="single"/>
        </w:rPr>
        <w:t>Opis nieruchomości</w:t>
      </w:r>
    </w:p>
    <w:p w14:paraId="6DCEC159" w14:textId="2CA75377" w:rsidR="001E1A22" w:rsidRDefault="001E1A22" w:rsidP="001E1A22">
      <w:pPr>
        <w:jc w:val="both"/>
        <w:rPr>
          <w:sz w:val="24"/>
        </w:rPr>
      </w:pPr>
      <w:r w:rsidRPr="006C08F1">
        <w:rPr>
          <w:sz w:val="24"/>
        </w:rPr>
        <w:t>Nieruchomość zlokalizowana na terenach przemysłowych u zbiegu ulic Myśliborskiej</w:t>
      </w:r>
      <w:r w:rsidRPr="006C08F1">
        <w:rPr>
          <w:sz w:val="24"/>
        </w:rPr>
        <w:br/>
        <w:t xml:space="preserve">i Świderskiej. Część nieruchomości </w:t>
      </w:r>
      <w:r w:rsidR="00143B9A">
        <w:rPr>
          <w:sz w:val="24"/>
        </w:rPr>
        <w:t xml:space="preserve">jest </w:t>
      </w:r>
      <w:r w:rsidRPr="006C08F1">
        <w:rPr>
          <w:sz w:val="24"/>
        </w:rPr>
        <w:t>zabudowana.</w:t>
      </w:r>
      <w:r w:rsidR="00143B9A">
        <w:rPr>
          <w:sz w:val="24"/>
        </w:rPr>
        <w:t xml:space="preserve"> Znajdują się tam między innymi</w:t>
      </w:r>
      <w:r w:rsidR="00BB23E7">
        <w:rPr>
          <w:sz w:val="24"/>
        </w:rPr>
        <w:t xml:space="preserve">:      </w:t>
      </w:r>
      <w:r w:rsidR="00143B9A">
        <w:rPr>
          <w:sz w:val="24"/>
        </w:rPr>
        <w:t xml:space="preserve"> </w:t>
      </w:r>
      <w:r w:rsidR="00B078DF">
        <w:rPr>
          <w:sz w:val="24"/>
        </w:rPr>
        <w:t>b</w:t>
      </w:r>
      <w:r w:rsidR="00BB23E7">
        <w:rPr>
          <w:sz w:val="24"/>
        </w:rPr>
        <w:t xml:space="preserve">udynek Ochrony, </w:t>
      </w:r>
      <w:r w:rsidR="00B078DF">
        <w:rPr>
          <w:sz w:val="24"/>
        </w:rPr>
        <w:t>s</w:t>
      </w:r>
      <w:r w:rsidR="00143B9A">
        <w:rPr>
          <w:sz w:val="24"/>
        </w:rPr>
        <w:t xml:space="preserve">tacja TRAFO, </w:t>
      </w:r>
      <w:r w:rsidR="00B078DF">
        <w:rPr>
          <w:sz w:val="24"/>
        </w:rPr>
        <w:t>b</w:t>
      </w:r>
      <w:r w:rsidR="00143B9A">
        <w:rPr>
          <w:sz w:val="24"/>
        </w:rPr>
        <w:t xml:space="preserve">udynek </w:t>
      </w:r>
      <w:r w:rsidR="00BB23E7">
        <w:rPr>
          <w:sz w:val="24"/>
        </w:rPr>
        <w:t>h</w:t>
      </w:r>
      <w:r w:rsidR="00143B9A">
        <w:rPr>
          <w:sz w:val="24"/>
        </w:rPr>
        <w:t xml:space="preserve">ydroforni, </w:t>
      </w:r>
      <w:r w:rsidR="00B078DF">
        <w:rPr>
          <w:sz w:val="24"/>
        </w:rPr>
        <w:t>b</w:t>
      </w:r>
      <w:r w:rsidR="00143B9A">
        <w:rPr>
          <w:sz w:val="24"/>
        </w:rPr>
        <w:t xml:space="preserve">udynek </w:t>
      </w:r>
      <w:r w:rsidR="00BB23E7">
        <w:rPr>
          <w:sz w:val="24"/>
        </w:rPr>
        <w:t>socjalno-biurowy,</w:t>
      </w:r>
      <w:r w:rsidR="00143B9A">
        <w:rPr>
          <w:sz w:val="24"/>
        </w:rPr>
        <w:t xml:space="preserve"> </w:t>
      </w:r>
      <w:r w:rsidR="00B078DF">
        <w:rPr>
          <w:sz w:val="24"/>
        </w:rPr>
        <w:t>b</w:t>
      </w:r>
      <w:r w:rsidR="00143B9A">
        <w:rPr>
          <w:sz w:val="24"/>
        </w:rPr>
        <w:t>udynek biurowy typu „LIPSK”</w:t>
      </w:r>
      <w:r w:rsidR="00BB23E7">
        <w:rPr>
          <w:sz w:val="24"/>
        </w:rPr>
        <w:t>.</w:t>
      </w:r>
      <w:r w:rsidRPr="006C08F1">
        <w:rPr>
          <w:sz w:val="24"/>
        </w:rPr>
        <w:t xml:space="preserve"> Części nieruchomości jest wynajmowana. Łączna powierzchnia nieruchomości wynosi 282 392 m</w:t>
      </w:r>
      <w:r w:rsidRPr="006C08F1">
        <w:rPr>
          <w:sz w:val="24"/>
          <w:vertAlign w:val="superscript"/>
        </w:rPr>
        <w:t>2</w:t>
      </w:r>
      <w:r w:rsidRPr="006C08F1">
        <w:rPr>
          <w:sz w:val="24"/>
        </w:rPr>
        <w:t xml:space="preserve">. </w:t>
      </w:r>
    </w:p>
    <w:p w14:paraId="456D9758" w14:textId="77777777" w:rsidR="006C08F1" w:rsidRPr="006C08F1" w:rsidRDefault="006C08F1" w:rsidP="001E1A22">
      <w:pPr>
        <w:jc w:val="both"/>
        <w:rPr>
          <w:sz w:val="24"/>
        </w:rPr>
      </w:pPr>
    </w:p>
    <w:p w14:paraId="2FDC6EE4" w14:textId="77777777" w:rsidR="001E1A22" w:rsidRPr="006C08F1" w:rsidRDefault="001E1A22" w:rsidP="001E1A22">
      <w:pPr>
        <w:jc w:val="both"/>
        <w:rPr>
          <w:b/>
          <w:sz w:val="24"/>
          <w:u w:val="single"/>
        </w:rPr>
      </w:pPr>
      <w:r w:rsidRPr="006C08F1">
        <w:rPr>
          <w:b/>
          <w:sz w:val="24"/>
          <w:u w:val="single"/>
        </w:rPr>
        <w:t>Wymogi dla Wykonawcy</w:t>
      </w:r>
    </w:p>
    <w:p w14:paraId="3696F6EC" w14:textId="77777777" w:rsidR="001E1A22" w:rsidRPr="006C08F1" w:rsidRDefault="001E1A22" w:rsidP="001E1A22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6C08F1">
        <w:rPr>
          <w:sz w:val="24"/>
        </w:rPr>
        <w:t>Wykonawca jest zobowiązany do przekazania najpóźniej w dniu podpisania umowy numeru telefonu oraz adresu email do osoby, która będzie pełnić funkcję koordynatora. Koordynator jest zobowiązany do telefonicznej odpowiedzi na telefon administratora maksymalnie w ciągu 90 minut od próby połączenia. Koordynator jest zobowiązany do odpowiedzi w ciągu 24 godzin na email otrzymany od administratora. W przypadku zmiany osoby pełniącej funkcję koordynatora, Wykonawca jest zobowiązany do przekazania wskazanych danych kontaktowych w dniu rozpoczęcia pracy nowego koordynatora.</w:t>
      </w:r>
    </w:p>
    <w:p w14:paraId="588B8A42" w14:textId="62AA285A" w:rsidR="001E1A22" w:rsidRDefault="001E1A22" w:rsidP="00BA7A7E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6C08F1">
        <w:rPr>
          <w:sz w:val="24"/>
          <w:szCs w:val="24"/>
        </w:rPr>
        <w:t>Wykonawca musi posiadać aktualną koncesję wydaną przez MSWiA na prowadzenie działalności gospodarczej w zakresie ochrony osób i Mienia w formie bezpośredniej ochrony fizycznej</w:t>
      </w:r>
      <w:r w:rsidR="00BA7A7E" w:rsidRPr="006C08F1">
        <w:rPr>
          <w:sz w:val="24"/>
          <w:szCs w:val="24"/>
        </w:rPr>
        <w:t>, stałej lub doraźnej oraz polegającej na stałym dozorze sygnałów przesyłanych, gromadzonych i przetwarzanych w elektronicznych urządzeniach</w:t>
      </w:r>
      <w:r w:rsidR="00BA7A7E" w:rsidRPr="006C08F1">
        <w:rPr>
          <w:sz w:val="24"/>
          <w:szCs w:val="24"/>
        </w:rPr>
        <w:br/>
        <w:t>i systemach alarmowych.</w:t>
      </w:r>
    </w:p>
    <w:p w14:paraId="34DAE401" w14:textId="43AB2C32" w:rsidR="008419B0" w:rsidRPr="008419B0" w:rsidRDefault="008419B0" w:rsidP="008419B0">
      <w:pPr>
        <w:numPr>
          <w:ilvl w:val="0"/>
          <w:numId w:val="12"/>
        </w:numPr>
        <w:jc w:val="both"/>
        <w:rPr>
          <w:bCs/>
          <w:sz w:val="24"/>
          <w:szCs w:val="24"/>
        </w:rPr>
      </w:pPr>
      <w:bookmarkStart w:id="0" w:name="_Hlk141337147"/>
      <w:r w:rsidRPr="00FA12D5">
        <w:rPr>
          <w:bCs/>
          <w:sz w:val="24"/>
          <w:szCs w:val="24"/>
        </w:rPr>
        <w:t xml:space="preserve">Do realizacji niniejszego zamówienia </w:t>
      </w:r>
      <w:r w:rsidRPr="00911B9B">
        <w:rPr>
          <w:b/>
          <w:sz w:val="24"/>
          <w:szCs w:val="24"/>
        </w:rPr>
        <w:t>nie jest wymagane posiadanie</w:t>
      </w:r>
      <w:r w:rsidRPr="00FA12D5">
        <w:rPr>
          <w:bCs/>
          <w:sz w:val="24"/>
          <w:szCs w:val="24"/>
        </w:rPr>
        <w:t xml:space="preserve"> przez strażników aktualnego wpisu na listę </w:t>
      </w:r>
      <w:r w:rsidRPr="00911B9B">
        <w:rPr>
          <w:bCs/>
          <w:sz w:val="24"/>
          <w:szCs w:val="24"/>
        </w:rPr>
        <w:t>kwalifikowanych pracowników ochrony fizycznej.</w:t>
      </w:r>
    </w:p>
    <w:bookmarkEnd w:id="0"/>
    <w:p w14:paraId="7C43ED99" w14:textId="77777777" w:rsidR="001E1A22" w:rsidRPr="006C08F1" w:rsidRDefault="001E1A22" w:rsidP="001E1A22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sz w:val="24"/>
          <w:szCs w:val="24"/>
        </w:rPr>
      </w:pPr>
      <w:r w:rsidRPr="006C08F1">
        <w:rPr>
          <w:sz w:val="24"/>
        </w:rPr>
        <w:t xml:space="preserve">Pracownicy Wykonawcy – zwani dalej strażnikami powinni być jednolicie umundurowani i posiadać identyfikatory ze zdjęciem. </w:t>
      </w:r>
      <w:r w:rsidRPr="006C08F1">
        <w:rPr>
          <w:sz w:val="24"/>
          <w:szCs w:val="24"/>
        </w:rPr>
        <w:t xml:space="preserve">Wymagana jest kamizelka odblaskowa z napisem „OCHRONA” i buty przystosowane do poruszania się po terenie ziemnym. </w:t>
      </w:r>
    </w:p>
    <w:p w14:paraId="33D8AB6C" w14:textId="36684C42" w:rsidR="00EA4E12" w:rsidRPr="00E35FD7" w:rsidRDefault="001E1A22" w:rsidP="00E43BF3">
      <w:pPr>
        <w:pStyle w:val="Akapitzlist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E35FD7">
        <w:rPr>
          <w:bCs/>
          <w:sz w:val="24"/>
        </w:rPr>
        <w:t>Obiekt ma być chroniony całodobowo przez</w:t>
      </w:r>
      <w:r w:rsidR="00B078DF">
        <w:rPr>
          <w:bCs/>
          <w:sz w:val="24"/>
        </w:rPr>
        <w:t xml:space="preserve"> jednego strażnika w godzinach od 6:00 do 18:00 oraz</w:t>
      </w:r>
      <w:r w:rsidRPr="00E35FD7">
        <w:rPr>
          <w:bCs/>
          <w:sz w:val="24"/>
        </w:rPr>
        <w:t xml:space="preserve"> dwóch strażników</w:t>
      </w:r>
      <w:r w:rsidR="00B078DF">
        <w:rPr>
          <w:bCs/>
          <w:sz w:val="24"/>
        </w:rPr>
        <w:t xml:space="preserve"> w godzinach od 18:00 do 6:00</w:t>
      </w:r>
      <w:r w:rsidRPr="00E35FD7">
        <w:rPr>
          <w:bCs/>
          <w:sz w:val="24"/>
        </w:rPr>
        <w:t xml:space="preserve"> </w:t>
      </w:r>
      <w:r w:rsidRPr="00E35FD7">
        <w:rPr>
          <w:bCs/>
          <w:sz w:val="24"/>
          <w:szCs w:val="24"/>
        </w:rPr>
        <w:t>+ grupę interwencyjną wyposażoną w środki przymusu bezpośredniego</w:t>
      </w:r>
      <w:r w:rsidR="00EA4E12" w:rsidRPr="00E35FD7">
        <w:rPr>
          <w:bCs/>
          <w:sz w:val="24"/>
          <w:szCs w:val="24"/>
        </w:rPr>
        <w:t xml:space="preserve"> z czasem dojazdu 10 minut (nie dłużej niż 15 minut w dni robocze). W ramach usługi Wykonawca zamontuje nadajnik wraz</w:t>
      </w:r>
      <w:r w:rsidR="00FD3DC0">
        <w:rPr>
          <w:bCs/>
          <w:sz w:val="24"/>
          <w:szCs w:val="24"/>
        </w:rPr>
        <w:br/>
      </w:r>
      <w:r w:rsidR="00EA4E12" w:rsidRPr="00E35FD7">
        <w:rPr>
          <w:bCs/>
          <w:sz w:val="24"/>
          <w:szCs w:val="24"/>
        </w:rPr>
        <w:t>z pilotem napadowym w celu przywołania grupy interwencyjnej, stanowiący jego własność oraz musi posiadać własną stację monitorowania.</w:t>
      </w:r>
      <w:r w:rsidRPr="00E35FD7">
        <w:rPr>
          <w:bCs/>
          <w:sz w:val="24"/>
          <w:szCs w:val="24"/>
        </w:rPr>
        <w:t xml:space="preserve"> Koszt zapewnienia</w:t>
      </w:r>
      <w:r w:rsidR="00FD3DC0">
        <w:rPr>
          <w:bCs/>
          <w:sz w:val="24"/>
          <w:szCs w:val="24"/>
        </w:rPr>
        <w:br/>
      </w:r>
      <w:r w:rsidRPr="00E35FD7">
        <w:rPr>
          <w:bCs/>
          <w:sz w:val="24"/>
          <w:szCs w:val="24"/>
        </w:rPr>
        <w:t>i działania grupy interwencyjnej należy wyrazić w cenie jednostkowej godziny pracy strażnika. Minimalna liczba pracowników, którą powinien dysponować Wykonawca</w:t>
      </w:r>
      <w:r w:rsidR="00FD3DC0">
        <w:rPr>
          <w:bCs/>
          <w:sz w:val="24"/>
          <w:szCs w:val="24"/>
        </w:rPr>
        <w:br/>
      </w:r>
      <w:r w:rsidRPr="00E35FD7">
        <w:rPr>
          <w:bCs/>
          <w:sz w:val="24"/>
          <w:szCs w:val="24"/>
        </w:rPr>
        <w:t>w celu realizacji zamówienia to 6 osób.</w:t>
      </w:r>
    </w:p>
    <w:p w14:paraId="57E7B101" w14:textId="452D5F77" w:rsidR="001E1A22" w:rsidRPr="006C08F1" w:rsidRDefault="001E1A22" w:rsidP="001E1A22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6C08F1">
        <w:rPr>
          <w:sz w:val="24"/>
        </w:rPr>
        <w:t xml:space="preserve">Strażnicy mają wykonywać swoje obowiązki w ramach pracy w systemie równoważnym dwunastogodzinnym w godzinach </w:t>
      </w:r>
      <w:bookmarkStart w:id="1" w:name="_Hlk141427792"/>
      <w:r w:rsidR="00B078DF">
        <w:rPr>
          <w:sz w:val="24"/>
        </w:rPr>
        <w:t>6</w:t>
      </w:r>
      <w:r w:rsidRPr="006C08F1">
        <w:rPr>
          <w:sz w:val="24"/>
        </w:rPr>
        <w:t>.00-1</w:t>
      </w:r>
      <w:r w:rsidR="00B078DF">
        <w:rPr>
          <w:sz w:val="24"/>
        </w:rPr>
        <w:t>8</w:t>
      </w:r>
      <w:r w:rsidRPr="006C08F1">
        <w:rPr>
          <w:sz w:val="24"/>
        </w:rPr>
        <w:t xml:space="preserve">.00 </w:t>
      </w:r>
      <w:bookmarkEnd w:id="1"/>
      <w:r w:rsidRPr="006C08F1">
        <w:rPr>
          <w:sz w:val="24"/>
        </w:rPr>
        <w:t>oraz 1</w:t>
      </w:r>
      <w:r w:rsidR="00B078DF">
        <w:rPr>
          <w:sz w:val="24"/>
        </w:rPr>
        <w:t>8</w:t>
      </w:r>
      <w:r w:rsidRPr="006C08F1">
        <w:rPr>
          <w:sz w:val="24"/>
        </w:rPr>
        <w:t>.00-</w:t>
      </w:r>
      <w:r w:rsidR="00B078DF">
        <w:rPr>
          <w:sz w:val="24"/>
        </w:rPr>
        <w:t>6</w:t>
      </w:r>
      <w:r w:rsidRPr="006C08F1">
        <w:rPr>
          <w:sz w:val="24"/>
        </w:rPr>
        <w:t xml:space="preserve">.00.  </w:t>
      </w:r>
    </w:p>
    <w:p w14:paraId="6E7E47BB" w14:textId="270FE41A" w:rsidR="001E1A22" w:rsidRPr="00E35FD7" w:rsidRDefault="001E1A22" w:rsidP="001E1A22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bCs/>
          <w:sz w:val="24"/>
          <w:szCs w:val="24"/>
        </w:rPr>
      </w:pPr>
      <w:r w:rsidRPr="00E35FD7">
        <w:rPr>
          <w:bCs/>
          <w:sz w:val="24"/>
        </w:rPr>
        <w:t>Ochrona ma być wykonywana w systemie</w:t>
      </w:r>
      <w:r w:rsidR="00B408FB">
        <w:rPr>
          <w:bCs/>
          <w:sz w:val="24"/>
        </w:rPr>
        <w:t xml:space="preserve"> </w:t>
      </w:r>
      <w:r w:rsidR="00B408FB" w:rsidRPr="00B408FB">
        <w:rPr>
          <w:b/>
          <w:sz w:val="24"/>
        </w:rPr>
        <w:t>stacjonarnym w godzinach 6.00-18.00</w:t>
      </w:r>
      <w:r w:rsidR="00B408FB">
        <w:rPr>
          <w:sz w:val="24"/>
        </w:rPr>
        <w:t xml:space="preserve"> oraz </w:t>
      </w:r>
      <w:r w:rsidRPr="00E35FD7">
        <w:rPr>
          <w:bCs/>
          <w:sz w:val="24"/>
        </w:rPr>
        <w:t xml:space="preserve"> </w:t>
      </w:r>
      <w:r w:rsidRPr="00B408FB">
        <w:rPr>
          <w:b/>
          <w:sz w:val="24"/>
        </w:rPr>
        <w:t>patrolowo-obchodowym</w:t>
      </w:r>
      <w:r w:rsidR="00B408FB" w:rsidRPr="00B408FB">
        <w:rPr>
          <w:b/>
          <w:sz w:val="24"/>
        </w:rPr>
        <w:t xml:space="preserve"> w godzinach 18.00-6.00</w:t>
      </w:r>
      <w:r w:rsidRPr="00E35FD7">
        <w:rPr>
          <w:bCs/>
          <w:sz w:val="24"/>
        </w:rPr>
        <w:t>.</w:t>
      </w:r>
      <w:r w:rsidR="00A8299D" w:rsidRPr="00A8299D">
        <w:rPr>
          <w:bCs/>
          <w:sz w:val="24"/>
        </w:rPr>
        <w:t xml:space="preserve"> </w:t>
      </w:r>
      <w:r w:rsidR="00A8299D">
        <w:rPr>
          <w:bCs/>
          <w:sz w:val="24"/>
        </w:rPr>
        <w:t xml:space="preserve">Strażnicy muszą być przygotowani na pokonywanie znacznych odległości. </w:t>
      </w:r>
      <w:r w:rsidR="00A8299D" w:rsidRPr="00BB23E7">
        <w:rPr>
          <w:b/>
          <w:sz w:val="24"/>
        </w:rPr>
        <w:t>W czasie jednorazowego obchodu  nieruchomości dystans do pokonania wynosi około 2120m.</w:t>
      </w:r>
      <w:r w:rsidR="00A8299D">
        <w:rPr>
          <w:bCs/>
          <w:sz w:val="24"/>
        </w:rPr>
        <w:t xml:space="preserve"> </w:t>
      </w:r>
      <w:r w:rsidR="00A8299D" w:rsidRPr="00E35FD7">
        <w:rPr>
          <w:bCs/>
        </w:rPr>
        <w:t xml:space="preserve"> </w:t>
      </w:r>
      <w:r w:rsidRPr="00E35FD7">
        <w:rPr>
          <w:bCs/>
        </w:rPr>
        <w:t xml:space="preserve"> </w:t>
      </w:r>
      <w:r w:rsidRPr="00E35FD7">
        <w:rPr>
          <w:bCs/>
          <w:sz w:val="24"/>
          <w:szCs w:val="24"/>
        </w:rPr>
        <w:t xml:space="preserve">Mienie znajdujące się </w:t>
      </w:r>
      <w:r w:rsidRPr="00E35FD7">
        <w:rPr>
          <w:bCs/>
          <w:sz w:val="24"/>
          <w:szCs w:val="24"/>
        </w:rPr>
        <w:lastRenderedPageBreak/>
        <w:t>na nieruchomości ma być chronione przed włamaniem, kradzieżą</w:t>
      </w:r>
      <w:r w:rsidRPr="00E35FD7">
        <w:rPr>
          <w:bCs/>
          <w:sz w:val="24"/>
          <w:szCs w:val="24"/>
        </w:rPr>
        <w:br/>
        <w:t>i dewastacją oraz dostępem osób nieuprawnionych. Ochrona ma zabezpieczać obiekt przed wstępem (wjazdem pojazdami) osób nieuprawnionych oraz przed podrzuceniem wszelkiego rodzaju odpadów na teren nieruchomości.</w:t>
      </w:r>
    </w:p>
    <w:p w14:paraId="01B65CC3" w14:textId="77777777" w:rsidR="001E1A22" w:rsidRPr="005E5906" w:rsidRDefault="001E1A22" w:rsidP="001E1A22">
      <w:pPr>
        <w:pStyle w:val="Akapitzlist"/>
        <w:numPr>
          <w:ilvl w:val="0"/>
          <w:numId w:val="12"/>
        </w:numPr>
        <w:jc w:val="both"/>
        <w:rPr>
          <w:sz w:val="24"/>
        </w:rPr>
      </w:pPr>
      <w:bookmarkStart w:id="2" w:name="_Hlk141167281"/>
      <w:r w:rsidRPr="00E35FD7">
        <w:rPr>
          <w:bCs/>
          <w:sz w:val="24"/>
        </w:rPr>
        <w:t>Strażnicy muszą być wyposażeni w aktywny telefon komórkowy</w:t>
      </w:r>
      <w:r w:rsidRPr="005E5906">
        <w:rPr>
          <w:sz w:val="24"/>
        </w:rPr>
        <w:t xml:space="preserve"> (z możliwością połączenia z policją, strażą pożarną, Zamawiającym i Wykonawcą) oraz sprawne latarki do przeprowadzania patroli nocnych.</w:t>
      </w:r>
    </w:p>
    <w:bookmarkEnd w:id="2"/>
    <w:p w14:paraId="4C115EC2" w14:textId="77777777" w:rsidR="001E1A22" w:rsidRPr="005E5906" w:rsidRDefault="001E1A22" w:rsidP="001E1A22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5E5906">
        <w:rPr>
          <w:sz w:val="24"/>
        </w:rPr>
        <w:t>Wykonawca zobowiązuje się przeszkolić strażników w zakresie przepisów bhp i ppoż. przed dopuszczeniem ich do pracy oraz złożyć Zamawiającemu oświadczenie, iż osoby te posiadają wiedzę z zakresu przepisów bhp i ppoż. oraz nie posiadają przeciwwskazań do wykonywania zadań ochrony obiektu.</w:t>
      </w:r>
    </w:p>
    <w:p w14:paraId="516D21FA" w14:textId="77777777" w:rsidR="001E1A22" w:rsidRPr="005E5906" w:rsidRDefault="001E1A22" w:rsidP="001E1A22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5E5906">
        <w:rPr>
          <w:sz w:val="24"/>
        </w:rPr>
        <w:t>Wykonawca oznakuje obiekt w widocznych miejscach tablicami informacyjnymi, które obok informacji o stałej ochronie będą zawierać również nazwę, logo i numery interwencyjne Wykonawcy.</w:t>
      </w:r>
    </w:p>
    <w:p w14:paraId="62BD5B12" w14:textId="77777777" w:rsidR="001E1A22" w:rsidRPr="005E5906" w:rsidRDefault="001E1A22" w:rsidP="001E1A22">
      <w:pPr>
        <w:numPr>
          <w:ilvl w:val="0"/>
          <w:numId w:val="12"/>
        </w:numPr>
        <w:tabs>
          <w:tab w:val="left" w:pos="284"/>
        </w:tabs>
        <w:jc w:val="both"/>
        <w:rPr>
          <w:sz w:val="24"/>
        </w:rPr>
      </w:pPr>
      <w:r w:rsidRPr="005E5906">
        <w:rPr>
          <w:sz w:val="24"/>
        </w:rPr>
        <w:t>Wykonawca zobowiązuje się zorganizować i pełnić ochronę powierzonego mienia, zgodnie z przepisami obowiązującego prawa, a także wewnętrznymi aktami dotyczącymi sposobu ochrony mienia oraz „Regulaminem służby ochrony mienia” będącym załącznikiem nr 1 do umowy.</w:t>
      </w:r>
    </w:p>
    <w:p w14:paraId="604DCEC1" w14:textId="3FC709BA" w:rsidR="00E35FD7" w:rsidRPr="00E35FD7" w:rsidRDefault="001E1A22" w:rsidP="00E35FD7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5E5906">
        <w:rPr>
          <w:sz w:val="24"/>
        </w:rPr>
        <w:t xml:space="preserve">Wykonawca zainstaluje na własny koszt kilkupunktowy elektroniczny system nadzoru obchodów. Elektroniczny system nadzoru obchodów, w miejscach uzgodnionych </w:t>
      </w:r>
      <w:r w:rsidRPr="005E5906">
        <w:rPr>
          <w:sz w:val="24"/>
        </w:rPr>
        <w:br/>
        <w:t>z Zamawiającym, zostanie zainstalowany w ciągu 7 dni od daty protok</w:t>
      </w:r>
      <w:r w:rsidR="00BB23E7">
        <w:rPr>
          <w:sz w:val="24"/>
        </w:rPr>
        <w:t>o</w:t>
      </w:r>
      <w:r w:rsidRPr="005E5906">
        <w:rPr>
          <w:sz w:val="24"/>
        </w:rPr>
        <w:t xml:space="preserve">larnego przekazania nieruchomości do wykonywania usługi ochrony. </w:t>
      </w:r>
      <w:r w:rsidRPr="005E5906">
        <w:rPr>
          <w:sz w:val="24"/>
          <w:szCs w:val="24"/>
        </w:rPr>
        <w:t>Wydruki</w:t>
      </w:r>
      <w:r w:rsidR="00FD3DC0">
        <w:rPr>
          <w:sz w:val="24"/>
          <w:szCs w:val="24"/>
        </w:rPr>
        <w:br/>
      </w:r>
      <w:r w:rsidRPr="005E5906">
        <w:rPr>
          <w:sz w:val="24"/>
          <w:szCs w:val="24"/>
        </w:rPr>
        <w:t>z elektronicznego systemu nadzoru obchodów przesyłane w formie elektronicznej do Administratora nieruchomości przed wystawieniem przez Wykonawcę każdej faktury.</w:t>
      </w:r>
    </w:p>
    <w:p w14:paraId="781F55FE" w14:textId="2793E39A" w:rsidR="001E1A22" w:rsidRPr="00E35FD7" w:rsidRDefault="001E1A22" w:rsidP="00E35FD7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5E5906">
        <w:rPr>
          <w:sz w:val="24"/>
          <w:szCs w:val="24"/>
        </w:rPr>
        <w:t>Wykonawca zainstaluje na własny koszt kamerę wraz z rejestratorem obrazu przechowującą zapis przez minimum 96 godzin (4 doby) nad bramą wjazdową przy budynku ochrony.</w:t>
      </w:r>
      <w:r w:rsidR="00E35FD7">
        <w:rPr>
          <w:sz w:val="24"/>
          <w:szCs w:val="24"/>
        </w:rPr>
        <w:t xml:space="preserve"> </w:t>
      </w:r>
      <w:r w:rsidRPr="00E35FD7">
        <w:rPr>
          <w:sz w:val="24"/>
          <w:szCs w:val="24"/>
        </w:rPr>
        <w:t xml:space="preserve">Zapis z monitoringu będzie każdorazowo przekazywany do wglądu </w:t>
      </w:r>
    </w:p>
    <w:p w14:paraId="6532DC32" w14:textId="77777777" w:rsidR="001E1A22" w:rsidRDefault="001E1A22" w:rsidP="00DD1AB4">
      <w:pPr>
        <w:pStyle w:val="Akapitzlist"/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 administratorowi nieruchomości lub innemu pracownikowi upoważnionemu przez Dyrektora Zarządu Mienia m. st. Warszawy.</w:t>
      </w:r>
    </w:p>
    <w:p w14:paraId="2527364D" w14:textId="77777777" w:rsidR="00E35FD7" w:rsidRPr="00E54EDB" w:rsidRDefault="00E35FD7" w:rsidP="00E35FD7">
      <w:pPr>
        <w:pStyle w:val="Akapitzlist"/>
        <w:numPr>
          <w:ilvl w:val="0"/>
          <w:numId w:val="12"/>
        </w:numPr>
        <w:jc w:val="both"/>
        <w:rPr>
          <w:sz w:val="24"/>
        </w:rPr>
      </w:pPr>
      <w:r w:rsidRPr="00E54EDB">
        <w:rPr>
          <w:sz w:val="24"/>
        </w:rPr>
        <w:t xml:space="preserve">Pracownicy </w:t>
      </w:r>
      <w:r>
        <w:rPr>
          <w:sz w:val="24"/>
        </w:rPr>
        <w:t>O</w:t>
      </w:r>
      <w:r w:rsidRPr="00E54EDB">
        <w:rPr>
          <w:sz w:val="24"/>
        </w:rPr>
        <w:t>chrony świadczący usługi dla Zleceniodawcy, łącznie z osobami na zastępstwo, zatrudnieni będą na podstawie umowy o pracę.</w:t>
      </w:r>
    </w:p>
    <w:p w14:paraId="737FB495" w14:textId="77777777" w:rsidR="00E35FD7" w:rsidRDefault="00E35FD7" w:rsidP="00DD1AB4">
      <w:pPr>
        <w:pStyle w:val="Akapitzlist"/>
        <w:jc w:val="both"/>
        <w:rPr>
          <w:sz w:val="24"/>
          <w:szCs w:val="24"/>
        </w:rPr>
      </w:pPr>
    </w:p>
    <w:p w14:paraId="34DC0F2D" w14:textId="236AABC3" w:rsidR="00E35FD7" w:rsidRPr="005E5906" w:rsidRDefault="00E35FD7" w:rsidP="00DD1AB4">
      <w:pPr>
        <w:pStyle w:val="Akapitzlist"/>
        <w:jc w:val="both"/>
        <w:rPr>
          <w:sz w:val="24"/>
          <w:szCs w:val="24"/>
        </w:rPr>
      </w:pPr>
    </w:p>
    <w:p w14:paraId="6B364BCB" w14:textId="77777777" w:rsidR="001E1A22" w:rsidRPr="005E5906" w:rsidRDefault="001E1A22" w:rsidP="001E1A22">
      <w:pPr>
        <w:tabs>
          <w:tab w:val="left" w:pos="284"/>
        </w:tabs>
        <w:jc w:val="both"/>
        <w:rPr>
          <w:sz w:val="24"/>
        </w:rPr>
      </w:pPr>
    </w:p>
    <w:p w14:paraId="1D069E96" w14:textId="77777777" w:rsidR="001E1A22" w:rsidRPr="00056CA2" w:rsidRDefault="001E1A22" w:rsidP="001E1A22">
      <w:pPr>
        <w:tabs>
          <w:tab w:val="left" w:pos="0"/>
          <w:tab w:val="left" w:pos="567"/>
        </w:tabs>
        <w:jc w:val="both"/>
        <w:rPr>
          <w:b/>
          <w:sz w:val="24"/>
          <w:u w:val="single"/>
        </w:rPr>
      </w:pPr>
      <w:r w:rsidRPr="00056CA2">
        <w:rPr>
          <w:b/>
          <w:sz w:val="24"/>
          <w:u w:val="single"/>
        </w:rPr>
        <w:t>Do obowiązków strażników należy w szczególności:</w:t>
      </w:r>
    </w:p>
    <w:p w14:paraId="21FEB371" w14:textId="652EEF6B" w:rsidR="001E1A22" w:rsidRDefault="001E1A22" w:rsidP="00FD3DC0">
      <w:pPr>
        <w:numPr>
          <w:ilvl w:val="0"/>
          <w:numId w:val="6"/>
        </w:numPr>
        <w:jc w:val="both"/>
        <w:rPr>
          <w:sz w:val="24"/>
        </w:rPr>
      </w:pPr>
      <w:r w:rsidRPr="00056CA2">
        <w:rPr>
          <w:sz w:val="24"/>
        </w:rPr>
        <w:t xml:space="preserve">ochrona mienia znajdującego się na </w:t>
      </w:r>
      <w:r w:rsidR="00EA4E12" w:rsidRPr="00056CA2">
        <w:rPr>
          <w:sz w:val="24"/>
        </w:rPr>
        <w:t>nieruchomości</w:t>
      </w:r>
      <w:r w:rsidR="00FD3DC0">
        <w:rPr>
          <w:sz w:val="24"/>
        </w:rPr>
        <w:t>;</w:t>
      </w:r>
    </w:p>
    <w:p w14:paraId="2A78189A" w14:textId="54A3B8B5" w:rsidR="00056CA2" w:rsidRPr="00056CA2" w:rsidRDefault="00056CA2" w:rsidP="00FD3DC0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zapewnienie bezpieczeństwa osób znajdujących się na terenie nieruchomości</w:t>
      </w:r>
      <w:r w:rsidR="00FD3DC0">
        <w:rPr>
          <w:sz w:val="24"/>
        </w:rPr>
        <w:t>;</w:t>
      </w:r>
    </w:p>
    <w:p w14:paraId="6196F89A" w14:textId="03502267" w:rsidR="00CC6696" w:rsidRPr="00056CA2" w:rsidRDefault="00CC6696" w:rsidP="00FD3DC0">
      <w:pPr>
        <w:numPr>
          <w:ilvl w:val="0"/>
          <w:numId w:val="6"/>
        </w:numPr>
        <w:jc w:val="both"/>
        <w:rPr>
          <w:sz w:val="24"/>
        </w:rPr>
      </w:pPr>
      <w:r w:rsidRPr="00056CA2">
        <w:rPr>
          <w:sz w:val="24"/>
          <w:szCs w:val="24"/>
        </w:rPr>
        <w:t>niezwłoczne powiadamianie organów ścigania i Zamawiającego o czynach       przestępczych</w:t>
      </w:r>
      <w:r w:rsidR="00FD3DC0">
        <w:rPr>
          <w:sz w:val="24"/>
          <w:szCs w:val="24"/>
        </w:rPr>
        <w:t>;</w:t>
      </w:r>
    </w:p>
    <w:p w14:paraId="4336AC73" w14:textId="42F9890C" w:rsidR="001E1A22" w:rsidRPr="00056CA2" w:rsidRDefault="001E1A22" w:rsidP="00FD3DC0">
      <w:pPr>
        <w:numPr>
          <w:ilvl w:val="0"/>
          <w:numId w:val="6"/>
        </w:numPr>
        <w:jc w:val="both"/>
        <w:rPr>
          <w:sz w:val="24"/>
        </w:rPr>
      </w:pPr>
      <w:r w:rsidRPr="00056CA2">
        <w:rPr>
          <w:sz w:val="24"/>
        </w:rPr>
        <w:t>dokonywanie obchodu obiektu z taką częstotliwością i w taki sposób, który umożliwi właściwe wykonywanie powierzonych zadań ochronnych</w:t>
      </w:r>
      <w:r w:rsidR="00FD3DC0">
        <w:rPr>
          <w:sz w:val="24"/>
        </w:rPr>
        <w:t>;</w:t>
      </w:r>
    </w:p>
    <w:p w14:paraId="23828CAC" w14:textId="21B2257F" w:rsidR="001E1A22" w:rsidRPr="00056CA2" w:rsidRDefault="001E1A22" w:rsidP="00FD3DC0">
      <w:pPr>
        <w:pStyle w:val="Tekstpodstawowywcity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056CA2">
        <w:rPr>
          <w:sz w:val="24"/>
          <w:szCs w:val="24"/>
        </w:rPr>
        <w:t>przechowywanie i ewidencja kluczy od pomieszczeń i bram</w:t>
      </w:r>
      <w:r w:rsidR="00FD3DC0">
        <w:rPr>
          <w:sz w:val="24"/>
          <w:szCs w:val="24"/>
        </w:rPr>
        <w:t>;</w:t>
      </w:r>
    </w:p>
    <w:p w14:paraId="625B749B" w14:textId="439FB20C" w:rsidR="001E1A22" w:rsidRPr="00056CA2" w:rsidRDefault="001E1A22" w:rsidP="00FD3DC0">
      <w:pPr>
        <w:numPr>
          <w:ilvl w:val="0"/>
          <w:numId w:val="6"/>
        </w:numPr>
        <w:jc w:val="both"/>
        <w:rPr>
          <w:sz w:val="24"/>
        </w:rPr>
      </w:pPr>
      <w:r w:rsidRPr="00056CA2">
        <w:rPr>
          <w:sz w:val="24"/>
        </w:rPr>
        <w:t>dostarczanie korespondencji ZMW do najemców</w:t>
      </w:r>
      <w:r w:rsidR="00FD3DC0">
        <w:rPr>
          <w:sz w:val="24"/>
        </w:rPr>
        <w:t>;</w:t>
      </w:r>
    </w:p>
    <w:p w14:paraId="69953B24" w14:textId="69FCB901" w:rsidR="001E1A22" w:rsidRPr="00056CA2" w:rsidRDefault="001E1A22" w:rsidP="00FD3DC0">
      <w:pPr>
        <w:numPr>
          <w:ilvl w:val="0"/>
          <w:numId w:val="6"/>
        </w:numPr>
        <w:jc w:val="both"/>
        <w:rPr>
          <w:sz w:val="24"/>
          <w:szCs w:val="24"/>
        </w:rPr>
      </w:pPr>
      <w:r w:rsidRPr="00056CA2">
        <w:rPr>
          <w:sz w:val="24"/>
          <w:szCs w:val="24"/>
        </w:rPr>
        <w:t>utrzymanie porządku i czystości w pomieszczeniu wykorzystywanym na portiernię</w:t>
      </w:r>
      <w:r w:rsidR="00FD3DC0">
        <w:rPr>
          <w:sz w:val="24"/>
          <w:szCs w:val="24"/>
        </w:rPr>
        <w:t>;</w:t>
      </w:r>
    </w:p>
    <w:p w14:paraId="1E870840" w14:textId="35BD9948" w:rsidR="00CC6696" w:rsidRDefault="00CC6696" w:rsidP="00FD3DC0">
      <w:pPr>
        <w:numPr>
          <w:ilvl w:val="0"/>
          <w:numId w:val="6"/>
        </w:numPr>
        <w:jc w:val="both"/>
        <w:rPr>
          <w:sz w:val="24"/>
        </w:rPr>
      </w:pPr>
      <w:r w:rsidRPr="00056CA2">
        <w:rPr>
          <w:sz w:val="24"/>
        </w:rPr>
        <w:t>czuwanie nad przestrzeganiem ładu, porządku i czystości na terenie ochranianego obiektu oraz na terenie na zewnątrz obiektu przylegającym do ogrodzenia</w:t>
      </w:r>
      <w:r w:rsidR="00FD3DC0">
        <w:rPr>
          <w:sz w:val="24"/>
        </w:rPr>
        <w:t>;</w:t>
      </w:r>
    </w:p>
    <w:p w14:paraId="2AC97143" w14:textId="439A50AD" w:rsidR="00056CA2" w:rsidRPr="00056CA2" w:rsidRDefault="00056CA2" w:rsidP="00FD3DC0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 szczególnych sytuacjach</w:t>
      </w:r>
      <w:r w:rsidR="00C02C5F">
        <w:rPr>
          <w:sz w:val="24"/>
        </w:rPr>
        <w:t xml:space="preserve"> (</w:t>
      </w:r>
      <w:r w:rsidR="00FD5636">
        <w:rPr>
          <w:sz w:val="24"/>
        </w:rPr>
        <w:t xml:space="preserve"> dotyczy czasu, </w:t>
      </w:r>
      <w:r w:rsidR="00C02C5F">
        <w:rPr>
          <w:sz w:val="24"/>
        </w:rPr>
        <w:t>poza godzinami pracy firmy sprzątającej teren nieruchomości)</w:t>
      </w:r>
      <w:r>
        <w:rPr>
          <w:sz w:val="24"/>
        </w:rPr>
        <w:t xml:space="preserve"> odśnieżanie i posypywanie środkami zapobiegającymi oblodzeniu  schodów wejściowych do budynku typu LIPSK</w:t>
      </w:r>
      <w:r w:rsidR="00FD3DC0">
        <w:rPr>
          <w:sz w:val="24"/>
        </w:rPr>
        <w:t>;</w:t>
      </w:r>
    </w:p>
    <w:p w14:paraId="1D0AD64E" w14:textId="6BCB64BE" w:rsidR="001E1A22" w:rsidRPr="00056CA2" w:rsidRDefault="001E1A22" w:rsidP="00FD3DC0">
      <w:pPr>
        <w:pStyle w:val="Tekstpodstawowywcity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056CA2">
        <w:rPr>
          <w:sz w:val="24"/>
          <w:szCs w:val="24"/>
        </w:rPr>
        <w:lastRenderedPageBreak/>
        <w:t>wykonywanie innych prac porządkowych i zabezpieczających zleconych przez upoważnionego przedstawiciela Zamawiającego</w:t>
      </w:r>
      <w:r w:rsidR="00FD3DC0">
        <w:rPr>
          <w:sz w:val="24"/>
          <w:szCs w:val="24"/>
        </w:rPr>
        <w:t>;</w:t>
      </w:r>
    </w:p>
    <w:p w14:paraId="79231ADD" w14:textId="086E3E26" w:rsidR="00CC6696" w:rsidRPr="00056CA2" w:rsidRDefault="00CC6696" w:rsidP="00FD3DC0">
      <w:pPr>
        <w:numPr>
          <w:ilvl w:val="0"/>
          <w:numId w:val="6"/>
        </w:numPr>
        <w:jc w:val="both"/>
        <w:rPr>
          <w:sz w:val="24"/>
          <w:szCs w:val="24"/>
        </w:rPr>
      </w:pPr>
      <w:r w:rsidRPr="00056CA2">
        <w:rPr>
          <w:sz w:val="24"/>
          <w:szCs w:val="24"/>
        </w:rPr>
        <w:t>24 godzinna obsługa bramy wjazdowej (szlaban) na teren nieruchomości</w:t>
      </w:r>
      <w:r w:rsidR="00FD3DC0">
        <w:rPr>
          <w:sz w:val="24"/>
          <w:szCs w:val="24"/>
        </w:rPr>
        <w:t>;</w:t>
      </w:r>
    </w:p>
    <w:p w14:paraId="4378A412" w14:textId="7563A349" w:rsidR="00210AD8" w:rsidRPr="00056CA2" w:rsidRDefault="00210AD8" w:rsidP="00FD3DC0">
      <w:pPr>
        <w:pStyle w:val="Tekstpodstawowywcity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056CA2">
        <w:rPr>
          <w:sz w:val="24"/>
          <w:szCs w:val="24"/>
        </w:rPr>
        <w:t>Strażnicy zobowiązani są do prowadzenia  książki służby, w której będą odnotowane: wpisy dotyczące objęcia i zdania służby, godziny obchodów i wszystkie wydarzenia nadzwyczajne. Upoważnieni przedstawiciele Zamawiającego będą wpisywać do książki służby wszelkie uwagi i zalecenia dotyczące przebiegu służby, niezależnie od powiadomień pisemnych, telefonicznych</w:t>
      </w:r>
      <w:r w:rsidR="00FD3DC0">
        <w:rPr>
          <w:sz w:val="24"/>
          <w:szCs w:val="24"/>
        </w:rPr>
        <w:t>;</w:t>
      </w:r>
    </w:p>
    <w:p w14:paraId="4267EC01" w14:textId="05F2F219" w:rsidR="00210AD8" w:rsidRDefault="00210AD8" w:rsidP="00FD3DC0">
      <w:pPr>
        <w:pStyle w:val="Tekstpodstawowywcity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056CA2">
        <w:rPr>
          <w:sz w:val="24"/>
          <w:szCs w:val="24"/>
        </w:rPr>
        <w:t>wykonawca wyposaży portiernie w dodatkowy zeszyt A4, w których zapisywane będą  nr. rejestracyjne samochodów wjeżdżających na teren nieruchomości</w:t>
      </w:r>
      <w:r w:rsidR="00FD3DC0">
        <w:rPr>
          <w:sz w:val="24"/>
          <w:szCs w:val="24"/>
        </w:rPr>
        <w:t xml:space="preserve"> z określeniem godziny wjazdu i wyjazdu;</w:t>
      </w:r>
    </w:p>
    <w:p w14:paraId="3CD6981E" w14:textId="3D75B921" w:rsidR="000B05EE" w:rsidRPr="000B05EE" w:rsidRDefault="000B05EE" w:rsidP="00FD3DC0">
      <w:pPr>
        <w:numPr>
          <w:ilvl w:val="0"/>
          <w:numId w:val="6"/>
        </w:numPr>
        <w:jc w:val="both"/>
        <w:rPr>
          <w:sz w:val="24"/>
        </w:rPr>
      </w:pPr>
      <w:bookmarkStart w:id="3" w:name="_Hlk141167187"/>
      <w:r w:rsidRPr="00C07955">
        <w:rPr>
          <w:sz w:val="24"/>
          <w:szCs w:val="24"/>
        </w:rPr>
        <w:t>zapoznanie się, przechowywanie i przestrzeganie „Instrukcji Bezpieczeństwa Pożarowego dla budynku</w:t>
      </w:r>
      <w:bookmarkEnd w:id="3"/>
      <w:r>
        <w:rPr>
          <w:sz w:val="24"/>
          <w:szCs w:val="24"/>
        </w:rPr>
        <w:t>.</w:t>
      </w:r>
    </w:p>
    <w:p w14:paraId="0D338C75" w14:textId="77777777" w:rsidR="001E1A22" w:rsidRPr="005E5906" w:rsidRDefault="001E1A22" w:rsidP="001E1A22">
      <w:pPr>
        <w:jc w:val="both"/>
        <w:rPr>
          <w:sz w:val="24"/>
        </w:rPr>
      </w:pPr>
    </w:p>
    <w:p w14:paraId="736FA0F0" w14:textId="77777777" w:rsidR="00E35FD7" w:rsidRPr="00CC4811" w:rsidRDefault="00E35FD7" w:rsidP="00E35FD7">
      <w:pPr>
        <w:rPr>
          <w:b/>
          <w:bCs/>
          <w:sz w:val="24"/>
          <w:u w:val="single"/>
        </w:rPr>
      </w:pPr>
      <w:r w:rsidRPr="00CC4811">
        <w:rPr>
          <w:b/>
          <w:bCs/>
          <w:sz w:val="24"/>
          <w:u w:val="single"/>
        </w:rPr>
        <w:t>Przedmiot zamówienia</w:t>
      </w:r>
    </w:p>
    <w:p w14:paraId="1C7DFB72" w14:textId="77777777" w:rsidR="00E35FD7" w:rsidRPr="00CC4811" w:rsidRDefault="00E35FD7" w:rsidP="00E35FD7">
      <w:pPr>
        <w:rPr>
          <w:bCs/>
          <w:sz w:val="24"/>
        </w:rPr>
      </w:pPr>
      <w:r w:rsidRPr="00FD3DC0">
        <w:rPr>
          <w:bCs/>
          <w:sz w:val="24"/>
        </w:rPr>
        <w:t xml:space="preserve">II </w:t>
      </w:r>
      <w:r w:rsidRPr="00CC4811">
        <w:rPr>
          <w:bCs/>
          <w:sz w:val="24"/>
        </w:rPr>
        <w:t>Całodobowa ochrona wideo nieruchomości.</w:t>
      </w:r>
    </w:p>
    <w:p w14:paraId="2823F964" w14:textId="77777777" w:rsidR="00E35FD7" w:rsidRPr="00CC4811" w:rsidRDefault="00E35FD7" w:rsidP="00E35FD7">
      <w:pPr>
        <w:rPr>
          <w:bCs/>
          <w:sz w:val="24"/>
        </w:rPr>
      </w:pPr>
    </w:p>
    <w:p w14:paraId="072334EB" w14:textId="77777777" w:rsidR="00E35FD7" w:rsidRPr="00CC4811" w:rsidRDefault="00E35FD7" w:rsidP="00E35FD7">
      <w:pPr>
        <w:jc w:val="both"/>
        <w:rPr>
          <w:b/>
          <w:sz w:val="24"/>
          <w:szCs w:val="24"/>
          <w:u w:val="single"/>
        </w:rPr>
      </w:pPr>
      <w:r w:rsidRPr="00CC4811">
        <w:rPr>
          <w:b/>
          <w:sz w:val="24"/>
          <w:szCs w:val="24"/>
          <w:u w:val="single"/>
        </w:rPr>
        <w:t>Wymogi dla Wykonawcy:</w:t>
      </w:r>
    </w:p>
    <w:p w14:paraId="6CB1C8B3" w14:textId="77777777" w:rsidR="00E35FD7" w:rsidRPr="00CC4811" w:rsidRDefault="00E35FD7" w:rsidP="00E35FD7">
      <w:pPr>
        <w:pStyle w:val="Akapitzlist"/>
        <w:numPr>
          <w:ilvl w:val="0"/>
          <w:numId w:val="14"/>
        </w:numPr>
        <w:jc w:val="both"/>
        <w:rPr>
          <w:sz w:val="24"/>
        </w:rPr>
      </w:pPr>
      <w:r w:rsidRPr="00CC4811">
        <w:rPr>
          <w:sz w:val="24"/>
        </w:rPr>
        <w:t>Wykonawca jest zobowiązany do całodobowego zapobiegania przestępstwom</w:t>
      </w:r>
      <w:r w:rsidRPr="00CC4811">
        <w:rPr>
          <w:sz w:val="24"/>
        </w:rPr>
        <w:br/>
        <w:t>i wykroczeniom przeciw mieniu znajdującemu się na nieruchomości, a także przeciwdziałania powstaniu szkody wynikającej z tych zdarzeń;</w:t>
      </w:r>
    </w:p>
    <w:p w14:paraId="7B6D771B" w14:textId="77777777" w:rsidR="00E35FD7" w:rsidRPr="00CC4811" w:rsidRDefault="00E35FD7" w:rsidP="00E35FD7">
      <w:pPr>
        <w:pStyle w:val="Akapitzlist"/>
        <w:numPr>
          <w:ilvl w:val="0"/>
          <w:numId w:val="14"/>
        </w:numPr>
        <w:jc w:val="both"/>
        <w:rPr>
          <w:sz w:val="24"/>
        </w:rPr>
      </w:pPr>
      <w:r w:rsidRPr="00CC4811">
        <w:rPr>
          <w:sz w:val="24"/>
        </w:rPr>
        <w:t>Wykonawca zainstaluje na własny koszt systemy zabezpieczenia technicznego:</w:t>
      </w:r>
    </w:p>
    <w:p w14:paraId="317F3F38" w14:textId="77777777" w:rsidR="00E35FD7" w:rsidRPr="00CC4811" w:rsidRDefault="00E35FD7" w:rsidP="00E35FD7">
      <w:pPr>
        <w:pStyle w:val="Akapitzlist"/>
        <w:numPr>
          <w:ilvl w:val="1"/>
          <w:numId w:val="14"/>
        </w:numPr>
        <w:jc w:val="both"/>
        <w:rPr>
          <w:sz w:val="24"/>
        </w:rPr>
      </w:pPr>
      <w:r w:rsidRPr="00CC4811">
        <w:rPr>
          <w:sz w:val="24"/>
        </w:rPr>
        <w:t xml:space="preserve">System telewizji dozorowej składający się z 6 kamer, rejestratora cyfrowego, monitora 24’ lub większego i innych niezbędnych elementów do prawidłowego funkcjonowania systemu; Minimalna wymagania techniczne kamer: rozdzielczość 1920x1080 (2 MP), przystosowane do pracy w nocy – wyposażone w promiennik podczerwieni o zasięgu min 40 m. Wymagany czas przechowywania zapisów video to 30 dni przy nagrywaniu ciągłym w rozdzielczości 1920 x 1080 i minimum 8 </w:t>
      </w:r>
      <w:proofErr w:type="spellStart"/>
      <w:r w:rsidRPr="00CC4811">
        <w:rPr>
          <w:sz w:val="24"/>
        </w:rPr>
        <w:t>kl</w:t>
      </w:r>
      <w:proofErr w:type="spellEnd"/>
      <w:r w:rsidRPr="00CC4811">
        <w:rPr>
          <w:sz w:val="24"/>
        </w:rPr>
        <w:t>/s. Wykonawca ma zapewnić Zamawiającemu dostęp do obrazów poprzez INTERNET.</w:t>
      </w:r>
    </w:p>
    <w:p w14:paraId="79A91D49" w14:textId="77777777" w:rsidR="00E35FD7" w:rsidRPr="00CC4811" w:rsidRDefault="00E35FD7" w:rsidP="00E35FD7">
      <w:pPr>
        <w:pStyle w:val="Akapitzlist"/>
        <w:ind w:left="1092"/>
        <w:jc w:val="both"/>
        <w:rPr>
          <w:sz w:val="24"/>
        </w:rPr>
      </w:pPr>
      <w:r w:rsidRPr="00CC4811">
        <w:rPr>
          <w:sz w:val="24"/>
        </w:rPr>
        <w:t xml:space="preserve">Rozmieszczenie kamer wg załączonego schematu. Zasilanie 230V jest zapewnione przez Zamawiającego. </w:t>
      </w:r>
    </w:p>
    <w:p w14:paraId="67D56078" w14:textId="77777777" w:rsidR="00E35FD7" w:rsidRPr="00CC4811" w:rsidRDefault="00E35FD7" w:rsidP="00E35FD7">
      <w:pPr>
        <w:pStyle w:val="Akapitzlist"/>
        <w:ind w:left="1092"/>
        <w:jc w:val="both"/>
        <w:rPr>
          <w:sz w:val="24"/>
        </w:rPr>
      </w:pPr>
      <w:r w:rsidRPr="00CC4811">
        <w:rPr>
          <w:sz w:val="24"/>
        </w:rPr>
        <w:t>4 kamery należy zamontować w rejonie portierni (kamera nr 1 obserwacja wjazdu, kamera nr 2 obserwacja wyjazdu, kamera nr 3 obraz z góry zapewniający możliwość sprawdzenia ładunków, kamera nr 4 obszar za budynkiem portierni, kamery 5 i 6 – obserwacja ternu przed składowiskiem złomu).</w:t>
      </w:r>
    </w:p>
    <w:p w14:paraId="7FE2CB9C" w14:textId="77777777" w:rsidR="00E35FD7" w:rsidRPr="00CC4811" w:rsidRDefault="00E35FD7" w:rsidP="00E35FD7">
      <w:pPr>
        <w:pStyle w:val="Akapitzlist"/>
        <w:numPr>
          <w:ilvl w:val="1"/>
          <w:numId w:val="14"/>
        </w:numPr>
        <w:jc w:val="both"/>
        <w:rPr>
          <w:sz w:val="24"/>
        </w:rPr>
      </w:pPr>
      <w:r w:rsidRPr="00CC4811">
        <w:rPr>
          <w:sz w:val="24"/>
        </w:rPr>
        <w:t xml:space="preserve">System telewizji dozorowej składający się 6 czterokamerowych wież (razem 24 kamery). Rozmieszczenie kamer na terenie obszaru wg załączonego rysunku poglądowego. Zamawiający nie zapewnia dostępu do zasilania 230V. Wykonawca zapewni we własnym zakresie zasilanie z akumulatorów bądź z odnawialnych źródeł energii (np.: panele fotowoltaiczne, turbiny wiatrowe itp.). Po stronie Wykonawcy należy zapewnienie ciągłości funkcjonowania systemów. System ma zapewnić zaawansowaną analizę obrazów poprzez detekcję intruza w strefie chronionej. Po identyfikacji intruza system ma przesłać informację do pracowników ochrony fizycznej obiektu bądź do pracownika ochrony Uzbrojonego Stanowiska Interwencyjnego w celu oceny zarejestrowanego materiału wideo. Minimalne wymagania systemu: kamery IP: rozdzielczość 1920x1080 (2 MP), przystosowane do pracy w nocy – wyposażone w promiennik podczerwieni o zasięgu minimum 40 m. Wymagany czas przechowywania zapisów video to 10 dni przy nagrywaniu ciągłym w rozdzielczości 1920 x 1080 i minimum 8 kl./s. Kamery mają zostać </w:t>
      </w:r>
      <w:r w:rsidRPr="00CC4811">
        <w:rPr>
          <w:sz w:val="24"/>
        </w:rPr>
        <w:lastRenderedPageBreak/>
        <w:t xml:space="preserve">umieszczone na wysokości co najmniej 4 metrów. Konstrukcja masztów musi zapewnić stabilność instalacji poprzez trwałe przymocowanie do podłoża bądź umieszczenie na stabilnej platformie. Wykonawca ma zapewnić Zamawiającemu dostęp do obrazów poprzez INTERNET. </w:t>
      </w:r>
    </w:p>
    <w:p w14:paraId="3AAA0EB7" w14:textId="3B1BE806" w:rsidR="00E35FD7" w:rsidRPr="00CC4811" w:rsidRDefault="00E35FD7" w:rsidP="00E35FD7">
      <w:pPr>
        <w:pStyle w:val="Akapitzlist"/>
        <w:numPr>
          <w:ilvl w:val="1"/>
          <w:numId w:val="14"/>
        </w:numPr>
        <w:jc w:val="both"/>
        <w:rPr>
          <w:sz w:val="24"/>
        </w:rPr>
      </w:pPr>
      <w:r w:rsidRPr="00CC4811">
        <w:rPr>
          <w:sz w:val="24"/>
        </w:rPr>
        <w:t xml:space="preserve">System sygnalizacji włamania i napadu do zabezpieczenia trzech budynków na terenie ul. Myśliborska 53: Hydroforni, Stacji Ciepła i Stacji TRAFO. Wszystkie budynki należy zabezpieczyć poprzez montaż centrali alarmowej, czujek dualnych PIR + MW i/lub barier podczerwieni. Dobór urządzeń, sposób ich konfiguracji oraz montażu po stronie Wykonawcy. Zamawiający wymaga aby zabezpieczone zostały wszystkie drzwi lub otwory okienne budynków. Każdy budynek ma zostać wyposażony w sygnalizator optyczno-akustyczny. Zamawiający wymaga aby powiadomienia o alarmach były przekazywane bezpośrednio do pomieszczenia ochrony fizycznej. Ochrona fizyczna ma posiadać możliwość uzbrajania i rozbrajania poszczególnych systemów alarmowych. </w:t>
      </w:r>
    </w:p>
    <w:p w14:paraId="290363D0" w14:textId="77777777" w:rsidR="00E35FD7" w:rsidRPr="00CC4811" w:rsidRDefault="00E35FD7" w:rsidP="00E35FD7">
      <w:pPr>
        <w:pStyle w:val="Akapitzlist"/>
        <w:numPr>
          <w:ilvl w:val="1"/>
          <w:numId w:val="14"/>
        </w:numPr>
        <w:jc w:val="both"/>
        <w:rPr>
          <w:sz w:val="24"/>
        </w:rPr>
      </w:pPr>
      <w:r w:rsidRPr="00CC4811">
        <w:rPr>
          <w:sz w:val="24"/>
        </w:rPr>
        <w:t xml:space="preserve">Szlaban automatyczny z ramieniem 5 lub 6 metrowym – do obsługi wjazdu/wyjazdu przy stanowisku ochrony fizycznej. Sterowanie szlabanem poprzez przycisk bezprzewodowy lub przycisk na szlabanie. </w:t>
      </w:r>
    </w:p>
    <w:p w14:paraId="0218FA88" w14:textId="77777777" w:rsidR="00E35FD7" w:rsidRPr="00CC4811" w:rsidRDefault="00E35FD7" w:rsidP="00E35FD7">
      <w:pPr>
        <w:pStyle w:val="Akapitzlist"/>
        <w:numPr>
          <w:ilvl w:val="0"/>
          <w:numId w:val="14"/>
        </w:numPr>
        <w:jc w:val="both"/>
        <w:rPr>
          <w:sz w:val="24"/>
        </w:rPr>
      </w:pPr>
      <w:r w:rsidRPr="00CC4811">
        <w:rPr>
          <w:sz w:val="24"/>
        </w:rPr>
        <w:t>Zainstalowane urządzenia pozostają własnością Wykonawcy. Wykonawca jest zobowiązany do utrzymywania w sprawności systemu wraz z urządzeniami.</w:t>
      </w:r>
    </w:p>
    <w:p w14:paraId="134FF053" w14:textId="77777777" w:rsidR="00E35FD7" w:rsidRPr="00CC4811" w:rsidRDefault="00E35FD7" w:rsidP="00E35FD7">
      <w:pPr>
        <w:pStyle w:val="Akapitzlist"/>
        <w:numPr>
          <w:ilvl w:val="0"/>
          <w:numId w:val="14"/>
        </w:numPr>
        <w:jc w:val="both"/>
        <w:rPr>
          <w:sz w:val="24"/>
        </w:rPr>
      </w:pPr>
      <w:r w:rsidRPr="00CC4811">
        <w:rPr>
          <w:sz w:val="24"/>
        </w:rPr>
        <w:t>Wykonawca oznakuje obiekt w widocznych miejscach tablicami informacyjnymi, które obok informacji o stałej ochronie będą zawierać również nazwę, logo i numery interwencyjne Wykonawcy;</w:t>
      </w:r>
    </w:p>
    <w:p w14:paraId="7CC36D7A" w14:textId="77777777" w:rsidR="00E35FD7" w:rsidRPr="00CC4811" w:rsidRDefault="00E35FD7" w:rsidP="00E35FD7">
      <w:pPr>
        <w:pStyle w:val="Akapitzlist"/>
        <w:numPr>
          <w:ilvl w:val="0"/>
          <w:numId w:val="14"/>
        </w:numPr>
        <w:jc w:val="both"/>
        <w:rPr>
          <w:sz w:val="24"/>
        </w:rPr>
      </w:pPr>
      <w:r w:rsidRPr="00CC4811">
        <w:rPr>
          <w:sz w:val="24"/>
        </w:rPr>
        <w:t>Po zakończeniu wykonywania usługi ochrony wideo wykonawca przeprowadzi demontaż elementów systemu.</w:t>
      </w:r>
    </w:p>
    <w:p w14:paraId="704BE38B" w14:textId="77777777" w:rsidR="00E35FD7" w:rsidRPr="00CC4811" w:rsidRDefault="00E35FD7" w:rsidP="00E35FD7">
      <w:pPr>
        <w:jc w:val="both"/>
        <w:rPr>
          <w:sz w:val="24"/>
        </w:rPr>
      </w:pPr>
    </w:p>
    <w:sectPr w:rsidR="00E35FD7" w:rsidRPr="00CC4811" w:rsidSect="00ED11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D855" w14:textId="77777777" w:rsidR="003F4E38" w:rsidRDefault="003F4E38" w:rsidP="008419B0">
      <w:r>
        <w:separator/>
      </w:r>
    </w:p>
  </w:endnote>
  <w:endnote w:type="continuationSeparator" w:id="0">
    <w:p w14:paraId="0BDF6185" w14:textId="77777777" w:rsidR="003F4E38" w:rsidRDefault="003F4E38" w:rsidP="0084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7059221"/>
      <w:docPartObj>
        <w:docPartGallery w:val="Page Numbers (Bottom of Page)"/>
        <w:docPartUnique/>
      </w:docPartObj>
    </w:sdtPr>
    <w:sdtEndPr/>
    <w:sdtContent>
      <w:p w14:paraId="1D1CE643" w14:textId="77305F5B" w:rsidR="008419B0" w:rsidRDefault="008419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21838A" w14:textId="77777777" w:rsidR="008419B0" w:rsidRDefault="00841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997F" w14:textId="77777777" w:rsidR="003F4E38" w:rsidRDefault="003F4E38" w:rsidP="008419B0">
      <w:r>
        <w:separator/>
      </w:r>
    </w:p>
  </w:footnote>
  <w:footnote w:type="continuationSeparator" w:id="0">
    <w:p w14:paraId="7B59CE53" w14:textId="77777777" w:rsidR="003F4E38" w:rsidRDefault="003F4E38" w:rsidP="00841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3DFD"/>
    <w:multiLevelType w:val="hybridMultilevel"/>
    <w:tmpl w:val="C2804CF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B3D80"/>
    <w:multiLevelType w:val="hybridMultilevel"/>
    <w:tmpl w:val="0A56FF0E"/>
    <w:lvl w:ilvl="0" w:tplc="A714376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0361F5"/>
    <w:multiLevelType w:val="hybridMultilevel"/>
    <w:tmpl w:val="C5364D54"/>
    <w:lvl w:ilvl="0" w:tplc="DF4280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E226CE">
      <w:start w:val="11"/>
      <w:numFmt w:val="decimal"/>
      <w:lvlText w:val="%2."/>
      <w:lvlJc w:val="left"/>
      <w:pPr>
        <w:tabs>
          <w:tab w:val="num" w:pos="899"/>
        </w:tabs>
        <w:ind w:left="89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</w:abstractNum>
  <w:abstractNum w:abstractNumId="3" w15:restartNumberingAfterBreak="0">
    <w:nsid w:val="21630C4D"/>
    <w:multiLevelType w:val="hybridMultilevel"/>
    <w:tmpl w:val="3DBCCEC8"/>
    <w:lvl w:ilvl="0" w:tplc="99165546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713AFC"/>
    <w:multiLevelType w:val="multilevel"/>
    <w:tmpl w:val="5A840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AE8661F"/>
    <w:multiLevelType w:val="hybridMultilevel"/>
    <w:tmpl w:val="50D0B7B2"/>
    <w:lvl w:ilvl="0" w:tplc="991655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Marlett" w:hAnsi="Marlett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Marlett" w:hAnsi="Marlett" w:hint="default"/>
      </w:rPr>
    </w:lvl>
  </w:abstractNum>
  <w:abstractNum w:abstractNumId="8" w15:restartNumberingAfterBreak="0">
    <w:nsid w:val="54E51857"/>
    <w:multiLevelType w:val="hybridMultilevel"/>
    <w:tmpl w:val="569AAE5E"/>
    <w:lvl w:ilvl="0" w:tplc="9EC6B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A21CB3"/>
    <w:multiLevelType w:val="hybridMultilevel"/>
    <w:tmpl w:val="7A44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97668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2897514">
    <w:abstractNumId w:val="11"/>
  </w:num>
  <w:num w:numId="3" w16cid:durableId="382146014">
    <w:abstractNumId w:val="5"/>
  </w:num>
  <w:num w:numId="4" w16cid:durableId="1084495626">
    <w:abstractNumId w:val="4"/>
  </w:num>
  <w:num w:numId="5" w16cid:durableId="1844737743">
    <w:abstractNumId w:val="10"/>
  </w:num>
  <w:num w:numId="6" w16cid:durableId="711728828">
    <w:abstractNumId w:val="7"/>
  </w:num>
  <w:num w:numId="7" w16cid:durableId="1391537284">
    <w:abstractNumId w:val="9"/>
  </w:num>
  <w:num w:numId="8" w16cid:durableId="960693194">
    <w:abstractNumId w:val="8"/>
  </w:num>
  <w:num w:numId="9" w16cid:durableId="1529416644">
    <w:abstractNumId w:val="2"/>
  </w:num>
  <w:num w:numId="10" w16cid:durableId="1003628610">
    <w:abstractNumId w:val="1"/>
  </w:num>
  <w:num w:numId="11" w16cid:durableId="11863644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8743709">
    <w:abstractNumId w:val="0"/>
  </w:num>
  <w:num w:numId="13" w16cid:durableId="151144297">
    <w:abstractNumId w:val="3"/>
  </w:num>
  <w:num w:numId="14" w16cid:durableId="18689811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50F3E"/>
    <w:rsid w:val="0005647B"/>
    <w:rsid w:val="00056CA2"/>
    <w:rsid w:val="00065D4B"/>
    <w:rsid w:val="000A7B1D"/>
    <w:rsid w:val="000B05EE"/>
    <w:rsid w:val="00143B9A"/>
    <w:rsid w:val="001E1A22"/>
    <w:rsid w:val="00210AD8"/>
    <w:rsid w:val="0021584B"/>
    <w:rsid w:val="00224A1A"/>
    <w:rsid w:val="00312FC0"/>
    <w:rsid w:val="003F4E38"/>
    <w:rsid w:val="004A30B7"/>
    <w:rsid w:val="004C5FE5"/>
    <w:rsid w:val="004D3794"/>
    <w:rsid w:val="005C74D9"/>
    <w:rsid w:val="00664356"/>
    <w:rsid w:val="006660A1"/>
    <w:rsid w:val="006C08F1"/>
    <w:rsid w:val="007F3DE9"/>
    <w:rsid w:val="008352BF"/>
    <w:rsid w:val="008419B0"/>
    <w:rsid w:val="00850223"/>
    <w:rsid w:val="00871E88"/>
    <w:rsid w:val="009824D3"/>
    <w:rsid w:val="009826C7"/>
    <w:rsid w:val="009C66DF"/>
    <w:rsid w:val="00A8299D"/>
    <w:rsid w:val="00AF114D"/>
    <w:rsid w:val="00B078DF"/>
    <w:rsid w:val="00B13CA8"/>
    <w:rsid w:val="00B408FB"/>
    <w:rsid w:val="00BA7A7E"/>
    <w:rsid w:val="00BB23E7"/>
    <w:rsid w:val="00C02C5F"/>
    <w:rsid w:val="00CB51AC"/>
    <w:rsid w:val="00CC6696"/>
    <w:rsid w:val="00CF33F6"/>
    <w:rsid w:val="00D053D3"/>
    <w:rsid w:val="00D574F4"/>
    <w:rsid w:val="00DD1AB4"/>
    <w:rsid w:val="00DD7F6F"/>
    <w:rsid w:val="00E35FD7"/>
    <w:rsid w:val="00E43BF3"/>
    <w:rsid w:val="00E61BDC"/>
    <w:rsid w:val="00EA4E12"/>
    <w:rsid w:val="00ED1177"/>
    <w:rsid w:val="00FD3DC0"/>
    <w:rsid w:val="00F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C89"/>
  <w15:docId w15:val="{E393C559-D5D6-4559-9EC8-6F4FE47B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A7B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B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9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9B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9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9B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1561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8</cp:revision>
  <cp:lastPrinted>2024-10-25T13:10:00Z</cp:lastPrinted>
  <dcterms:created xsi:type="dcterms:W3CDTF">2023-07-28T06:58:00Z</dcterms:created>
  <dcterms:modified xsi:type="dcterms:W3CDTF">2024-12-20T12:51:00Z</dcterms:modified>
</cp:coreProperties>
</file>