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7A1B1" w14:textId="77777777" w:rsidR="0014046B" w:rsidRPr="00BC2EC3" w:rsidRDefault="00F40C37">
      <w:pPr>
        <w:pStyle w:val="Standard"/>
        <w:spacing w:line="276" w:lineRule="auto"/>
        <w:ind w:left="6381" w:right="-38"/>
        <w:rPr>
          <w:rFonts w:ascii="Calibri" w:hAnsi="Calibri" w:cs="Calibri"/>
          <w:b/>
          <w:sz w:val="22"/>
          <w:szCs w:val="22"/>
        </w:rPr>
      </w:pPr>
      <w:r w:rsidRPr="00BC2EC3">
        <w:rPr>
          <w:rFonts w:ascii="Calibri" w:hAnsi="Calibri" w:cs="Calibri"/>
          <w:b/>
          <w:sz w:val="22"/>
          <w:szCs w:val="22"/>
        </w:rPr>
        <w:t>Załącznik nr 1 do ZO</w:t>
      </w:r>
    </w:p>
    <w:p w14:paraId="67A2CB88" w14:textId="77777777" w:rsidR="0014046B" w:rsidRPr="00BC2EC3" w:rsidRDefault="00F40C37">
      <w:pPr>
        <w:pStyle w:val="Standard"/>
        <w:spacing w:line="276" w:lineRule="auto"/>
        <w:ind w:left="5672" w:right="-38" w:firstLine="709"/>
        <w:rPr>
          <w:rFonts w:ascii="Calibri" w:hAnsi="Calibri" w:cs="Calibri"/>
          <w:b/>
          <w:sz w:val="22"/>
          <w:szCs w:val="22"/>
        </w:rPr>
      </w:pPr>
      <w:r w:rsidRPr="00BC2EC3">
        <w:rPr>
          <w:rFonts w:ascii="Calibri" w:hAnsi="Calibri" w:cs="Calibri"/>
          <w:b/>
          <w:sz w:val="22"/>
          <w:szCs w:val="22"/>
        </w:rPr>
        <w:t>Załącznik nr 1 do Umowy</w:t>
      </w:r>
    </w:p>
    <w:p w14:paraId="6B66FE24" w14:textId="77777777" w:rsidR="0014046B" w:rsidRPr="00BC2EC3" w:rsidRDefault="0014046B">
      <w:pPr>
        <w:pStyle w:val="Standard"/>
        <w:spacing w:line="276" w:lineRule="auto"/>
        <w:ind w:right="-38"/>
        <w:rPr>
          <w:rFonts w:ascii="Calibri" w:hAnsi="Calibri" w:cs="Calibri"/>
          <w:sz w:val="22"/>
          <w:szCs w:val="22"/>
        </w:rPr>
      </w:pPr>
    </w:p>
    <w:p w14:paraId="69308DD5" w14:textId="77777777" w:rsidR="0014046B" w:rsidRPr="00BC2EC3" w:rsidRDefault="0014046B">
      <w:pPr>
        <w:pStyle w:val="Standard"/>
        <w:spacing w:line="276" w:lineRule="auto"/>
        <w:ind w:right="-38"/>
        <w:rPr>
          <w:rFonts w:ascii="Calibri" w:hAnsi="Calibri" w:cs="Calibri"/>
          <w:sz w:val="22"/>
          <w:szCs w:val="22"/>
        </w:rPr>
      </w:pPr>
    </w:p>
    <w:p w14:paraId="06BE0DCF" w14:textId="77777777" w:rsidR="0014046B" w:rsidRPr="00BC2EC3" w:rsidRDefault="00F40C37">
      <w:pPr>
        <w:pStyle w:val="Standard"/>
        <w:spacing w:line="276" w:lineRule="auto"/>
        <w:ind w:left="-180" w:right="-38"/>
        <w:rPr>
          <w:sz w:val="22"/>
          <w:szCs w:val="22"/>
        </w:rPr>
      </w:pPr>
      <w:r w:rsidRPr="00BC2EC3">
        <w:rPr>
          <w:rFonts w:ascii="Calibri" w:hAnsi="Calibri" w:cs="Calibri"/>
          <w:sz w:val="22"/>
          <w:szCs w:val="22"/>
        </w:rPr>
        <w:t xml:space="preserve">     Zamawiający</w:t>
      </w:r>
      <w:r w:rsidRPr="00BC2EC3">
        <w:rPr>
          <w:rFonts w:ascii="Calibri" w:hAnsi="Calibri" w:cs="Calibri"/>
          <w:b/>
          <w:sz w:val="22"/>
          <w:szCs w:val="22"/>
        </w:rPr>
        <w:t>:</w:t>
      </w:r>
      <w:r w:rsidRPr="00BC2EC3">
        <w:rPr>
          <w:rFonts w:ascii="Calibri" w:hAnsi="Calibri" w:cs="Calibri"/>
          <w:b/>
          <w:sz w:val="22"/>
          <w:szCs w:val="22"/>
        </w:rPr>
        <w:tab/>
      </w:r>
      <w:r w:rsidRPr="00BC2EC3">
        <w:rPr>
          <w:rFonts w:ascii="Calibri" w:hAnsi="Calibri" w:cs="Calibri"/>
          <w:b/>
          <w:sz w:val="22"/>
          <w:szCs w:val="22"/>
        </w:rPr>
        <w:tab/>
        <w:t xml:space="preserve">Miasto Stołeczne Warszawa </w:t>
      </w:r>
    </w:p>
    <w:p w14:paraId="4424611E" w14:textId="77777777" w:rsidR="0014046B" w:rsidRPr="00BC2EC3" w:rsidRDefault="00F40C37">
      <w:pPr>
        <w:pStyle w:val="Standard"/>
        <w:spacing w:line="276" w:lineRule="auto"/>
        <w:ind w:left="1238" w:right="-38" w:firstLine="889"/>
        <w:rPr>
          <w:rFonts w:ascii="Calibri" w:hAnsi="Calibri" w:cs="Calibri"/>
          <w:b/>
          <w:sz w:val="22"/>
          <w:szCs w:val="22"/>
        </w:rPr>
      </w:pPr>
      <w:r w:rsidRPr="00BC2EC3">
        <w:rPr>
          <w:rFonts w:ascii="Calibri" w:hAnsi="Calibri" w:cs="Calibri"/>
          <w:b/>
          <w:sz w:val="22"/>
          <w:szCs w:val="22"/>
        </w:rPr>
        <w:t>w imieniu którego działa</w:t>
      </w:r>
    </w:p>
    <w:p w14:paraId="42AE881A" w14:textId="77777777" w:rsidR="0014046B" w:rsidRPr="00BC2EC3" w:rsidRDefault="00F40C37">
      <w:pPr>
        <w:pStyle w:val="Standard"/>
        <w:spacing w:line="276" w:lineRule="auto"/>
        <w:ind w:left="1238" w:right="-38" w:firstLine="889"/>
        <w:rPr>
          <w:rFonts w:ascii="Calibri" w:hAnsi="Calibri" w:cs="Calibri"/>
          <w:b/>
          <w:sz w:val="22"/>
          <w:szCs w:val="22"/>
        </w:rPr>
      </w:pPr>
      <w:r w:rsidRPr="00BC2EC3">
        <w:rPr>
          <w:rFonts w:ascii="Calibri" w:hAnsi="Calibri" w:cs="Calibri"/>
          <w:b/>
          <w:sz w:val="22"/>
          <w:szCs w:val="22"/>
        </w:rPr>
        <w:t>Zarząd Mienia m.st. Warszawy, Jednostka Budżetowa</w:t>
      </w:r>
    </w:p>
    <w:p w14:paraId="3CA81CDF" w14:textId="77777777" w:rsidR="0014046B" w:rsidRPr="00BC2EC3" w:rsidRDefault="00F40C37">
      <w:pPr>
        <w:pStyle w:val="Standard"/>
        <w:tabs>
          <w:tab w:val="left" w:pos="1440"/>
        </w:tabs>
        <w:spacing w:line="276" w:lineRule="auto"/>
        <w:ind w:right="-38"/>
        <w:rPr>
          <w:sz w:val="22"/>
          <w:szCs w:val="22"/>
        </w:rPr>
      </w:pPr>
      <w:r w:rsidRPr="00BC2EC3">
        <w:rPr>
          <w:rFonts w:ascii="Calibri" w:hAnsi="Calibri" w:cs="Calibri"/>
          <w:sz w:val="22"/>
          <w:szCs w:val="22"/>
        </w:rPr>
        <w:tab/>
      </w:r>
      <w:r w:rsidRPr="00BC2EC3">
        <w:rPr>
          <w:rFonts w:ascii="Calibri" w:hAnsi="Calibri" w:cs="Calibri"/>
          <w:sz w:val="22"/>
          <w:szCs w:val="22"/>
        </w:rPr>
        <w:tab/>
      </w:r>
      <w:r w:rsidRPr="00BC2EC3">
        <w:rPr>
          <w:rFonts w:ascii="Calibri" w:hAnsi="Calibri" w:cs="Calibri"/>
          <w:b/>
          <w:sz w:val="22"/>
          <w:szCs w:val="22"/>
        </w:rPr>
        <w:t>01-248 Warszawa ul. Jana Kazimierza 62</w:t>
      </w:r>
    </w:p>
    <w:p w14:paraId="18685F2C" w14:textId="77777777" w:rsidR="0014046B" w:rsidRPr="00BC2EC3" w:rsidRDefault="0014046B">
      <w:pPr>
        <w:pStyle w:val="Standard"/>
        <w:tabs>
          <w:tab w:val="left" w:pos="1440"/>
        </w:tabs>
        <w:spacing w:line="276" w:lineRule="auto"/>
        <w:ind w:right="-38"/>
        <w:rPr>
          <w:rFonts w:ascii="Calibri" w:hAnsi="Calibri" w:cs="Calibri"/>
          <w:b/>
          <w:sz w:val="22"/>
          <w:szCs w:val="22"/>
        </w:rPr>
      </w:pPr>
    </w:p>
    <w:p w14:paraId="7717CB63" w14:textId="77777777" w:rsidR="0014046B" w:rsidRPr="00BC2EC3" w:rsidRDefault="0014046B">
      <w:pPr>
        <w:pStyle w:val="Standard"/>
        <w:tabs>
          <w:tab w:val="left" w:pos="1440"/>
        </w:tabs>
        <w:spacing w:line="276" w:lineRule="auto"/>
        <w:ind w:right="-38"/>
        <w:rPr>
          <w:rFonts w:ascii="Calibri" w:hAnsi="Calibri" w:cs="Calibri"/>
          <w:b/>
          <w:sz w:val="22"/>
          <w:szCs w:val="22"/>
        </w:rPr>
      </w:pPr>
    </w:p>
    <w:p w14:paraId="66E27BD7" w14:textId="77777777" w:rsidR="0014046B" w:rsidRPr="00BC2EC3" w:rsidRDefault="00F40C37">
      <w:pPr>
        <w:pStyle w:val="Standard"/>
        <w:tabs>
          <w:tab w:val="left" w:pos="1440"/>
        </w:tabs>
        <w:spacing w:line="276" w:lineRule="auto"/>
        <w:ind w:right="-38"/>
        <w:rPr>
          <w:rFonts w:ascii="Calibri" w:hAnsi="Calibri" w:cs="Calibri"/>
          <w:sz w:val="22"/>
          <w:szCs w:val="22"/>
        </w:rPr>
      </w:pPr>
      <w:r w:rsidRPr="00BC2EC3">
        <w:rPr>
          <w:rFonts w:ascii="Calibri" w:hAnsi="Calibri" w:cs="Calibri"/>
          <w:sz w:val="22"/>
          <w:szCs w:val="22"/>
        </w:rPr>
        <w:t xml:space="preserve"> Klasyfikacja robót (kody CPV):</w:t>
      </w:r>
    </w:p>
    <w:p w14:paraId="19B5D015" w14:textId="77777777" w:rsidR="0014046B" w:rsidRPr="00BC2EC3" w:rsidRDefault="00F40C37">
      <w:pPr>
        <w:spacing w:line="276" w:lineRule="auto"/>
        <w:rPr>
          <w:rFonts w:ascii="Calibri" w:hAnsi="Calibri" w:cs="Calibri"/>
          <w:sz w:val="22"/>
          <w:szCs w:val="22"/>
        </w:rPr>
      </w:pPr>
      <w:r w:rsidRPr="00BC2EC3">
        <w:rPr>
          <w:rFonts w:ascii="Calibri" w:hAnsi="Calibri" w:cs="Calibri"/>
          <w:sz w:val="22"/>
          <w:szCs w:val="22"/>
        </w:rPr>
        <w:t xml:space="preserve"> 71220000-6 usługi projektowania architektonicznego </w:t>
      </w:r>
    </w:p>
    <w:p w14:paraId="6EFC7B76" w14:textId="77777777" w:rsidR="0014046B" w:rsidRPr="00BC2EC3" w:rsidRDefault="00F40C37">
      <w:pPr>
        <w:spacing w:line="276" w:lineRule="auto"/>
        <w:rPr>
          <w:rFonts w:ascii="Calibri" w:hAnsi="Calibri" w:cs="Calibri"/>
          <w:sz w:val="22"/>
          <w:szCs w:val="22"/>
        </w:rPr>
      </w:pPr>
      <w:r w:rsidRPr="00BC2EC3">
        <w:rPr>
          <w:rFonts w:ascii="Calibri" w:hAnsi="Calibri" w:cs="Calibri"/>
          <w:sz w:val="22"/>
          <w:szCs w:val="22"/>
        </w:rPr>
        <w:t xml:space="preserve"> 71240000-2 usługi architektoniczne inżynieryjne i planowanie </w:t>
      </w:r>
    </w:p>
    <w:p w14:paraId="671942CB" w14:textId="77777777" w:rsidR="0014046B" w:rsidRPr="00BC2EC3" w:rsidRDefault="00F40C37">
      <w:pPr>
        <w:spacing w:line="276" w:lineRule="auto"/>
        <w:rPr>
          <w:rFonts w:ascii="Calibri" w:hAnsi="Calibri" w:cs="Calibri"/>
          <w:sz w:val="22"/>
          <w:szCs w:val="22"/>
        </w:rPr>
      </w:pPr>
      <w:r w:rsidRPr="00BC2EC3">
        <w:rPr>
          <w:rFonts w:ascii="Calibri" w:hAnsi="Calibri" w:cs="Calibri"/>
          <w:sz w:val="22"/>
          <w:szCs w:val="22"/>
        </w:rPr>
        <w:t xml:space="preserve"> 71242000-6 przygotowanie przedsięwzięcia i projektu, oszacowanie kosztów</w:t>
      </w:r>
    </w:p>
    <w:p w14:paraId="4F24595C" w14:textId="77777777" w:rsidR="0014046B" w:rsidRPr="00BC2EC3" w:rsidRDefault="0014046B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408502AD" w14:textId="77777777" w:rsidR="0014046B" w:rsidRPr="00BC2EC3" w:rsidRDefault="0014046B">
      <w:pPr>
        <w:pStyle w:val="Standard"/>
        <w:tabs>
          <w:tab w:val="left" w:pos="1620"/>
        </w:tabs>
        <w:spacing w:line="276" w:lineRule="auto"/>
        <w:ind w:right="-38"/>
        <w:rPr>
          <w:rFonts w:ascii="Calibri" w:hAnsi="Calibri" w:cs="Calibri"/>
          <w:b/>
          <w:sz w:val="22"/>
          <w:szCs w:val="22"/>
        </w:rPr>
      </w:pPr>
    </w:p>
    <w:p w14:paraId="49C48209" w14:textId="77777777" w:rsidR="0014046B" w:rsidRPr="00BC2EC3" w:rsidRDefault="00F40C37">
      <w:pPr>
        <w:pStyle w:val="Standard"/>
        <w:tabs>
          <w:tab w:val="left" w:pos="1440"/>
        </w:tabs>
        <w:spacing w:line="276" w:lineRule="auto"/>
        <w:ind w:left="-180" w:right="-38"/>
        <w:rPr>
          <w:sz w:val="22"/>
          <w:szCs w:val="22"/>
        </w:rPr>
      </w:pPr>
      <w:r w:rsidRPr="00BC2EC3">
        <w:rPr>
          <w:rFonts w:ascii="Calibri" w:hAnsi="Calibri" w:cs="Calibri"/>
          <w:b/>
          <w:sz w:val="22"/>
          <w:szCs w:val="22"/>
        </w:rPr>
        <w:tab/>
      </w:r>
      <w:r w:rsidRPr="00BC2EC3">
        <w:rPr>
          <w:rFonts w:ascii="Calibri" w:hAnsi="Calibri" w:cs="Calibri"/>
          <w:b/>
          <w:sz w:val="22"/>
          <w:szCs w:val="22"/>
        </w:rPr>
        <w:tab/>
      </w:r>
      <w:r w:rsidRPr="00BC2EC3">
        <w:rPr>
          <w:rFonts w:ascii="Calibri" w:hAnsi="Calibri" w:cs="Calibri"/>
          <w:b/>
          <w:sz w:val="22"/>
          <w:szCs w:val="22"/>
        </w:rPr>
        <w:tab/>
        <w:t xml:space="preserve">      </w:t>
      </w:r>
      <w:r w:rsidRPr="00BC2EC3">
        <w:rPr>
          <w:rFonts w:ascii="Calibri" w:hAnsi="Calibri" w:cs="Calibri"/>
          <w:b/>
          <w:sz w:val="22"/>
          <w:szCs w:val="22"/>
          <w:u w:val="single"/>
        </w:rPr>
        <w:t>Opis przedmiotu zamówienia</w:t>
      </w:r>
      <w:bookmarkStart w:id="0" w:name="_Hlk68858703"/>
      <w:bookmarkStart w:id="1" w:name="_Hlk68857428"/>
    </w:p>
    <w:p w14:paraId="12BD6F49" w14:textId="77777777" w:rsidR="0014046B" w:rsidRDefault="0014046B">
      <w:pPr>
        <w:tabs>
          <w:tab w:val="left" w:pos="1620"/>
        </w:tabs>
        <w:overflowPunct w:val="0"/>
        <w:spacing w:line="276" w:lineRule="auto"/>
        <w:ind w:left="-180" w:right="851"/>
        <w:outlineLvl w:val="0"/>
        <w:rPr>
          <w:rFonts w:ascii="Calibri" w:eastAsia="Times New Roman" w:hAnsi="Calibri" w:cs="Calibri"/>
          <w:sz w:val="21"/>
          <w:szCs w:val="21"/>
          <w:lang w:eastAsia="pl-PL"/>
        </w:rPr>
      </w:pPr>
    </w:p>
    <w:p w14:paraId="0862F919" w14:textId="77777777" w:rsidR="0014046B" w:rsidRPr="00BC2EC3" w:rsidRDefault="00F40C37">
      <w:pPr>
        <w:spacing w:line="276" w:lineRule="auto"/>
        <w:rPr>
          <w:sz w:val="22"/>
          <w:szCs w:val="22"/>
        </w:rPr>
      </w:pPr>
      <w:r w:rsidRPr="00BC2EC3">
        <w:rPr>
          <w:rFonts w:ascii="Calibri" w:hAnsi="Calibri" w:cs="Calibri"/>
          <w:b/>
          <w:bCs/>
          <w:sz w:val="22"/>
          <w:szCs w:val="22"/>
        </w:rPr>
        <w:t>I. Przedmiot zamówienia:</w:t>
      </w:r>
      <w:r w:rsidRPr="00BC2EC3">
        <w:rPr>
          <w:rFonts w:ascii="Calibri" w:hAnsi="Calibri" w:cs="Calibri"/>
          <w:sz w:val="22"/>
          <w:szCs w:val="22"/>
        </w:rPr>
        <w:t xml:space="preserve"> </w:t>
      </w:r>
    </w:p>
    <w:p w14:paraId="57FAE2B0" w14:textId="77777777" w:rsidR="0014046B" w:rsidRPr="00BC2EC3" w:rsidRDefault="0014046B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4ED75307" w14:textId="6D944517" w:rsidR="004D4BDD" w:rsidRPr="00BC2EC3" w:rsidRDefault="00F40C37">
      <w:pPr>
        <w:spacing w:line="276" w:lineRule="auto"/>
        <w:rPr>
          <w:rFonts w:ascii="Calibri" w:hAnsi="Calibri" w:cs="Calibri"/>
          <w:sz w:val="22"/>
          <w:szCs w:val="22"/>
        </w:rPr>
      </w:pPr>
      <w:r w:rsidRPr="00BC2EC3">
        <w:rPr>
          <w:rFonts w:ascii="Calibri" w:hAnsi="Calibri" w:cs="Calibri"/>
          <w:sz w:val="22"/>
          <w:szCs w:val="22"/>
        </w:rPr>
        <w:t xml:space="preserve">Przedmiotem zamówienia jest opracowanie </w:t>
      </w:r>
      <w:r w:rsidR="004D4BDD" w:rsidRPr="00BC2EC3">
        <w:rPr>
          <w:rFonts w:ascii="Calibri" w:hAnsi="Calibri" w:cs="Calibri"/>
          <w:sz w:val="22"/>
          <w:szCs w:val="22"/>
        </w:rPr>
        <w:t>projektu</w:t>
      </w:r>
      <w:r w:rsidR="000C3014" w:rsidRPr="00BC2EC3">
        <w:rPr>
          <w:rFonts w:ascii="Calibri" w:hAnsi="Calibri" w:cs="Calibri"/>
          <w:sz w:val="22"/>
          <w:szCs w:val="22"/>
        </w:rPr>
        <w:t xml:space="preserve">, z uwzględnieniem uwag zawartych </w:t>
      </w:r>
      <w:r w:rsidR="00BC2EC3">
        <w:rPr>
          <w:rFonts w:ascii="Calibri" w:hAnsi="Calibri" w:cs="Calibri"/>
          <w:sz w:val="22"/>
          <w:szCs w:val="22"/>
        </w:rPr>
        <w:br/>
      </w:r>
      <w:r w:rsidR="000C3014" w:rsidRPr="00BC2EC3">
        <w:rPr>
          <w:rFonts w:ascii="Calibri" w:hAnsi="Calibri" w:cs="Calibri"/>
          <w:sz w:val="22"/>
          <w:szCs w:val="22"/>
        </w:rPr>
        <w:t>w poniższych opracowaniach</w:t>
      </w:r>
      <w:r w:rsidR="004D4BDD" w:rsidRPr="00BC2EC3">
        <w:rPr>
          <w:rFonts w:ascii="Calibri" w:hAnsi="Calibri" w:cs="Calibri"/>
          <w:sz w:val="22"/>
          <w:szCs w:val="22"/>
        </w:rPr>
        <w:t xml:space="preserve"> oraz uzyskanie decyzji pozwolenia na budowę oraz decyzji konserwatorskiej na </w:t>
      </w:r>
      <w:r w:rsidR="00C244D8" w:rsidRPr="00BC2EC3">
        <w:rPr>
          <w:rFonts w:ascii="Calibri" w:hAnsi="Calibri" w:cs="Calibri"/>
          <w:sz w:val="22"/>
          <w:szCs w:val="22"/>
        </w:rPr>
        <w:t>modernizację</w:t>
      </w:r>
      <w:r w:rsidR="004D4BDD" w:rsidRPr="00BC2EC3">
        <w:rPr>
          <w:rFonts w:ascii="Calibri" w:hAnsi="Calibri" w:cs="Calibri"/>
          <w:sz w:val="22"/>
          <w:szCs w:val="22"/>
        </w:rPr>
        <w:t xml:space="preserve"> zadaszenia nad dziedzińcem oraz przebudowę układu rynien i rur spustowych wraz ze zbiornikami retencyjnymi na deszczówkę z połaci dachu oficyny północnej przy </w:t>
      </w:r>
      <w:r w:rsidR="00BC2EC3">
        <w:rPr>
          <w:rFonts w:ascii="Calibri" w:hAnsi="Calibri" w:cs="Calibri"/>
          <w:sz w:val="22"/>
          <w:szCs w:val="22"/>
        </w:rPr>
        <w:br/>
      </w:r>
      <w:r w:rsidR="004D4BDD" w:rsidRPr="00BC2EC3">
        <w:rPr>
          <w:rFonts w:ascii="Calibri" w:hAnsi="Calibri" w:cs="Calibri"/>
          <w:sz w:val="22"/>
          <w:szCs w:val="22"/>
        </w:rPr>
        <w:t>ul. Targowej 56 w Warszawie</w:t>
      </w:r>
      <w:r w:rsidR="000C3014" w:rsidRPr="00BC2EC3">
        <w:rPr>
          <w:rFonts w:ascii="Calibri" w:hAnsi="Calibri" w:cs="Calibri"/>
          <w:sz w:val="22"/>
          <w:szCs w:val="22"/>
        </w:rPr>
        <w:t>.</w:t>
      </w:r>
    </w:p>
    <w:p w14:paraId="35990C42" w14:textId="77777777" w:rsidR="000C3014" w:rsidRPr="00BC2EC3" w:rsidRDefault="000C3014">
      <w:pPr>
        <w:spacing w:line="276" w:lineRule="auto"/>
        <w:rPr>
          <w:rFonts w:ascii="Calibri" w:hAnsi="Calibri" w:cs="Calibri"/>
          <w:sz w:val="22"/>
          <w:szCs w:val="22"/>
        </w:rPr>
      </w:pPr>
      <w:r w:rsidRPr="00BC2EC3">
        <w:rPr>
          <w:rFonts w:ascii="Calibri" w:hAnsi="Calibri" w:cs="Calibri"/>
          <w:sz w:val="22"/>
          <w:szCs w:val="22"/>
        </w:rPr>
        <w:t>Dla przedmiotowego budynku opracowano:</w:t>
      </w:r>
    </w:p>
    <w:p w14:paraId="4B781C37" w14:textId="49E6AC91" w:rsidR="000C3014" w:rsidRPr="00BC2EC3" w:rsidRDefault="000C3014" w:rsidP="000C3014">
      <w:pPr>
        <w:pStyle w:val="Akapitzlist"/>
        <w:numPr>
          <w:ilvl w:val="0"/>
          <w:numId w:val="53"/>
        </w:numPr>
      </w:pPr>
      <w:r w:rsidRPr="00BC2EC3">
        <w:t>Opinię techniczną dotycząca określenia przyczyn występowania przecieków oraz propozycji planu  naprawczego zadaszenia dziedzińca</w:t>
      </w:r>
      <w:r w:rsidR="00A44BB6" w:rsidRPr="00BC2EC3">
        <w:t xml:space="preserve"> – załącznik nr 1 do Umowy </w:t>
      </w:r>
    </w:p>
    <w:p w14:paraId="59DF3475" w14:textId="5FEF4611" w:rsidR="000C3014" w:rsidRPr="00BC2EC3" w:rsidRDefault="000C3014" w:rsidP="000C3014">
      <w:pPr>
        <w:pStyle w:val="Akapitzlist"/>
        <w:numPr>
          <w:ilvl w:val="0"/>
          <w:numId w:val="53"/>
        </w:numPr>
      </w:pPr>
      <w:r w:rsidRPr="00BC2EC3">
        <w:t>Opinię techniczną dotyczącą kanalizacji deszczowej</w:t>
      </w:r>
      <w:r w:rsidR="00A44BB6" w:rsidRPr="00BC2EC3">
        <w:t xml:space="preserve"> – załącznik nr 2 do Umowy</w:t>
      </w:r>
    </w:p>
    <w:p w14:paraId="62EC5B79" w14:textId="505A73EB" w:rsidR="000C3014" w:rsidRPr="00BC2EC3" w:rsidRDefault="000C3014" w:rsidP="000C3014">
      <w:pPr>
        <w:pStyle w:val="Akapitzlist"/>
        <w:numPr>
          <w:ilvl w:val="0"/>
          <w:numId w:val="53"/>
        </w:numPr>
      </w:pPr>
      <w:r w:rsidRPr="00BC2EC3">
        <w:t>Analizę statyczną drewnianej konstrukcji nośnej świetlika w związku z wymianą szklenia</w:t>
      </w:r>
      <w:r w:rsidR="00A44BB6" w:rsidRPr="00BC2EC3">
        <w:t xml:space="preserve"> – załącznik nr 3 do Umowy</w:t>
      </w:r>
      <w:r w:rsidRPr="00BC2EC3">
        <w:t>.</w:t>
      </w:r>
    </w:p>
    <w:p w14:paraId="207E0B2C" w14:textId="77777777" w:rsidR="0014046B" w:rsidRPr="00BC2EC3" w:rsidRDefault="00F40C37">
      <w:pPr>
        <w:keepNext/>
        <w:suppressAutoHyphens w:val="0"/>
        <w:spacing w:before="120" w:after="120" w:line="276" w:lineRule="auto"/>
        <w:textAlignment w:val="auto"/>
        <w:rPr>
          <w:rFonts w:ascii="Calibri" w:hAnsi="Calibri" w:cs="Calibri"/>
          <w:bCs/>
          <w:color w:val="000000"/>
          <w:sz w:val="22"/>
          <w:szCs w:val="22"/>
        </w:rPr>
      </w:pPr>
      <w:r w:rsidRPr="00BC2EC3">
        <w:rPr>
          <w:rFonts w:ascii="Calibri" w:hAnsi="Calibri" w:cs="Calibri"/>
          <w:bCs/>
          <w:color w:val="000000"/>
          <w:sz w:val="22"/>
          <w:szCs w:val="22"/>
        </w:rPr>
        <w:t xml:space="preserve">Budynek przy ul. </w:t>
      </w:r>
      <w:r w:rsidR="006E6631" w:rsidRPr="00BC2EC3">
        <w:rPr>
          <w:rFonts w:ascii="Calibri" w:hAnsi="Calibri" w:cs="Calibri"/>
          <w:bCs/>
          <w:color w:val="000000"/>
          <w:sz w:val="22"/>
          <w:szCs w:val="22"/>
        </w:rPr>
        <w:t>Targowej</w:t>
      </w:r>
      <w:r w:rsidRPr="00BC2EC3">
        <w:rPr>
          <w:rFonts w:ascii="Calibri" w:hAnsi="Calibri" w:cs="Calibri"/>
          <w:bCs/>
          <w:color w:val="000000"/>
          <w:sz w:val="22"/>
          <w:szCs w:val="22"/>
        </w:rPr>
        <w:t xml:space="preserve"> w Warszawie, dz. ew. nr 1</w:t>
      </w:r>
      <w:r w:rsidR="006E6631" w:rsidRPr="00BC2EC3">
        <w:rPr>
          <w:rFonts w:ascii="Calibri" w:hAnsi="Calibri" w:cs="Calibri"/>
          <w:bCs/>
          <w:color w:val="000000"/>
          <w:sz w:val="22"/>
          <w:szCs w:val="22"/>
        </w:rPr>
        <w:t>1/2</w:t>
      </w:r>
      <w:r w:rsidRPr="00BC2EC3">
        <w:rPr>
          <w:rFonts w:ascii="Calibri" w:hAnsi="Calibri" w:cs="Calibri"/>
          <w:bCs/>
          <w:color w:val="000000"/>
          <w:sz w:val="22"/>
          <w:szCs w:val="22"/>
        </w:rPr>
        <w:t xml:space="preserve"> z obrębu </w:t>
      </w:r>
      <w:r w:rsidR="006E6631" w:rsidRPr="00BC2EC3">
        <w:rPr>
          <w:rFonts w:ascii="Calibri" w:hAnsi="Calibri" w:cs="Calibri"/>
          <w:bCs/>
          <w:color w:val="000000"/>
          <w:sz w:val="22"/>
          <w:szCs w:val="22"/>
        </w:rPr>
        <w:t>41507</w:t>
      </w:r>
      <w:r w:rsidRPr="00BC2EC3">
        <w:rPr>
          <w:rFonts w:ascii="Calibri" w:hAnsi="Calibri" w:cs="Calibri"/>
          <w:bCs/>
          <w:color w:val="000000"/>
          <w:sz w:val="22"/>
          <w:szCs w:val="22"/>
        </w:rPr>
        <w:t>, jednostka ewidencyjna 14650</w:t>
      </w:r>
      <w:r w:rsidR="006E6631" w:rsidRPr="00BC2EC3">
        <w:rPr>
          <w:rFonts w:ascii="Calibri" w:hAnsi="Calibri" w:cs="Calibri"/>
          <w:bCs/>
          <w:color w:val="000000"/>
          <w:sz w:val="22"/>
          <w:szCs w:val="22"/>
        </w:rPr>
        <w:t>8</w:t>
      </w:r>
      <w:r w:rsidRPr="00BC2EC3">
        <w:rPr>
          <w:rFonts w:ascii="Calibri" w:hAnsi="Calibri" w:cs="Calibri"/>
          <w:bCs/>
          <w:color w:val="000000"/>
          <w:sz w:val="22"/>
          <w:szCs w:val="22"/>
        </w:rPr>
        <w:t>_8 stanowi własność m.st. Warszawy a pozostaje w zarządzaniu i administrowaniu Zarządu Mienia m.st. Warszawy.</w:t>
      </w:r>
    </w:p>
    <w:p w14:paraId="1E7F6523" w14:textId="77777777" w:rsidR="0014046B" w:rsidRPr="00BC2EC3" w:rsidRDefault="006E6631">
      <w:pPr>
        <w:keepNext/>
        <w:suppressAutoHyphens w:val="0"/>
        <w:spacing w:before="120" w:after="120" w:line="276" w:lineRule="auto"/>
        <w:textAlignment w:val="auto"/>
        <w:rPr>
          <w:rFonts w:ascii="Calibri" w:hAnsi="Calibri" w:cs="Calibri"/>
          <w:bCs/>
          <w:color w:val="000000"/>
          <w:sz w:val="22"/>
          <w:szCs w:val="22"/>
        </w:rPr>
      </w:pPr>
      <w:r w:rsidRPr="00BC2EC3">
        <w:rPr>
          <w:rFonts w:ascii="Calibri" w:hAnsi="Calibri" w:cs="Calibri"/>
          <w:bCs/>
          <w:color w:val="000000"/>
          <w:sz w:val="22"/>
          <w:szCs w:val="22"/>
        </w:rPr>
        <w:t>W b</w:t>
      </w:r>
      <w:r w:rsidR="00F40C37" w:rsidRPr="00BC2EC3">
        <w:rPr>
          <w:rFonts w:ascii="Calibri" w:hAnsi="Calibri" w:cs="Calibri"/>
          <w:bCs/>
          <w:color w:val="000000"/>
          <w:sz w:val="22"/>
          <w:szCs w:val="22"/>
        </w:rPr>
        <w:t>udynk</w:t>
      </w:r>
      <w:r w:rsidRPr="00BC2EC3">
        <w:rPr>
          <w:rFonts w:ascii="Calibri" w:hAnsi="Calibri" w:cs="Calibri"/>
          <w:bCs/>
          <w:color w:val="000000"/>
          <w:sz w:val="22"/>
          <w:szCs w:val="22"/>
        </w:rPr>
        <w:t>u aktualnie mieści się Centrum Przedsiębiorczości Targowa</w:t>
      </w:r>
      <w:r w:rsidR="00F40C37" w:rsidRPr="00BC2EC3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BC2EC3">
        <w:rPr>
          <w:rFonts w:ascii="Calibri" w:hAnsi="Calibri" w:cs="Calibri"/>
          <w:bCs/>
          <w:color w:val="000000"/>
          <w:sz w:val="22"/>
          <w:szCs w:val="22"/>
        </w:rPr>
        <w:t xml:space="preserve">i </w:t>
      </w:r>
      <w:r w:rsidR="00F40C37" w:rsidRPr="00BC2EC3">
        <w:rPr>
          <w:rFonts w:ascii="Calibri" w:hAnsi="Calibri" w:cs="Calibri"/>
          <w:bCs/>
          <w:color w:val="000000"/>
          <w:sz w:val="22"/>
          <w:szCs w:val="22"/>
        </w:rPr>
        <w:t xml:space="preserve">jest </w:t>
      </w:r>
      <w:r w:rsidRPr="00BC2EC3">
        <w:rPr>
          <w:rFonts w:ascii="Calibri" w:hAnsi="Calibri" w:cs="Calibri"/>
          <w:bCs/>
          <w:color w:val="000000"/>
          <w:sz w:val="22"/>
          <w:szCs w:val="22"/>
        </w:rPr>
        <w:t xml:space="preserve">ciągle </w:t>
      </w:r>
      <w:r w:rsidR="00F40C37" w:rsidRPr="00BC2EC3">
        <w:rPr>
          <w:rFonts w:ascii="Calibri" w:hAnsi="Calibri" w:cs="Calibri"/>
          <w:bCs/>
          <w:color w:val="000000"/>
          <w:sz w:val="22"/>
          <w:szCs w:val="22"/>
        </w:rPr>
        <w:t>użytkowan</w:t>
      </w:r>
      <w:r w:rsidRPr="00BC2EC3">
        <w:rPr>
          <w:rFonts w:ascii="Calibri" w:hAnsi="Calibri" w:cs="Calibri"/>
          <w:bCs/>
          <w:color w:val="000000"/>
          <w:sz w:val="22"/>
          <w:szCs w:val="22"/>
        </w:rPr>
        <w:t xml:space="preserve">y. </w:t>
      </w:r>
      <w:r w:rsidR="00F40C37" w:rsidRPr="00BC2EC3">
        <w:rPr>
          <w:rFonts w:ascii="Calibri" w:hAnsi="Calibri" w:cs="Calibri"/>
          <w:bCs/>
          <w:color w:val="000000"/>
          <w:sz w:val="22"/>
          <w:szCs w:val="22"/>
        </w:rPr>
        <w:t>Budynek wpisany jest do gminnej ewidencji zabytków</w:t>
      </w:r>
      <w:r w:rsidRPr="00BC2EC3">
        <w:rPr>
          <w:rFonts w:ascii="Calibri" w:hAnsi="Calibri" w:cs="Calibri"/>
          <w:bCs/>
          <w:color w:val="000000"/>
          <w:sz w:val="22"/>
          <w:szCs w:val="22"/>
        </w:rPr>
        <w:t xml:space="preserve"> oraz znajduje się we wpisanym do rejestru zabytków układzie urbanistycznym na odcinku pl. Wileński-wiadukt kolejowy.</w:t>
      </w:r>
    </w:p>
    <w:p w14:paraId="1857B480" w14:textId="77777777" w:rsidR="0014046B" w:rsidRPr="00BC2EC3" w:rsidRDefault="0014046B">
      <w:pPr>
        <w:keepNext/>
        <w:suppressAutoHyphens w:val="0"/>
        <w:spacing w:before="120" w:after="120" w:line="276" w:lineRule="auto"/>
        <w:textAlignment w:val="auto"/>
        <w:rPr>
          <w:rFonts w:ascii="Calibri" w:hAnsi="Calibri" w:cs="Calibri"/>
          <w:bCs/>
          <w:color w:val="000000"/>
          <w:sz w:val="22"/>
          <w:szCs w:val="22"/>
        </w:rPr>
      </w:pPr>
    </w:p>
    <w:p w14:paraId="77B46298" w14:textId="77777777" w:rsidR="0014046B" w:rsidRPr="00BC2EC3" w:rsidRDefault="00F40C37">
      <w:pPr>
        <w:keepNext/>
        <w:suppressAutoHyphens w:val="0"/>
        <w:spacing w:before="120" w:after="120" w:line="276" w:lineRule="auto"/>
        <w:ind w:right="-584"/>
        <w:textAlignment w:val="auto"/>
        <w:rPr>
          <w:rFonts w:ascii="Calibri" w:hAnsi="Calibri" w:cs="Calibri"/>
          <w:b/>
          <w:color w:val="000000"/>
          <w:sz w:val="22"/>
          <w:szCs w:val="22"/>
        </w:rPr>
      </w:pPr>
      <w:r w:rsidRPr="00BC2EC3">
        <w:rPr>
          <w:rFonts w:ascii="Calibri" w:hAnsi="Calibri" w:cs="Calibri"/>
          <w:b/>
          <w:color w:val="000000"/>
          <w:sz w:val="22"/>
          <w:szCs w:val="22"/>
        </w:rPr>
        <w:t>II. Zakres usługi:</w:t>
      </w:r>
    </w:p>
    <w:p w14:paraId="5E376817" w14:textId="6C2B7851" w:rsidR="0014046B" w:rsidRPr="00BC2EC3" w:rsidRDefault="00F40C37">
      <w:pPr>
        <w:keepNext/>
        <w:suppressAutoHyphens w:val="0"/>
        <w:spacing w:line="276" w:lineRule="auto"/>
        <w:textAlignment w:val="auto"/>
        <w:rPr>
          <w:sz w:val="22"/>
          <w:szCs w:val="22"/>
        </w:rPr>
      </w:pPr>
      <w:r w:rsidRPr="00BC2EC3">
        <w:rPr>
          <w:rFonts w:ascii="Calibri" w:hAnsi="Calibri" w:cs="Calibri"/>
          <w:bCs/>
          <w:color w:val="000000"/>
          <w:sz w:val="22"/>
          <w:szCs w:val="22"/>
        </w:rPr>
        <w:t xml:space="preserve">1. Opracowanie </w:t>
      </w:r>
      <w:r w:rsidR="006E6631" w:rsidRPr="00BC2EC3">
        <w:rPr>
          <w:rFonts w:ascii="Calibri" w:hAnsi="Calibri" w:cs="Calibri"/>
          <w:bCs/>
          <w:color w:val="000000"/>
          <w:sz w:val="22"/>
          <w:szCs w:val="22"/>
        </w:rPr>
        <w:t>projektów</w:t>
      </w:r>
      <w:r w:rsidRPr="00BC2EC3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BC2EC3">
        <w:rPr>
          <w:rFonts w:ascii="Calibri" w:eastAsia="Open Sans" w:hAnsi="Calibri" w:cs="Calibri"/>
          <w:bCs/>
          <w:color w:val="000000"/>
          <w:sz w:val="22"/>
          <w:szCs w:val="22"/>
        </w:rPr>
        <w:t xml:space="preserve">w zakresie </w:t>
      </w:r>
      <w:r w:rsidR="005541C1" w:rsidRPr="00BC2EC3">
        <w:rPr>
          <w:rFonts w:ascii="Calibri" w:eastAsia="Open Sans" w:hAnsi="Calibri" w:cs="Calibri"/>
          <w:bCs/>
          <w:color w:val="000000"/>
          <w:sz w:val="22"/>
          <w:szCs w:val="22"/>
        </w:rPr>
        <w:t>modernizacji</w:t>
      </w:r>
      <w:r w:rsidR="006E6631" w:rsidRPr="00BC2EC3">
        <w:rPr>
          <w:rFonts w:ascii="Calibri" w:eastAsia="Open Sans" w:hAnsi="Calibri" w:cs="Calibri"/>
          <w:bCs/>
          <w:color w:val="000000"/>
          <w:sz w:val="22"/>
          <w:szCs w:val="22"/>
        </w:rPr>
        <w:t xml:space="preserve"> zadaszenia nad dziedzińcem oraz </w:t>
      </w:r>
      <w:r w:rsidR="006E6631" w:rsidRPr="00BC2EC3">
        <w:rPr>
          <w:rFonts w:ascii="Calibri" w:hAnsi="Calibri" w:cs="Calibri"/>
          <w:sz w:val="22"/>
          <w:szCs w:val="22"/>
        </w:rPr>
        <w:t xml:space="preserve">przebudowę układu rynien i rur spustowych wraz ze zbiornikami retencyjnymi na deszczówkę z połaci dachu </w:t>
      </w:r>
      <w:r w:rsidR="00BC2EC3">
        <w:rPr>
          <w:rFonts w:ascii="Calibri" w:hAnsi="Calibri" w:cs="Calibri"/>
          <w:sz w:val="22"/>
          <w:szCs w:val="22"/>
        </w:rPr>
        <w:br/>
      </w:r>
      <w:r w:rsidR="006E6631" w:rsidRPr="00BC2EC3">
        <w:rPr>
          <w:rFonts w:ascii="Calibri" w:hAnsi="Calibri" w:cs="Calibri"/>
          <w:sz w:val="22"/>
          <w:szCs w:val="22"/>
        </w:rPr>
        <w:lastRenderedPageBreak/>
        <w:t>oficyny północnej</w:t>
      </w:r>
      <w:r w:rsidRPr="00BC2EC3">
        <w:rPr>
          <w:rFonts w:ascii="Calibri" w:eastAsia="Open Sans" w:hAnsi="Calibri" w:cs="Calibri"/>
          <w:bCs/>
          <w:color w:val="000000"/>
          <w:sz w:val="22"/>
          <w:szCs w:val="22"/>
        </w:rPr>
        <w:t xml:space="preserve">, </w:t>
      </w:r>
      <w:r w:rsidRPr="00BC2EC3">
        <w:rPr>
          <w:rFonts w:ascii="Calibri" w:hAnsi="Calibri" w:cs="Calibri"/>
          <w:bCs/>
          <w:color w:val="000000"/>
          <w:sz w:val="22"/>
          <w:szCs w:val="22"/>
        </w:rPr>
        <w:t>umożliwiające uzyskanie wymaganych prawem decyzji administracyjnych oraz pozwolenia na prowadzenie robót budowlanych, w tym:</w:t>
      </w:r>
    </w:p>
    <w:p w14:paraId="0EA11266" w14:textId="77777777" w:rsidR="0014046B" w:rsidRPr="00BC2EC3" w:rsidRDefault="00F40C37">
      <w:pPr>
        <w:pStyle w:val="Akapitzlist"/>
        <w:numPr>
          <w:ilvl w:val="0"/>
          <w:numId w:val="52"/>
        </w:numPr>
        <w:suppressAutoHyphens w:val="0"/>
        <w:spacing w:after="0"/>
        <w:textAlignment w:val="auto"/>
        <w:rPr>
          <w:rFonts w:eastAsia="Open Sans"/>
        </w:rPr>
      </w:pPr>
      <w:r w:rsidRPr="00BC2EC3">
        <w:rPr>
          <w:rFonts w:eastAsia="Open Sans"/>
        </w:rPr>
        <w:t xml:space="preserve">projekt </w:t>
      </w:r>
      <w:r w:rsidR="006E6631" w:rsidRPr="00BC2EC3">
        <w:rPr>
          <w:rFonts w:eastAsia="Open Sans"/>
        </w:rPr>
        <w:t>zagospodarowani terenu</w:t>
      </w:r>
      <w:r w:rsidRPr="00BC2EC3">
        <w:rPr>
          <w:rFonts w:eastAsia="Open Sans"/>
        </w:rPr>
        <w:t>,</w:t>
      </w:r>
    </w:p>
    <w:p w14:paraId="544B96F0" w14:textId="77777777" w:rsidR="0014046B" w:rsidRPr="00BC2EC3" w:rsidRDefault="00F40C37">
      <w:pPr>
        <w:pStyle w:val="Akapitzlist"/>
        <w:numPr>
          <w:ilvl w:val="0"/>
          <w:numId w:val="52"/>
        </w:numPr>
        <w:suppressAutoHyphens w:val="0"/>
        <w:spacing w:after="0"/>
        <w:textAlignment w:val="auto"/>
        <w:rPr>
          <w:rFonts w:eastAsia="Open Sans"/>
        </w:rPr>
      </w:pPr>
      <w:r w:rsidRPr="00BC2EC3">
        <w:rPr>
          <w:rFonts w:eastAsia="Open Sans"/>
        </w:rPr>
        <w:t xml:space="preserve">projekt </w:t>
      </w:r>
      <w:r w:rsidR="006E6631" w:rsidRPr="00BC2EC3">
        <w:rPr>
          <w:rFonts w:eastAsia="Open Sans"/>
        </w:rPr>
        <w:t>architektoniczno-budowalny</w:t>
      </w:r>
      <w:r w:rsidRPr="00BC2EC3">
        <w:rPr>
          <w:rFonts w:eastAsia="Open Sans"/>
        </w:rPr>
        <w:t xml:space="preserve">, </w:t>
      </w:r>
    </w:p>
    <w:p w14:paraId="72EA64C1" w14:textId="77777777" w:rsidR="0014046B" w:rsidRPr="00BC2EC3" w:rsidRDefault="00F40C37">
      <w:pPr>
        <w:pStyle w:val="Akapitzlist"/>
        <w:numPr>
          <w:ilvl w:val="0"/>
          <w:numId w:val="52"/>
        </w:numPr>
        <w:suppressAutoHyphens w:val="0"/>
        <w:spacing w:after="0"/>
        <w:textAlignment w:val="auto"/>
        <w:rPr>
          <w:rFonts w:eastAsia="Open Sans"/>
        </w:rPr>
      </w:pPr>
      <w:r w:rsidRPr="00BC2EC3">
        <w:rPr>
          <w:rFonts w:eastAsia="Open Sans"/>
        </w:rPr>
        <w:t xml:space="preserve">projekt </w:t>
      </w:r>
      <w:r w:rsidR="006E6631" w:rsidRPr="00BC2EC3">
        <w:rPr>
          <w:rFonts w:eastAsia="Open Sans"/>
        </w:rPr>
        <w:t>techniczny</w:t>
      </w:r>
      <w:r w:rsidRPr="00BC2EC3">
        <w:rPr>
          <w:rFonts w:eastAsia="Open Sans"/>
        </w:rPr>
        <w:t>,</w:t>
      </w:r>
    </w:p>
    <w:p w14:paraId="25282BB6" w14:textId="77777777" w:rsidR="000C3014" w:rsidRPr="00BC2EC3" w:rsidRDefault="006E6631">
      <w:pPr>
        <w:pStyle w:val="Akapitzlist"/>
        <w:numPr>
          <w:ilvl w:val="0"/>
          <w:numId w:val="52"/>
        </w:numPr>
        <w:suppressAutoHyphens w:val="0"/>
        <w:spacing w:after="0"/>
        <w:textAlignment w:val="auto"/>
        <w:rPr>
          <w:rFonts w:eastAsia="Open Sans"/>
        </w:rPr>
      </w:pPr>
      <w:r w:rsidRPr="00BC2EC3">
        <w:rPr>
          <w:rFonts w:eastAsia="Open Sans"/>
        </w:rPr>
        <w:t>kosztorysy inwestor</w:t>
      </w:r>
      <w:r w:rsidR="000C3014" w:rsidRPr="00BC2EC3">
        <w:rPr>
          <w:rFonts w:eastAsia="Open Sans"/>
        </w:rPr>
        <w:t>skie</w:t>
      </w:r>
    </w:p>
    <w:p w14:paraId="1121B8AA" w14:textId="77777777" w:rsidR="0014046B" w:rsidRPr="00BC2EC3" w:rsidRDefault="000C3014">
      <w:pPr>
        <w:pStyle w:val="Akapitzlist"/>
        <w:numPr>
          <w:ilvl w:val="0"/>
          <w:numId w:val="52"/>
        </w:numPr>
        <w:suppressAutoHyphens w:val="0"/>
        <w:spacing w:after="0"/>
        <w:textAlignment w:val="auto"/>
        <w:rPr>
          <w:rFonts w:eastAsia="Open Sans"/>
        </w:rPr>
      </w:pPr>
      <w:r w:rsidRPr="00BC2EC3">
        <w:rPr>
          <w:rFonts w:eastAsia="Open Sans"/>
        </w:rPr>
        <w:t>STWIORB</w:t>
      </w:r>
      <w:r w:rsidR="00F40C37" w:rsidRPr="00BC2EC3">
        <w:rPr>
          <w:rFonts w:eastAsia="Open Sans"/>
        </w:rPr>
        <w:t>.</w:t>
      </w:r>
    </w:p>
    <w:p w14:paraId="55B6198A" w14:textId="77777777" w:rsidR="0014046B" w:rsidRPr="00BC2EC3" w:rsidRDefault="0014046B">
      <w:pPr>
        <w:tabs>
          <w:tab w:val="left" w:pos="567"/>
        </w:tabs>
        <w:spacing w:line="276" w:lineRule="auto"/>
        <w:ind w:left="708"/>
        <w:rPr>
          <w:rFonts w:ascii="Calibri" w:eastAsia="Open Sans" w:hAnsi="Calibri" w:cs="Calibri"/>
          <w:color w:val="000000"/>
          <w:sz w:val="22"/>
          <w:szCs w:val="22"/>
        </w:rPr>
      </w:pPr>
    </w:p>
    <w:p w14:paraId="45FE9D6C" w14:textId="77777777" w:rsidR="0014046B" w:rsidRPr="00BC2EC3" w:rsidRDefault="00F40C37">
      <w:pPr>
        <w:keepNext/>
        <w:suppressAutoHyphens w:val="0"/>
        <w:spacing w:before="120" w:line="276" w:lineRule="auto"/>
        <w:textAlignment w:val="auto"/>
        <w:rPr>
          <w:sz w:val="22"/>
          <w:szCs w:val="22"/>
        </w:rPr>
      </w:pPr>
      <w:r w:rsidRPr="00BC2EC3">
        <w:rPr>
          <w:rFonts w:ascii="Calibri" w:eastAsia="Open Sans" w:hAnsi="Calibri" w:cs="Calibri"/>
          <w:b/>
          <w:bCs/>
          <w:sz w:val="22"/>
          <w:szCs w:val="22"/>
        </w:rPr>
        <w:t>III.</w:t>
      </w:r>
      <w:r w:rsidRPr="00BC2EC3">
        <w:rPr>
          <w:rFonts w:ascii="Calibri" w:eastAsia="Open Sans" w:hAnsi="Calibri" w:cs="Calibri"/>
          <w:sz w:val="22"/>
          <w:szCs w:val="22"/>
        </w:rPr>
        <w:t xml:space="preserve"> </w:t>
      </w:r>
      <w:r w:rsidRPr="00BC2EC3">
        <w:rPr>
          <w:rFonts w:ascii="Calibri" w:hAnsi="Calibri" w:cs="Calibri"/>
          <w:b/>
          <w:color w:val="000000"/>
          <w:sz w:val="22"/>
          <w:szCs w:val="22"/>
        </w:rPr>
        <w:t>Uszczegółowienie zakresu i warunków wykonania zamówienia:</w:t>
      </w:r>
    </w:p>
    <w:p w14:paraId="53EA0D5A" w14:textId="77777777" w:rsidR="0014046B" w:rsidRPr="00BC2EC3" w:rsidRDefault="0014046B">
      <w:pPr>
        <w:keepNext/>
        <w:spacing w:line="276" w:lineRule="auto"/>
        <w:rPr>
          <w:rFonts w:ascii="Calibri" w:eastAsia="Open Sans" w:hAnsi="Calibri" w:cs="Calibri"/>
          <w:sz w:val="22"/>
          <w:szCs w:val="22"/>
        </w:rPr>
      </w:pPr>
    </w:p>
    <w:p w14:paraId="550F1CB9" w14:textId="5AB3AA18" w:rsidR="0014046B" w:rsidRPr="00BC2EC3" w:rsidRDefault="00F40C37">
      <w:pPr>
        <w:keepNext/>
        <w:spacing w:line="276" w:lineRule="auto"/>
        <w:rPr>
          <w:sz w:val="22"/>
          <w:szCs w:val="22"/>
        </w:rPr>
      </w:pPr>
      <w:r w:rsidRPr="00BC2EC3">
        <w:rPr>
          <w:rFonts w:ascii="Calibri" w:eastAsia="Open Sans" w:hAnsi="Calibri" w:cs="Calibri"/>
          <w:sz w:val="22"/>
          <w:szCs w:val="22"/>
        </w:rPr>
        <w:t xml:space="preserve">Zamówienie winno być realizowane przez osoby posiadające wiedzę i doświadczenie z zakresu projektowania. W tym celu, Wykonawca będzie dysponował osobami, wyznaczonymi do sprawowania funkcji projektantów, posiadającymi stosowne uprawnienia budowlane oraz zaświadczenie </w:t>
      </w:r>
      <w:r w:rsidRPr="00BC2EC3">
        <w:rPr>
          <w:rFonts w:ascii="Calibri" w:eastAsia="Open Sans" w:hAnsi="Calibri" w:cs="Calibri"/>
          <w:sz w:val="22"/>
          <w:szCs w:val="22"/>
        </w:rPr>
        <w:br/>
        <w:t xml:space="preserve">o przynależności do izby. Dopuszcza się łączenie funkcji. </w:t>
      </w:r>
      <w:r w:rsidRPr="00BC2EC3">
        <w:rPr>
          <w:rFonts w:ascii="Calibri" w:eastAsia="Open Sans" w:hAnsi="Calibri" w:cs="Calibri"/>
          <w:color w:val="000000"/>
          <w:sz w:val="22"/>
          <w:szCs w:val="22"/>
        </w:rPr>
        <w:t xml:space="preserve">Wykonawca zobowiązany jest do koordynacji projektantów biorących udział w przygotowaniu dokumentacji projektowej. Do projektu koncepcyjnego Wykonawca dołączy uprawnienia projektantów, w tym projektantów branżowych, oraz oświadczenia o wykonaniu projektów zgodnie z obowiązującymi przepisami i zasadami wiedzy technicznej. </w:t>
      </w:r>
    </w:p>
    <w:p w14:paraId="3FCDB5AE" w14:textId="77777777" w:rsidR="0014046B" w:rsidRPr="00BC2EC3" w:rsidRDefault="0014046B">
      <w:pPr>
        <w:spacing w:line="276" w:lineRule="auto"/>
        <w:rPr>
          <w:rFonts w:ascii="Calibri" w:eastAsia="Open Sans" w:hAnsi="Calibri" w:cs="Calibri"/>
          <w:color w:val="000000"/>
          <w:sz w:val="22"/>
          <w:szCs w:val="22"/>
        </w:rPr>
      </w:pPr>
    </w:p>
    <w:p w14:paraId="51BFB132" w14:textId="77777777" w:rsidR="0014046B" w:rsidRPr="00BC2EC3" w:rsidRDefault="00F40C37">
      <w:pPr>
        <w:keepNext/>
        <w:suppressAutoHyphens w:val="0"/>
        <w:spacing w:line="276" w:lineRule="auto"/>
        <w:textAlignment w:val="auto"/>
        <w:rPr>
          <w:rFonts w:ascii="Calibri" w:eastAsia="Open Sans" w:hAnsi="Calibri" w:cs="Calibri"/>
          <w:color w:val="000000"/>
          <w:sz w:val="22"/>
          <w:szCs w:val="22"/>
        </w:rPr>
      </w:pPr>
      <w:r w:rsidRPr="00BC2EC3">
        <w:rPr>
          <w:rFonts w:ascii="Calibri" w:eastAsia="Open Sans" w:hAnsi="Calibri" w:cs="Calibri"/>
          <w:color w:val="000000"/>
          <w:sz w:val="22"/>
          <w:szCs w:val="22"/>
        </w:rPr>
        <w:t>Dokumentacja winna być sporządzona:</w:t>
      </w:r>
    </w:p>
    <w:p w14:paraId="41FDB4F7" w14:textId="77777777" w:rsidR="0014046B" w:rsidRPr="00BC2EC3" w:rsidRDefault="00F40C37">
      <w:pPr>
        <w:keepNext/>
        <w:suppressAutoHyphens w:val="0"/>
        <w:spacing w:line="276" w:lineRule="auto"/>
        <w:textAlignment w:val="auto"/>
        <w:rPr>
          <w:sz w:val="22"/>
          <w:szCs w:val="22"/>
        </w:rPr>
      </w:pPr>
      <w:r w:rsidRPr="00BC2EC3">
        <w:rPr>
          <w:rFonts w:ascii="Calibri" w:eastAsia="Open Sans" w:hAnsi="Calibri" w:cs="Calibri"/>
          <w:color w:val="000000"/>
          <w:sz w:val="22"/>
          <w:szCs w:val="22"/>
        </w:rPr>
        <w:t xml:space="preserve">- w formie papierowej: </w:t>
      </w:r>
      <w:r w:rsidR="000C3014" w:rsidRPr="00BC2EC3">
        <w:rPr>
          <w:rFonts w:ascii="Calibri" w:hAnsi="Calibri" w:cs="Calibri"/>
          <w:bCs/>
          <w:color w:val="000000"/>
          <w:sz w:val="22"/>
          <w:szCs w:val="22"/>
        </w:rPr>
        <w:t>3</w:t>
      </w:r>
      <w:r w:rsidRPr="00BC2EC3">
        <w:rPr>
          <w:rFonts w:ascii="Calibri" w:hAnsi="Calibri" w:cs="Calibri"/>
          <w:bCs/>
          <w:color w:val="000000"/>
          <w:sz w:val="22"/>
          <w:szCs w:val="22"/>
        </w:rPr>
        <w:t xml:space="preserve"> egzemplarze projekt</w:t>
      </w:r>
      <w:r w:rsidR="000C3014" w:rsidRPr="00BC2EC3">
        <w:rPr>
          <w:rFonts w:ascii="Calibri" w:hAnsi="Calibri" w:cs="Calibri"/>
          <w:bCs/>
          <w:color w:val="000000"/>
          <w:sz w:val="22"/>
          <w:szCs w:val="22"/>
        </w:rPr>
        <w:t>ów</w:t>
      </w:r>
      <w:r w:rsidRPr="00BC2EC3">
        <w:rPr>
          <w:rFonts w:ascii="Calibri" w:hAnsi="Calibri" w:cs="Calibri"/>
          <w:bCs/>
          <w:color w:val="000000"/>
          <w:sz w:val="22"/>
          <w:szCs w:val="22"/>
        </w:rPr>
        <w:t xml:space="preserve"> koncepcyjnego wraz z </w:t>
      </w:r>
      <w:r w:rsidR="000C3014" w:rsidRPr="00BC2EC3">
        <w:rPr>
          <w:rFonts w:ascii="Calibri" w:hAnsi="Calibri" w:cs="Calibri"/>
          <w:bCs/>
          <w:color w:val="000000"/>
          <w:sz w:val="22"/>
          <w:szCs w:val="22"/>
        </w:rPr>
        <w:t>Kosztorysami inwestorskimi oraz STWIORB</w:t>
      </w:r>
      <w:r w:rsidRPr="00BC2EC3">
        <w:rPr>
          <w:rFonts w:ascii="Calibri" w:hAnsi="Calibri" w:cs="Calibri"/>
          <w:bCs/>
          <w:color w:val="000000"/>
          <w:sz w:val="22"/>
          <w:szCs w:val="22"/>
        </w:rPr>
        <w:t>,</w:t>
      </w:r>
    </w:p>
    <w:p w14:paraId="3D142D7D" w14:textId="77777777" w:rsidR="0014046B" w:rsidRPr="00BC2EC3" w:rsidRDefault="00F40C37">
      <w:pPr>
        <w:keepNext/>
        <w:suppressAutoHyphens w:val="0"/>
        <w:spacing w:line="276" w:lineRule="auto"/>
        <w:textAlignment w:val="auto"/>
        <w:rPr>
          <w:sz w:val="22"/>
          <w:szCs w:val="22"/>
        </w:rPr>
      </w:pPr>
      <w:r w:rsidRPr="00BC2EC3">
        <w:rPr>
          <w:rFonts w:ascii="Calibri" w:hAnsi="Calibri" w:cs="Calibri"/>
          <w:sz w:val="22"/>
          <w:szCs w:val="22"/>
        </w:rPr>
        <w:t xml:space="preserve">- </w:t>
      </w:r>
      <w:r w:rsidRPr="00BC2EC3">
        <w:rPr>
          <w:rFonts w:ascii="Calibri" w:eastAsia="Open Sans" w:hAnsi="Calibri" w:cs="Calibri"/>
          <w:color w:val="000000"/>
          <w:sz w:val="22"/>
          <w:szCs w:val="22"/>
        </w:rPr>
        <w:t>w formie elektronicznej:</w:t>
      </w:r>
      <w:r w:rsidRPr="00BC2EC3">
        <w:rPr>
          <w:rFonts w:ascii="Calibri" w:hAnsi="Calibri" w:cs="Calibri"/>
          <w:sz w:val="22"/>
          <w:szCs w:val="22"/>
        </w:rPr>
        <w:t xml:space="preserve"> </w:t>
      </w:r>
      <w:r w:rsidRPr="00BC2EC3">
        <w:rPr>
          <w:rFonts w:ascii="Calibri" w:eastAsia="Open Sans" w:hAnsi="Calibri" w:cs="Calibri"/>
          <w:color w:val="000000"/>
          <w:sz w:val="22"/>
          <w:szCs w:val="22"/>
        </w:rPr>
        <w:t>po  1 egz. w formacie (*pdf) oraz (*.dwg), (*.doc)</w:t>
      </w:r>
    </w:p>
    <w:p w14:paraId="4A21F25F" w14:textId="77777777" w:rsidR="0014046B" w:rsidRPr="00BC2EC3" w:rsidRDefault="00F40C37">
      <w:pPr>
        <w:spacing w:line="276" w:lineRule="auto"/>
        <w:rPr>
          <w:sz w:val="22"/>
          <w:szCs w:val="22"/>
        </w:rPr>
      </w:pPr>
      <w:r w:rsidRPr="00BC2EC3">
        <w:rPr>
          <w:rFonts w:ascii="Calibri" w:eastAsia="Open Sans" w:hAnsi="Calibri" w:cs="Calibri"/>
          <w:color w:val="000000"/>
          <w:sz w:val="22"/>
          <w:szCs w:val="22"/>
        </w:rPr>
        <w:t>Dokumentacja w formie elektronicznej winna być tożsama z wersją papierową.</w:t>
      </w:r>
    </w:p>
    <w:bookmarkEnd w:id="0"/>
    <w:bookmarkEnd w:id="1"/>
    <w:p w14:paraId="135BF7D0" w14:textId="77777777" w:rsidR="0014046B" w:rsidRPr="00BC2EC3" w:rsidRDefault="0014046B">
      <w:pPr>
        <w:pStyle w:val="Standard"/>
        <w:spacing w:line="276" w:lineRule="auto"/>
        <w:ind w:firstLine="708"/>
        <w:rPr>
          <w:rFonts w:ascii="Calibri" w:hAnsi="Calibri" w:cs="Calibri"/>
          <w:sz w:val="22"/>
          <w:szCs w:val="22"/>
        </w:rPr>
      </w:pPr>
    </w:p>
    <w:sectPr w:rsidR="0014046B" w:rsidRPr="00BC2EC3">
      <w:footerReference w:type="default" r:id="rId7"/>
      <w:pgSz w:w="11906" w:h="16838"/>
      <w:pgMar w:top="1417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C9F6D" w14:textId="77777777" w:rsidR="00F40C37" w:rsidRDefault="00F40C37">
      <w:r>
        <w:separator/>
      </w:r>
    </w:p>
  </w:endnote>
  <w:endnote w:type="continuationSeparator" w:id="0">
    <w:p w14:paraId="671E9812" w14:textId="77777777" w:rsidR="00F40C37" w:rsidRDefault="00F40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A1AEC" w14:textId="77777777" w:rsidR="00F40C37" w:rsidRDefault="00F40C37">
    <w:pPr>
      <w:pStyle w:val="Stopka"/>
      <w:ind w:right="360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A5DB39" wp14:editId="76D80F44">
              <wp:simplePos x="0" y="0"/>
              <wp:positionH relativeFrom="margin">
                <wp:align>right</wp:align>
              </wp:positionH>
              <wp:positionV relativeFrom="paragraph">
                <wp:posOffset>722</wp:posOffset>
              </wp:positionV>
              <wp:extent cx="13972" cy="19687"/>
              <wp:effectExtent l="0" t="0" r="24128" b="18413"/>
              <wp:wrapSquare wrapText="bothSides"/>
              <wp:docPr id="1379175997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9CEA3C1" w14:textId="77777777" w:rsidR="00F40C37" w:rsidRDefault="00F40C37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5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A5DB39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50.1pt;margin-top:.05pt;width:1.1pt;height:1.5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bsnrgEAAFcDAAAOAAAAZHJzL2Uyb0RvYy54bWysU9tu2zAMfR+wfxD0vjjJgF6MOMW2oMOA&#10;YhuQ7QMUWYoNSKIgsrGzrx8l5zJ0b0VfZEokDw8P6dXD6J04mIQ9hEYuZnMpTNDQ9mHfyN+/Hj/c&#10;SYGkQqscBNPIo0H5sH7/bjXE2iyhA9eaJBgkYD3ERnZEsa4q1J3xCmcQTWCnheQV8TXtqzapgdG9&#10;q5bz+U01QGpjAm0Q+XUzOeW64FtrNP2wFg0J10jmRuVM5dzls1qvVL1PKna9PtFQr2DhVR+46AVq&#10;o0iJ59T/B+V7nQDB0kyDr8DaXpvSA3ezmL/oZtupaEovLA7Gi0z4drD6+2EbfyZB42cYeYBZkCFi&#10;jfyY+xlt8vnLTAX7WcLjRTYzktA56eP97VIKzZ7F/c3dbcaorqkxIX014EU2Gpl4JkUqdXhCmkLP&#10;IblSgMfeuTIXF1485LiNwm7Kyu7qSjZbNO5GdmZzB+2RG+Pd5KIdpD9SDDznRgZeRCnct8Ay5pU4&#10;G+ls7M6GCpoTG0lSTOYXmlaHZxcVPYVt1Bkjs8T46ZmYeunoWv/EkKdXNDltWl6Pf+8l6vo/rP8C&#10;AAD//wMAUEsDBBQABgAIAAAAIQC0hrnj1gAAAAEBAAAPAAAAZHJzL2Rvd25yZXYueG1sTI/BasMw&#10;EETvhfyD2EBvjRwX2uB6HUIgl96alkJvirWxTKSVkRTH/vsqp/a4M8PM23o7OStGCrH3jLBeFSCI&#10;W6977hC+Pg9PGxAxKdbKeiaEmSJsm8VDrSrtb/xB4zF1IpdwrBSCSWmopIytIafiyg/E2Tv74FTK&#10;Z+ikDuqWy52VZVG8SKd6zgtGDbQ31F6OV4fwOn17GiLt6ec8tsH088a+z4iPy2n3BiLRlP7CcMfP&#10;6NBkppO/so7CIuRH0l0V2StLECeE5xJkU8v/5M0vAAAA//8DAFBLAQItABQABgAIAAAAIQC2gziS&#10;/gAAAOEBAAATAAAAAAAAAAAAAAAAAAAAAABbQ29udGVudF9UeXBlc10ueG1sUEsBAi0AFAAGAAgA&#10;AAAhADj9If/WAAAAlAEAAAsAAAAAAAAAAAAAAAAALwEAAF9yZWxzLy5yZWxzUEsBAi0AFAAGAAgA&#10;AAAhAJoVuyeuAQAAVwMAAA4AAAAAAAAAAAAAAAAALgIAAGRycy9lMm9Eb2MueG1sUEsBAi0AFAAG&#10;AAgAAAAhALSGuePWAAAAAQEAAA8AAAAAAAAAAAAAAAAACAQAAGRycy9kb3ducmV2LnhtbFBLBQYA&#10;AAAABAAEAPMAAAALBQAAAAA=&#10;" filled="f" stroked="f">
              <v:textbox style="mso-fit-shape-to-text:t" inset="0,0,0,0">
                <w:txbxContent>
                  <w:p w14:paraId="59CEA3C1" w14:textId="77777777" w:rsidR="00F40C37" w:rsidRDefault="00F40C37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5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E1E00" w14:textId="77777777" w:rsidR="00F40C37" w:rsidRDefault="00F40C37">
      <w:r>
        <w:rPr>
          <w:color w:val="000000"/>
        </w:rPr>
        <w:separator/>
      </w:r>
    </w:p>
  </w:footnote>
  <w:footnote w:type="continuationSeparator" w:id="0">
    <w:p w14:paraId="2734E61C" w14:textId="77777777" w:rsidR="00F40C37" w:rsidRDefault="00F40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51534"/>
    <w:multiLevelType w:val="multilevel"/>
    <w:tmpl w:val="459276F8"/>
    <w:styleLink w:val="WWOutlineListStyle20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1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53D2FF9"/>
    <w:multiLevelType w:val="multilevel"/>
    <w:tmpl w:val="3B00BA3C"/>
    <w:styleLink w:val="WWOutlineListStyle1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721329A"/>
    <w:multiLevelType w:val="multilevel"/>
    <w:tmpl w:val="F522C8FC"/>
    <w:styleLink w:val="WWOutlineListStyle17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0194438"/>
    <w:multiLevelType w:val="multilevel"/>
    <w:tmpl w:val="D4A0B646"/>
    <w:styleLink w:val="WWOutlineListStyle16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103C7A3E"/>
    <w:multiLevelType w:val="multilevel"/>
    <w:tmpl w:val="BF522258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1F350D5"/>
    <w:multiLevelType w:val="multilevel"/>
    <w:tmpl w:val="A400046E"/>
    <w:styleLink w:val="WWOutlineListStyle5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1214440C"/>
    <w:multiLevelType w:val="multilevel"/>
    <w:tmpl w:val="6E762F72"/>
    <w:styleLink w:val="WWOutlineListStyle23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4A405D1"/>
    <w:multiLevelType w:val="multilevel"/>
    <w:tmpl w:val="A9DC0F02"/>
    <w:styleLink w:val="WWOutlineListStyle32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1552153E"/>
    <w:multiLevelType w:val="multilevel"/>
    <w:tmpl w:val="5F082918"/>
    <w:styleLink w:val="WWOutlineListStyle9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17C34753"/>
    <w:multiLevelType w:val="multilevel"/>
    <w:tmpl w:val="228E2C68"/>
    <w:styleLink w:val="WWOutlineListStyle22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18955200"/>
    <w:multiLevelType w:val="multilevel"/>
    <w:tmpl w:val="2C6ECDEA"/>
    <w:styleLink w:val="WWOutlineListStyle37"/>
    <w:lvl w:ilvl="0">
      <w:start w:val="1"/>
      <w:numFmt w:val="none"/>
      <w:lvlText w:val="%1"/>
      <w:lvlJc w:val="left"/>
    </w:lvl>
    <w:lvl w:ilvl="1">
      <w:start w:val="1"/>
      <w:numFmt w:val="upperLetter"/>
      <w:pStyle w:val="Nagwek2"/>
      <w:lvlText w:val="%2)"/>
      <w:lvlJc w:val="left"/>
      <w:pPr>
        <w:ind w:left="90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1" w15:restartNumberingAfterBreak="0">
    <w:nsid w:val="19B85941"/>
    <w:multiLevelType w:val="multilevel"/>
    <w:tmpl w:val="BB66AFB4"/>
    <w:styleLink w:val="WWOutlineListStyle14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1DDE13F8"/>
    <w:multiLevelType w:val="multilevel"/>
    <w:tmpl w:val="71DA363A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B25208"/>
    <w:multiLevelType w:val="multilevel"/>
    <w:tmpl w:val="ABC2DA86"/>
    <w:styleLink w:val="WWOutlineListStyle35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24EC34DD"/>
    <w:multiLevelType w:val="multilevel"/>
    <w:tmpl w:val="82AA2F64"/>
    <w:styleLink w:val="WW8Num10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6C40BE"/>
    <w:multiLevelType w:val="multilevel"/>
    <w:tmpl w:val="0B562B60"/>
    <w:styleLink w:val="WWOutlineListStyle18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2C6A20E0"/>
    <w:multiLevelType w:val="multilevel"/>
    <w:tmpl w:val="C0646216"/>
    <w:styleLink w:val="WWOutlineListStyle12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2DE44250"/>
    <w:multiLevelType w:val="multilevel"/>
    <w:tmpl w:val="586238B0"/>
    <w:styleLink w:val="WWOutlineListStyle27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2F311B67"/>
    <w:multiLevelType w:val="multilevel"/>
    <w:tmpl w:val="E7543D56"/>
    <w:styleLink w:val="WW8Num3"/>
    <w:lvl w:ilvl="0">
      <w:start w:val="1"/>
      <w:numFmt w:val="upperRoman"/>
      <w:lvlText w:val="%1."/>
      <w:lvlJc w:val="left"/>
      <w:pPr>
        <w:ind w:left="1430" w:hanging="720"/>
      </w:pPr>
      <w:rPr>
        <w:b/>
      </w:rPr>
    </w:lvl>
    <w:lvl w:ilvl="1">
      <w:start w:val="1"/>
      <w:numFmt w:val="decimal"/>
      <w:lvlText w:val="%2."/>
      <w:lvlJc w:val="left"/>
      <w:pPr>
        <w:ind w:left="1788" w:hanging="360"/>
      </w:pPr>
      <w:rPr>
        <w:b/>
      </w:r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12920C1"/>
    <w:multiLevelType w:val="multilevel"/>
    <w:tmpl w:val="89C0FAAE"/>
    <w:styleLink w:val="WWOutlineListStyle15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325117CF"/>
    <w:multiLevelType w:val="multilevel"/>
    <w:tmpl w:val="1B0AAD70"/>
    <w:styleLink w:val="WW8Num1"/>
    <w:lvl w:ilvl="0">
      <w:start w:val="1"/>
      <w:numFmt w:val="lowerLetter"/>
      <w:lvlText w:val="%1)"/>
      <w:lvlJc w:val="left"/>
      <w:pPr>
        <w:ind w:left="1288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55F42D3"/>
    <w:multiLevelType w:val="multilevel"/>
    <w:tmpl w:val="D5CEE604"/>
    <w:styleLink w:val="WW8Num11"/>
    <w:lvl w:ilvl="0">
      <w:start w:val="1"/>
      <w:numFmt w:val="upperLetter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379B060A"/>
    <w:multiLevelType w:val="multilevel"/>
    <w:tmpl w:val="C3BEF76C"/>
    <w:styleLink w:val="WWOutlineListStyle34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3B601919"/>
    <w:multiLevelType w:val="multilevel"/>
    <w:tmpl w:val="1BFE524E"/>
    <w:styleLink w:val="WW8Num5"/>
    <w:lvl w:ilvl="0">
      <w:start w:val="1"/>
      <w:numFmt w:val="decimal"/>
      <w:lvlText w:val="%1)"/>
      <w:lvlJc w:val="left"/>
      <w:pPr>
        <w:ind w:left="1428" w:hanging="72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C3F0685"/>
    <w:multiLevelType w:val="hybridMultilevel"/>
    <w:tmpl w:val="08E0F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5B1DB0"/>
    <w:multiLevelType w:val="multilevel"/>
    <w:tmpl w:val="365CE118"/>
    <w:styleLink w:val="WW8Num13"/>
    <w:lvl w:ilvl="0">
      <w:start w:val="1"/>
      <w:numFmt w:val="lowerLetter"/>
      <w:lvlText w:val="%1)"/>
      <w:lvlJc w:val="left"/>
      <w:pPr>
        <w:ind w:left="1288" w:hanging="72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3DEE03E1"/>
    <w:multiLevelType w:val="multilevel"/>
    <w:tmpl w:val="D87A8122"/>
    <w:styleLink w:val="WWOutlineListStyle33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3E143ACB"/>
    <w:multiLevelType w:val="multilevel"/>
    <w:tmpl w:val="9BD23AEA"/>
    <w:styleLink w:val="WWOutlineListStyle10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3EB7358B"/>
    <w:multiLevelType w:val="multilevel"/>
    <w:tmpl w:val="8D4AC900"/>
    <w:styleLink w:val="WWOutlineListStyle30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47DA4B16"/>
    <w:multiLevelType w:val="multilevel"/>
    <w:tmpl w:val="9CCCB626"/>
    <w:styleLink w:val="WWOutlineListStyle3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0" w15:restartNumberingAfterBreak="0">
    <w:nsid w:val="4CAB0FD8"/>
    <w:multiLevelType w:val="multilevel"/>
    <w:tmpl w:val="F43E8EEE"/>
    <w:styleLink w:val="WWOutlineListStyle2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 w15:restartNumberingAfterBreak="0">
    <w:nsid w:val="4FD97F59"/>
    <w:multiLevelType w:val="multilevel"/>
    <w:tmpl w:val="AADEB426"/>
    <w:styleLink w:val="WWOutlineListStyle19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2" w15:restartNumberingAfterBreak="0">
    <w:nsid w:val="50B90D5C"/>
    <w:multiLevelType w:val="multilevel"/>
    <w:tmpl w:val="5CBCFFDC"/>
    <w:styleLink w:val="WW8Num7"/>
    <w:lvl w:ilvl="0">
      <w:start w:val="1"/>
      <w:numFmt w:val="lowerLetter"/>
      <w:lvlText w:val="%1)"/>
      <w:lvlJc w:val="left"/>
      <w:pPr>
        <w:ind w:left="1428" w:hanging="72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34B1BC8"/>
    <w:multiLevelType w:val="multilevel"/>
    <w:tmpl w:val="DEB688B2"/>
    <w:styleLink w:val="WWOutlineListStyle13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54C4353E"/>
    <w:multiLevelType w:val="multilevel"/>
    <w:tmpl w:val="6D34C49E"/>
    <w:styleLink w:val="WWOutlineListStyle7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5A52552C"/>
    <w:multiLevelType w:val="multilevel"/>
    <w:tmpl w:val="A68A7A02"/>
    <w:styleLink w:val="WWOutlineListStyle29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5D7B008E"/>
    <w:multiLevelType w:val="multilevel"/>
    <w:tmpl w:val="E9CA9C7A"/>
    <w:styleLink w:val="WWOutlineListStyle6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5E9D0915"/>
    <w:multiLevelType w:val="multilevel"/>
    <w:tmpl w:val="3676ADB6"/>
    <w:styleLink w:val="WW8Num8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38" w15:restartNumberingAfterBreak="0">
    <w:nsid w:val="5EDE2A39"/>
    <w:multiLevelType w:val="multilevel"/>
    <w:tmpl w:val="25DE1ADC"/>
    <w:styleLink w:val="WWOutlineListStyle31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9" w15:restartNumberingAfterBreak="0">
    <w:nsid w:val="6607743E"/>
    <w:multiLevelType w:val="multilevel"/>
    <w:tmpl w:val="948C29D2"/>
    <w:styleLink w:val="WWOutlineListStyle4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0" w15:restartNumberingAfterBreak="0">
    <w:nsid w:val="66702EBB"/>
    <w:multiLevelType w:val="multilevel"/>
    <w:tmpl w:val="F8E4FE24"/>
    <w:styleLink w:val="WWOutlineListStyle24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1" w15:restartNumberingAfterBreak="0">
    <w:nsid w:val="6780674A"/>
    <w:multiLevelType w:val="multilevel"/>
    <w:tmpl w:val="B2E0B964"/>
    <w:styleLink w:val="WW8Num9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2" w15:restartNumberingAfterBreak="0">
    <w:nsid w:val="697C03D6"/>
    <w:multiLevelType w:val="multilevel"/>
    <w:tmpl w:val="8ED29442"/>
    <w:styleLink w:val="WWOutlineListStyle11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3" w15:restartNumberingAfterBreak="0">
    <w:nsid w:val="6A790047"/>
    <w:multiLevelType w:val="multilevel"/>
    <w:tmpl w:val="C2CA4DE8"/>
    <w:styleLink w:val="WWOutlineListStyle21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4" w15:restartNumberingAfterBreak="0">
    <w:nsid w:val="6BBC5DE8"/>
    <w:multiLevelType w:val="multilevel"/>
    <w:tmpl w:val="C4768FFE"/>
    <w:styleLink w:val="WW8Num6"/>
    <w:lvl w:ilvl="0">
      <w:start w:val="1"/>
      <w:numFmt w:val="decimal"/>
      <w:lvlText w:val="%1."/>
      <w:lvlJc w:val="left"/>
      <w:pPr>
        <w:ind w:left="1428" w:hanging="720"/>
      </w:pPr>
    </w:lvl>
    <w:lvl w:ilvl="1">
      <w:start w:val="1"/>
      <w:numFmt w:val="decimal"/>
      <w:lvlText w:val="%2)"/>
      <w:lvlJc w:val="left"/>
      <w:pPr>
        <w:ind w:left="2148" w:hanging="72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6C1C43D5"/>
    <w:multiLevelType w:val="multilevel"/>
    <w:tmpl w:val="2E4EE3F6"/>
    <w:styleLink w:val="WW8Num2"/>
    <w:lvl w:ilvl="0">
      <w:start w:val="1"/>
      <w:numFmt w:val="lowerLetter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6C88794D"/>
    <w:multiLevelType w:val="multilevel"/>
    <w:tmpl w:val="930EEC28"/>
    <w:styleLink w:val="WWOutlineListStyle28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7" w15:restartNumberingAfterBreak="0">
    <w:nsid w:val="75CE4414"/>
    <w:multiLevelType w:val="multilevel"/>
    <w:tmpl w:val="0BFE6C62"/>
    <w:styleLink w:val="WWOutlineListStyle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8" w15:restartNumberingAfterBreak="0">
    <w:nsid w:val="77AA7F47"/>
    <w:multiLevelType w:val="multilevel"/>
    <w:tmpl w:val="49D8676E"/>
    <w:styleLink w:val="WWOutlineListStyle36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9" w15:restartNumberingAfterBreak="0">
    <w:nsid w:val="79435BB2"/>
    <w:multiLevelType w:val="multilevel"/>
    <w:tmpl w:val="30E4F4B0"/>
    <w:styleLink w:val="WWOutlineListStyle25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0" w15:restartNumberingAfterBreak="0">
    <w:nsid w:val="7BCA5A96"/>
    <w:multiLevelType w:val="multilevel"/>
    <w:tmpl w:val="114837A0"/>
    <w:styleLink w:val="WW8Num4"/>
    <w:lvl w:ilvl="0">
      <w:start w:val="1"/>
      <w:numFmt w:val="decimal"/>
      <w:lvlText w:val="%1)"/>
      <w:lvlJc w:val="left"/>
      <w:pPr>
        <w:ind w:left="1428" w:hanging="720"/>
      </w:pPr>
    </w:lvl>
    <w:lvl w:ilvl="1">
      <w:start w:val="1"/>
      <w:numFmt w:val="decimal"/>
      <w:lvlText w:val="%2."/>
      <w:lvlJc w:val="left"/>
      <w:pPr>
        <w:ind w:left="2148" w:hanging="72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7DC8477C"/>
    <w:multiLevelType w:val="multilevel"/>
    <w:tmpl w:val="4EA2F146"/>
    <w:styleLink w:val="WWOutlineListStyle26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2" w15:restartNumberingAfterBreak="0">
    <w:nsid w:val="7E6B35EE"/>
    <w:multiLevelType w:val="multilevel"/>
    <w:tmpl w:val="3ABEFDF6"/>
    <w:styleLink w:val="WWOutlineListStyle8"/>
    <w:lvl w:ilvl="0">
      <w:start w:val="1"/>
      <w:numFmt w:val="none"/>
      <w:lvlText w:val="%1"/>
      <w:lvlJc w:val="left"/>
    </w:lvl>
    <w:lvl w:ilvl="1">
      <w:start w:val="1"/>
      <w:numFmt w:val="upperLetter"/>
      <w:lvlText w:val="%2)"/>
      <w:lvlJc w:val="left"/>
      <w:pPr>
        <w:ind w:left="90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9996902">
    <w:abstractNumId w:val="10"/>
  </w:num>
  <w:num w:numId="2" w16cid:durableId="1093280406">
    <w:abstractNumId w:val="48"/>
  </w:num>
  <w:num w:numId="3" w16cid:durableId="1963268275">
    <w:abstractNumId w:val="13"/>
  </w:num>
  <w:num w:numId="4" w16cid:durableId="1298562474">
    <w:abstractNumId w:val="22"/>
  </w:num>
  <w:num w:numId="5" w16cid:durableId="1277255049">
    <w:abstractNumId w:val="26"/>
  </w:num>
  <w:num w:numId="6" w16cid:durableId="2142727357">
    <w:abstractNumId w:val="7"/>
  </w:num>
  <w:num w:numId="7" w16cid:durableId="1826164294">
    <w:abstractNumId w:val="38"/>
  </w:num>
  <w:num w:numId="8" w16cid:durableId="1074815324">
    <w:abstractNumId w:val="28"/>
  </w:num>
  <w:num w:numId="9" w16cid:durableId="15040436">
    <w:abstractNumId w:val="35"/>
  </w:num>
  <w:num w:numId="10" w16cid:durableId="1042289872">
    <w:abstractNumId w:val="46"/>
  </w:num>
  <w:num w:numId="11" w16cid:durableId="297492479">
    <w:abstractNumId w:val="17"/>
  </w:num>
  <w:num w:numId="12" w16cid:durableId="1612005005">
    <w:abstractNumId w:val="51"/>
  </w:num>
  <w:num w:numId="13" w16cid:durableId="1120880290">
    <w:abstractNumId w:val="49"/>
  </w:num>
  <w:num w:numId="14" w16cid:durableId="672101033">
    <w:abstractNumId w:val="40"/>
  </w:num>
  <w:num w:numId="15" w16cid:durableId="1306929708">
    <w:abstractNumId w:val="6"/>
  </w:num>
  <w:num w:numId="16" w16cid:durableId="1905097578">
    <w:abstractNumId w:val="9"/>
  </w:num>
  <w:num w:numId="17" w16cid:durableId="261107854">
    <w:abstractNumId w:val="43"/>
  </w:num>
  <w:num w:numId="18" w16cid:durableId="946347565">
    <w:abstractNumId w:val="0"/>
  </w:num>
  <w:num w:numId="19" w16cid:durableId="1233392438">
    <w:abstractNumId w:val="31"/>
  </w:num>
  <w:num w:numId="20" w16cid:durableId="838424851">
    <w:abstractNumId w:val="15"/>
  </w:num>
  <w:num w:numId="21" w16cid:durableId="206140717">
    <w:abstractNumId w:val="2"/>
  </w:num>
  <w:num w:numId="22" w16cid:durableId="443041717">
    <w:abstractNumId w:val="3"/>
  </w:num>
  <w:num w:numId="23" w16cid:durableId="883326387">
    <w:abstractNumId w:val="19"/>
  </w:num>
  <w:num w:numId="24" w16cid:durableId="255595329">
    <w:abstractNumId w:val="11"/>
  </w:num>
  <w:num w:numId="25" w16cid:durableId="1534344717">
    <w:abstractNumId w:val="33"/>
  </w:num>
  <w:num w:numId="26" w16cid:durableId="775444117">
    <w:abstractNumId w:val="16"/>
  </w:num>
  <w:num w:numId="27" w16cid:durableId="226764346">
    <w:abstractNumId w:val="42"/>
  </w:num>
  <w:num w:numId="28" w16cid:durableId="985935414">
    <w:abstractNumId w:val="27"/>
  </w:num>
  <w:num w:numId="29" w16cid:durableId="2043699656">
    <w:abstractNumId w:val="8"/>
  </w:num>
  <w:num w:numId="30" w16cid:durableId="755253160">
    <w:abstractNumId w:val="52"/>
  </w:num>
  <w:num w:numId="31" w16cid:durableId="853616104">
    <w:abstractNumId w:val="34"/>
  </w:num>
  <w:num w:numId="32" w16cid:durableId="932712615">
    <w:abstractNumId w:val="36"/>
  </w:num>
  <w:num w:numId="33" w16cid:durableId="397871293">
    <w:abstractNumId w:val="5"/>
  </w:num>
  <w:num w:numId="34" w16cid:durableId="1808426389">
    <w:abstractNumId w:val="39"/>
  </w:num>
  <w:num w:numId="35" w16cid:durableId="610665693">
    <w:abstractNumId w:val="29"/>
  </w:num>
  <w:num w:numId="36" w16cid:durableId="1995716387">
    <w:abstractNumId w:val="30"/>
  </w:num>
  <w:num w:numId="37" w16cid:durableId="375350081">
    <w:abstractNumId w:val="1"/>
  </w:num>
  <w:num w:numId="38" w16cid:durableId="860632902">
    <w:abstractNumId w:val="47"/>
  </w:num>
  <w:num w:numId="39" w16cid:durableId="285046487">
    <w:abstractNumId w:val="20"/>
  </w:num>
  <w:num w:numId="40" w16cid:durableId="1947276253">
    <w:abstractNumId w:val="45"/>
  </w:num>
  <w:num w:numId="41" w16cid:durableId="1090740630">
    <w:abstractNumId w:val="18"/>
  </w:num>
  <w:num w:numId="42" w16cid:durableId="792286007">
    <w:abstractNumId w:val="50"/>
  </w:num>
  <w:num w:numId="43" w16cid:durableId="1739480209">
    <w:abstractNumId w:val="23"/>
  </w:num>
  <w:num w:numId="44" w16cid:durableId="952828582">
    <w:abstractNumId w:val="44"/>
  </w:num>
  <w:num w:numId="45" w16cid:durableId="857885896">
    <w:abstractNumId w:val="32"/>
  </w:num>
  <w:num w:numId="46" w16cid:durableId="1171871225">
    <w:abstractNumId w:val="37"/>
  </w:num>
  <w:num w:numId="47" w16cid:durableId="1947811467">
    <w:abstractNumId w:val="41"/>
  </w:num>
  <w:num w:numId="48" w16cid:durableId="1066226270">
    <w:abstractNumId w:val="14"/>
  </w:num>
  <w:num w:numId="49" w16cid:durableId="1461610139">
    <w:abstractNumId w:val="21"/>
  </w:num>
  <w:num w:numId="50" w16cid:durableId="1704671273">
    <w:abstractNumId w:val="12"/>
  </w:num>
  <w:num w:numId="51" w16cid:durableId="2127580323">
    <w:abstractNumId w:val="25"/>
  </w:num>
  <w:num w:numId="52" w16cid:durableId="121271911">
    <w:abstractNumId w:val="4"/>
  </w:num>
  <w:num w:numId="53" w16cid:durableId="182591099">
    <w:abstractNumId w:val="2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46B"/>
    <w:rsid w:val="00025CAD"/>
    <w:rsid w:val="000C3014"/>
    <w:rsid w:val="0014046B"/>
    <w:rsid w:val="00373306"/>
    <w:rsid w:val="0039313B"/>
    <w:rsid w:val="004D4BDD"/>
    <w:rsid w:val="005541C1"/>
    <w:rsid w:val="006E6631"/>
    <w:rsid w:val="009E4C08"/>
    <w:rsid w:val="00A44BB6"/>
    <w:rsid w:val="00BA59A5"/>
    <w:rsid w:val="00BC2EC3"/>
    <w:rsid w:val="00C244D8"/>
    <w:rsid w:val="00F4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51892"/>
  <w15:docId w15:val="{A8D94C68-3AD1-4A25-87CB-3FA0B674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ind w:left="360" w:right="-468"/>
      <w:jc w:val="both"/>
      <w:outlineLvl w:val="0"/>
    </w:pPr>
    <w:rPr>
      <w:rFonts w:ascii="Tahoma" w:hAnsi="Tahoma" w:cs="Tahoma"/>
      <w:b/>
      <w:bCs/>
      <w:sz w:val="20"/>
      <w:szCs w:val="20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ind w:right="23"/>
      <w:outlineLvl w:val="1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37">
    <w:name w:val="WW_OutlineListStyle_37"/>
    <w:basedOn w:val="Bezlisty"/>
    <w:pPr>
      <w:numPr>
        <w:numId w:val="1"/>
      </w:numPr>
    </w:p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blokowy">
    <w:name w:val="Block Text"/>
    <w:basedOn w:val="Standard"/>
    <w:pPr>
      <w:tabs>
        <w:tab w:val="left" w:pos="1440"/>
      </w:tabs>
      <w:ind w:left="360" w:right="-468"/>
      <w:jc w:val="both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Standar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bodyindent">
    <w:name w:val="Text body indent"/>
    <w:basedOn w:val="Standard"/>
    <w:pPr>
      <w:ind w:right="23" w:firstLine="36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customStyle="1" w:styleId="BodyText21">
    <w:name w:val="Body Text 21"/>
    <w:basedOn w:val="Standard"/>
    <w:pPr>
      <w:widowControl w:val="0"/>
      <w:overflowPunct w:val="0"/>
      <w:autoSpaceDE w:val="0"/>
      <w:spacing w:after="120"/>
      <w:jc w:val="both"/>
    </w:pPr>
    <w:rPr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Zwykytekst">
    <w:name w:val="Plain Text"/>
    <w:basedOn w:val="Standard"/>
    <w:pPr>
      <w:widowControl w:val="0"/>
      <w:jc w:val="both"/>
    </w:pPr>
  </w:style>
  <w:style w:type="paragraph" w:customStyle="1" w:styleId="tabela">
    <w:name w:val="tabela"/>
    <w:basedOn w:val="Standard"/>
    <w:pPr>
      <w:widowControl w:val="0"/>
      <w:spacing w:line="288" w:lineRule="auto"/>
    </w:pPr>
    <w:rPr>
      <w:rFonts w:ascii="Arial" w:hAnsi="Arial" w:cs="Arial Narrow"/>
      <w:sz w:val="18"/>
      <w:szCs w:val="18"/>
    </w:rPr>
  </w:style>
  <w:style w:type="paragraph" w:styleId="Tekstpodstawowywcity3">
    <w:name w:val="Body Text Indent 3"/>
    <w:basedOn w:val="Standard"/>
    <w:pPr>
      <w:widowControl w:val="0"/>
      <w:overflowPunct w:val="0"/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Standard"/>
    <w:pPr>
      <w:widowControl w:val="0"/>
      <w:overflowPunct w:val="0"/>
      <w:spacing w:after="120" w:line="480" w:lineRule="auto"/>
      <w:ind w:left="283"/>
    </w:p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rPr>
      <w:sz w:val="24"/>
      <w:szCs w:val="24"/>
    </w:rPr>
  </w:style>
  <w:style w:type="character" w:customStyle="1" w:styleId="Tekstpodstawowywcity3Znak">
    <w:name w:val="Tekst podstawowy wcięty 3 Znak"/>
    <w:rPr>
      <w:kern w:val="3"/>
      <w:sz w:val="16"/>
      <w:szCs w:val="16"/>
    </w:rPr>
  </w:style>
  <w:style w:type="character" w:customStyle="1" w:styleId="Tekstpodstawowywcity2Znak">
    <w:name w:val="Tekst podstawowy wcięty 2 Znak"/>
    <w:rPr>
      <w:kern w:val="3"/>
      <w:sz w:val="24"/>
      <w:szCs w:val="24"/>
    </w:rPr>
  </w:style>
  <w:style w:type="paragraph" w:styleId="Poprawka">
    <w:name w:val="Revision"/>
    <w:pPr>
      <w:widowControl/>
      <w:textAlignment w:val="auto"/>
    </w:pPr>
    <w:rPr>
      <w:rFonts w:cs="Mangal"/>
      <w:szCs w:val="21"/>
    </w:rPr>
  </w:style>
  <w:style w:type="paragraph" w:styleId="Tekstprzypisukocowego">
    <w:name w:val="endnote text"/>
    <w:basedOn w:val="Normalny"/>
    <w:rPr>
      <w:rFonts w:cs="Mangal"/>
      <w:sz w:val="20"/>
      <w:szCs w:val="18"/>
    </w:rPr>
  </w:style>
  <w:style w:type="character" w:customStyle="1" w:styleId="TekstprzypisukocowegoZnak1">
    <w:name w:val="Tekst przypisu końcowego Znak1"/>
    <w:basedOn w:val="Domylnaczcionkaakapitu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numbering" w:customStyle="1" w:styleId="WWOutlineListStyle36">
    <w:name w:val="WW_OutlineListStyle_36"/>
    <w:basedOn w:val="Bezlisty"/>
    <w:pPr>
      <w:numPr>
        <w:numId w:val="2"/>
      </w:numPr>
    </w:pPr>
  </w:style>
  <w:style w:type="numbering" w:customStyle="1" w:styleId="WWOutlineListStyle35">
    <w:name w:val="WW_OutlineListStyle_35"/>
    <w:basedOn w:val="Bezlisty"/>
    <w:pPr>
      <w:numPr>
        <w:numId w:val="3"/>
      </w:numPr>
    </w:pPr>
  </w:style>
  <w:style w:type="numbering" w:customStyle="1" w:styleId="WWOutlineListStyle34">
    <w:name w:val="WW_OutlineListStyle_34"/>
    <w:basedOn w:val="Bezlisty"/>
    <w:pPr>
      <w:numPr>
        <w:numId w:val="4"/>
      </w:numPr>
    </w:pPr>
  </w:style>
  <w:style w:type="numbering" w:customStyle="1" w:styleId="WWOutlineListStyle33">
    <w:name w:val="WW_OutlineListStyle_33"/>
    <w:basedOn w:val="Bezlisty"/>
    <w:pPr>
      <w:numPr>
        <w:numId w:val="5"/>
      </w:numPr>
    </w:pPr>
  </w:style>
  <w:style w:type="numbering" w:customStyle="1" w:styleId="WWOutlineListStyle32">
    <w:name w:val="WW_OutlineListStyle_32"/>
    <w:basedOn w:val="Bezlisty"/>
    <w:pPr>
      <w:numPr>
        <w:numId w:val="6"/>
      </w:numPr>
    </w:pPr>
  </w:style>
  <w:style w:type="numbering" w:customStyle="1" w:styleId="WWOutlineListStyle31">
    <w:name w:val="WW_OutlineListStyle_31"/>
    <w:basedOn w:val="Bezlisty"/>
    <w:pPr>
      <w:numPr>
        <w:numId w:val="7"/>
      </w:numPr>
    </w:pPr>
  </w:style>
  <w:style w:type="numbering" w:customStyle="1" w:styleId="WWOutlineListStyle30">
    <w:name w:val="WW_OutlineListStyle_30"/>
    <w:basedOn w:val="Bezlisty"/>
    <w:pPr>
      <w:numPr>
        <w:numId w:val="8"/>
      </w:numPr>
    </w:pPr>
  </w:style>
  <w:style w:type="numbering" w:customStyle="1" w:styleId="WWOutlineListStyle29">
    <w:name w:val="WW_OutlineListStyle_29"/>
    <w:basedOn w:val="Bezlisty"/>
    <w:pPr>
      <w:numPr>
        <w:numId w:val="9"/>
      </w:numPr>
    </w:pPr>
  </w:style>
  <w:style w:type="numbering" w:customStyle="1" w:styleId="WWOutlineListStyle28">
    <w:name w:val="WW_OutlineListStyle_28"/>
    <w:basedOn w:val="Bezlisty"/>
    <w:pPr>
      <w:numPr>
        <w:numId w:val="10"/>
      </w:numPr>
    </w:pPr>
  </w:style>
  <w:style w:type="numbering" w:customStyle="1" w:styleId="WWOutlineListStyle27">
    <w:name w:val="WW_OutlineListStyle_27"/>
    <w:basedOn w:val="Bezlisty"/>
    <w:pPr>
      <w:numPr>
        <w:numId w:val="11"/>
      </w:numPr>
    </w:pPr>
  </w:style>
  <w:style w:type="numbering" w:customStyle="1" w:styleId="WWOutlineListStyle26">
    <w:name w:val="WW_OutlineListStyle_26"/>
    <w:basedOn w:val="Bezlisty"/>
    <w:pPr>
      <w:numPr>
        <w:numId w:val="12"/>
      </w:numPr>
    </w:pPr>
  </w:style>
  <w:style w:type="numbering" w:customStyle="1" w:styleId="WWOutlineListStyle25">
    <w:name w:val="WW_OutlineListStyle_25"/>
    <w:basedOn w:val="Bezlisty"/>
    <w:pPr>
      <w:numPr>
        <w:numId w:val="13"/>
      </w:numPr>
    </w:pPr>
  </w:style>
  <w:style w:type="numbering" w:customStyle="1" w:styleId="WWOutlineListStyle24">
    <w:name w:val="WW_OutlineListStyle_24"/>
    <w:basedOn w:val="Bezlisty"/>
    <w:pPr>
      <w:numPr>
        <w:numId w:val="14"/>
      </w:numPr>
    </w:pPr>
  </w:style>
  <w:style w:type="numbering" w:customStyle="1" w:styleId="WWOutlineListStyle23">
    <w:name w:val="WW_OutlineListStyle_23"/>
    <w:basedOn w:val="Bezlisty"/>
    <w:pPr>
      <w:numPr>
        <w:numId w:val="15"/>
      </w:numPr>
    </w:pPr>
  </w:style>
  <w:style w:type="numbering" w:customStyle="1" w:styleId="WWOutlineListStyle22">
    <w:name w:val="WW_OutlineListStyle_22"/>
    <w:basedOn w:val="Bezlisty"/>
    <w:pPr>
      <w:numPr>
        <w:numId w:val="16"/>
      </w:numPr>
    </w:pPr>
  </w:style>
  <w:style w:type="numbering" w:customStyle="1" w:styleId="WWOutlineListStyle21">
    <w:name w:val="WW_OutlineListStyle_21"/>
    <w:basedOn w:val="Bezlisty"/>
    <w:pPr>
      <w:numPr>
        <w:numId w:val="17"/>
      </w:numPr>
    </w:pPr>
  </w:style>
  <w:style w:type="numbering" w:customStyle="1" w:styleId="WWOutlineListStyle20">
    <w:name w:val="WW_OutlineListStyle_20"/>
    <w:basedOn w:val="Bezlisty"/>
    <w:pPr>
      <w:numPr>
        <w:numId w:val="18"/>
      </w:numPr>
    </w:pPr>
  </w:style>
  <w:style w:type="numbering" w:customStyle="1" w:styleId="WWOutlineListStyle19">
    <w:name w:val="WW_OutlineListStyle_19"/>
    <w:basedOn w:val="Bezlisty"/>
    <w:pPr>
      <w:numPr>
        <w:numId w:val="19"/>
      </w:numPr>
    </w:pPr>
  </w:style>
  <w:style w:type="numbering" w:customStyle="1" w:styleId="WWOutlineListStyle18">
    <w:name w:val="WW_OutlineListStyle_18"/>
    <w:basedOn w:val="Bezlisty"/>
    <w:pPr>
      <w:numPr>
        <w:numId w:val="20"/>
      </w:numPr>
    </w:pPr>
  </w:style>
  <w:style w:type="numbering" w:customStyle="1" w:styleId="WWOutlineListStyle17">
    <w:name w:val="WW_OutlineListStyle_17"/>
    <w:basedOn w:val="Bezlisty"/>
    <w:pPr>
      <w:numPr>
        <w:numId w:val="21"/>
      </w:numPr>
    </w:pPr>
  </w:style>
  <w:style w:type="numbering" w:customStyle="1" w:styleId="WWOutlineListStyle16">
    <w:name w:val="WW_OutlineListStyle_16"/>
    <w:basedOn w:val="Bezlisty"/>
    <w:pPr>
      <w:numPr>
        <w:numId w:val="22"/>
      </w:numPr>
    </w:pPr>
  </w:style>
  <w:style w:type="numbering" w:customStyle="1" w:styleId="WWOutlineListStyle15">
    <w:name w:val="WW_OutlineListStyle_15"/>
    <w:basedOn w:val="Bezlisty"/>
    <w:pPr>
      <w:numPr>
        <w:numId w:val="23"/>
      </w:numPr>
    </w:pPr>
  </w:style>
  <w:style w:type="numbering" w:customStyle="1" w:styleId="WWOutlineListStyle14">
    <w:name w:val="WW_OutlineListStyle_14"/>
    <w:basedOn w:val="Bezlisty"/>
    <w:pPr>
      <w:numPr>
        <w:numId w:val="24"/>
      </w:numPr>
    </w:pPr>
  </w:style>
  <w:style w:type="numbering" w:customStyle="1" w:styleId="WWOutlineListStyle13">
    <w:name w:val="WW_OutlineListStyle_13"/>
    <w:basedOn w:val="Bezlisty"/>
    <w:pPr>
      <w:numPr>
        <w:numId w:val="25"/>
      </w:numPr>
    </w:pPr>
  </w:style>
  <w:style w:type="numbering" w:customStyle="1" w:styleId="WWOutlineListStyle12">
    <w:name w:val="WW_OutlineListStyle_12"/>
    <w:basedOn w:val="Bezlisty"/>
    <w:pPr>
      <w:numPr>
        <w:numId w:val="26"/>
      </w:numPr>
    </w:pPr>
  </w:style>
  <w:style w:type="numbering" w:customStyle="1" w:styleId="WWOutlineListStyle11">
    <w:name w:val="WW_OutlineListStyle_11"/>
    <w:basedOn w:val="Bezlisty"/>
    <w:pPr>
      <w:numPr>
        <w:numId w:val="27"/>
      </w:numPr>
    </w:pPr>
  </w:style>
  <w:style w:type="numbering" w:customStyle="1" w:styleId="WWOutlineListStyle10">
    <w:name w:val="WW_OutlineListStyle_10"/>
    <w:basedOn w:val="Bezlisty"/>
    <w:pPr>
      <w:numPr>
        <w:numId w:val="28"/>
      </w:numPr>
    </w:pPr>
  </w:style>
  <w:style w:type="numbering" w:customStyle="1" w:styleId="WWOutlineListStyle9">
    <w:name w:val="WW_OutlineListStyle_9"/>
    <w:basedOn w:val="Bezlisty"/>
    <w:pPr>
      <w:numPr>
        <w:numId w:val="29"/>
      </w:numPr>
    </w:pPr>
  </w:style>
  <w:style w:type="numbering" w:customStyle="1" w:styleId="WWOutlineListStyle8">
    <w:name w:val="WW_OutlineListStyle_8"/>
    <w:basedOn w:val="Bezlisty"/>
    <w:pPr>
      <w:numPr>
        <w:numId w:val="30"/>
      </w:numPr>
    </w:pPr>
  </w:style>
  <w:style w:type="numbering" w:customStyle="1" w:styleId="WWOutlineListStyle7">
    <w:name w:val="WW_OutlineListStyle_7"/>
    <w:basedOn w:val="Bezlisty"/>
    <w:pPr>
      <w:numPr>
        <w:numId w:val="31"/>
      </w:numPr>
    </w:pPr>
  </w:style>
  <w:style w:type="numbering" w:customStyle="1" w:styleId="WWOutlineListStyle6">
    <w:name w:val="WW_OutlineListStyle_6"/>
    <w:basedOn w:val="Bezlisty"/>
    <w:pPr>
      <w:numPr>
        <w:numId w:val="32"/>
      </w:numPr>
    </w:pPr>
  </w:style>
  <w:style w:type="numbering" w:customStyle="1" w:styleId="WWOutlineListStyle5">
    <w:name w:val="WW_OutlineListStyle_5"/>
    <w:basedOn w:val="Bezlisty"/>
    <w:pPr>
      <w:numPr>
        <w:numId w:val="33"/>
      </w:numPr>
    </w:pPr>
  </w:style>
  <w:style w:type="numbering" w:customStyle="1" w:styleId="WWOutlineListStyle4">
    <w:name w:val="WW_OutlineListStyle_4"/>
    <w:basedOn w:val="Bezlisty"/>
    <w:pPr>
      <w:numPr>
        <w:numId w:val="34"/>
      </w:numPr>
    </w:pPr>
  </w:style>
  <w:style w:type="numbering" w:customStyle="1" w:styleId="WWOutlineListStyle3">
    <w:name w:val="WW_OutlineListStyle_3"/>
    <w:basedOn w:val="Bezlisty"/>
    <w:pPr>
      <w:numPr>
        <w:numId w:val="35"/>
      </w:numPr>
    </w:pPr>
  </w:style>
  <w:style w:type="numbering" w:customStyle="1" w:styleId="WWOutlineListStyle2">
    <w:name w:val="WW_OutlineListStyle_2"/>
    <w:basedOn w:val="Bezlisty"/>
    <w:pPr>
      <w:numPr>
        <w:numId w:val="36"/>
      </w:numPr>
    </w:pPr>
  </w:style>
  <w:style w:type="numbering" w:customStyle="1" w:styleId="WWOutlineListStyle1">
    <w:name w:val="WW_OutlineListStyle_1"/>
    <w:basedOn w:val="Bezlisty"/>
    <w:pPr>
      <w:numPr>
        <w:numId w:val="37"/>
      </w:numPr>
    </w:pPr>
  </w:style>
  <w:style w:type="numbering" w:customStyle="1" w:styleId="WWOutlineListStyle">
    <w:name w:val="WW_OutlineListStyle"/>
    <w:basedOn w:val="Bezlisty"/>
    <w:pPr>
      <w:numPr>
        <w:numId w:val="38"/>
      </w:numPr>
    </w:pPr>
  </w:style>
  <w:style w:type="numbering" w:customStyle="1" w:styleId="WW8Num1">
    <w:name w:val="WW8Num1"/>
    <w:basedOn w:val="Bezlisty"/>
    <w:pPr>
      <w:numPr>
        <w:numId w:val="39"/>
      </w:numPr>
    </w:pPr>
  </w:style>
  <w:style w:type="numbering" w:customStyle="1" w:styleId="WW8Num2">
    <w:name w:val="WW8Num2"/>
    <w:basedOn w:val="Bezlisty"/>
    <w:pPr>
      <w:numPr>
        <w:numId w:val="40"/>
      </w:numPr>
    </w:pPr>
  </w:style>
  <w:style w:type="numbering" w:customStyle="1" w:styleId="WW8Num3">
    <w:name w:val="WW8Num3"/>
    <w:basedOn w:val="Bezlisty"/>
    <w:pPr>
      <w:numPr>
        <w:numId w:val="41"/>
      </w:numPr>
    </w:pPr>
  </w:style>
  <w:style w:type="numbering" w:customStyle="1" w:styleId="WW8Num4">
    <w:name w:val="WW8Num4"/>
    <w:basedOn w:val="Bezlisty"/>
    <w:pPr>
      <w:numPr>
        <w:numId w:val="42"/>
      </w:numPr>
    </w:pPr>
  </w:style>
  <w:style w:type="numbering" w:customStyle="1" w:styleId="WW8Num5">
    <w:name w:val="WW8Num5"/>
    <w:basedOn w:val="Bezlisty"/>
    <w:pPr>
      <w:numPr>
        <w:numId w:val="43"/>
      </w:numPr>
    </w:pPr>
  </w:style>
  <w:style w:type="numbering" w:customStyle="1" w:styleId="WW8Num6">
    <w:name w:val="WW8Num6"/>
    <w:basedOn w:val="Bezlisty"/>
    <w:pPr>
      <w:numPr>
        <w:numId w:val="44"/>
      </w:numPr>
    </w:pPr>
  </w:style>
  <w:style w:type="numbering" w:customStyle="1" w:styleId="WW8Num7">
    <w:name w:val="WW8Num7"/>
    <w:basedOn w:val="Bezlisty"/>
    <w:pPr>
      <w:numPr>
        <w:numId w:val="45"/>
      </w:numPr>
    </w:pPr>
  </w:style>
  <w:style w:type="numbering" w:customStyle="1" w:styleId="WW8Num8">
    <w:name w:val="WW8Num8"/>
    <w:basedOn w:val="Bezlisty"/>
    <w:pPr>
      <w:numPr>
        <w:numId w:val="46"/>
      </w:numPr>
    </w:pPr>
  </w:style>
  <w:style w:type="numbering" w:customStyle="1" w:styleId="WW8Num9">
    <w:name w:val="WW8Num9"/>
    <w:basedOn w:val="Bezlisty"/>
    <w:pPr>
      <w:numPr>
        <w:numId w:val="47"/>
      </w:numPr>
    </w:pPr>
  </w:style>
  <w:style w:type="numbering" w:customStyle="1" w:styleId="WW8Num10">
    <w:name w:val="WW8Num10"/>
    <w:basedOn w:val="Bezlisty"/>
    <w:pPr>
      <w:numPr>
        <w:numId w:val="48"/>
      </w:numPr>
    </w:pPr>
  </w:style>
  <w:style w:type="numbering" w:customStyle="1" w:styleId="WW8Num11">
    <w:name w:val="WW8Num11"/>
    <w:basedOn w:val="Bezlisty"/>
    <w:pPr>
      <w:numPr>
        <w:numId w:val="49"/>
      </w:numPr>
    </w:pPr>
  </w:style>
  <w:style w:type="numbering" w:customStyle="1" w:styleId="WW8Num12">
    <w:name w:val="WW8Num12"/>
    <w:basedOn w:val="Bezlisty"/>
    <w:pPr>
      <w:numPr>
        <w:numId w:val="50"/>
      </w:numPr>
    </w:pPr>
  </w:style>
  <w:style w:type="numbering" w:customStyle="1" w:styleId="WW8Num13">
    <w:name w:val="WW8Num13"/>
    <w:basedOn w:val="Bezlisty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Mienia m</vt:lpstr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Mienia m</dc:title>
  <dc:creator>rsawicki</dc:creator>
  <cp:lastModifiedBy>Pruna-Haddad Edyta</cp:lastModifiedBy>
  <cp:revision>9</cp:revision>
  <cp:lastPrinted>2025-04-09T07:13:00Z</cp:lastPrinted>
  <dcterms:created xsi:type="dcterms:W3CDTF">2025-09-16T06:44:00Z</dcterms:created>
  <dcterms:modified xsi:type="dcterms:W3CDTF">2025-09-25T11:15:00Z</dcterms:modified>
</cp:coreProperties>
</file>