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C690" w14:textId="6A9FEEC6" w:rsidR="007D0E8D" w:rsidRPr="00972891" w:rsidRDefault="007D0E8D" w:rsidP="007D0E8D">
      <w:pPr>
        <w:spacing w:after="0" w:line="240" w:lineRule="auto"/>
        <w:jc w:val="right"/>
        <w:rPr>
          <w:rFonts w:cs="Arial"/>
        </w:rPr>
      </w:pPr>
      <w:r w:rsidRPr="00972891">
        <w:rPr>
          <w:rFonts w:cs="Arial"/>
        </w:rPr>
        <w:t xml:space="preserve">       Warszawa, </w:t>
      </w:r>
      <w:r w:rsidR="007C0C17" w:rsidRPr="00972891">
        <w:rPr>
          <w:rFonts w:cs="Arial"/>
        </w:rPr>
        <w:t xml:space="preserve"> </w:t>
      </w:r>
      <w:r w:rsidR="009B15B8" w:rsidRPr="00972891">
        <w:rPr>
          <w:rFonts w:cs="Arial"/>
        </w:rPr>
        <w:t>0</w:t>
      </w:r>
      <w:r w:rsidR="00117937" w:rsidRPr="00972891">
        <w:rPr>
          <w:rFonts w:cs="Arial"/>
        </w:rPr>
        <w:t>7.0</w:t>
      </w:r>
      <w:r w:rsidR="009B15B8" w:rsidRPr="00972891">
        <w:rPr>
          <w:rFonts w:cs="Arial"/>
        </w:rPr>
        <w:t>8</w:t>
      </w:r>
      <w:r w:rsidR="00CB6888" w:rsidRPr="00972891">
        <w:rPr>
          <w:rFonts w:cs="Arial"/>
        </w:rPr>
        <w:t>.202</w:t>
      </w:r>
      <w:r w:rsidR="00117937" w:rsidRPr="00972891">
        <w:rPr>
          <w:rFonts w:cs="Arial"/>
        </w:rPr>
        <w:t>6</w:t>
      </w:r>
      <w:r w:rsidRPr="00972891">
        <w:rPr>
          <w:rFonts w:cs="Arial"/>
        </w:rPr>
        <w:t xml:space="preserve"> r.</w:t>
      </w:r>
    </w:p>
    <w:p w14:paraId="3F88B75C" w14:textId="6E820CF2" w:rsidR="00117937" w:rsidRPr="00972891" w:rsidRDefault="00117937" w:rsidP="00117937">
      <w:pPr>
        <w:spacing w:after="0" w:line="240" w:lineRule="auto"/>
        <w:jc w:val="both"/>
        <w:rPr>
          <w:rFonts w:cs="Arial"/>
          <w:u w:val="single"/>
        </w:rPr>
      </w:pPr>
      <w:r w:rsidRPr="00972891">
        <w:rPr>
          <w:rFonts w:cs="Arial"/>
          <w:b/>
          <w:bCs/>
          <w:u w:val="single"/>
        </w:rPr>
        <w:t>Znak sprawy: 1</w:t>
      </w:r>
      <w:r w:rsidR="009B15B8" w:rsidRPr="00972891">
        <w:rPr>
          <w:rFonts w:cs="Arial"/>
          <w:b/>
          <w:bCs/>
          <w:u w:val="single"/>
        </w:rPr>
        <w:t>32</w:t>
      </w:r>
      <w:r w:rsidRPr="00972891">
        <w:rPr>
          <w:rFonts w:cs="Arial"/>
          <w:b/>
          <w:bCs/>
          <w:u w:val="single"/>
        </w:rPr>
        <w:t>/TR/U/2026/28</w:t>
      </w:r>
    </w:p>
    <w:p w14:paraId="736F968B" w14:textId="77777777" w:rsidR="007D0E8D" w:rsidRPr="00972891" w:rsidRDefault="007D0E8D" w:rsidP="007D0E8D">
      <w:pPr>
        <w:spacing w:after="0" w:line="240" w:lineRule="auto"/>
        <w:jc w:val="both"/>
        <w:rPr>
          <w:rFonts w:ascii="Arial" w:hAnsi="Arial" w:cs="Arial"/>
        </w:rPr>
      </w:pPr>
    </w:p>
    <w:p w14:paraId="1AEF40CC" w14:textId="77777777" w:rsidR="001075BB" w:rsidRPr="00972891" w:rsidRDefault="001075BB" w:rsidP="007D0E8D">
      <w:pPr>
        <w:spacing w:after="0" w:line="240" w:lineRule="auto"/>
        <w:jc w:val="both"/>
        <w:rPr>
          <w:rFonts w:ascii="Arial" w:hAnsi="Arial" w:cs="Arial"/>
        </w:rPr>
      </w:pPr>
    </w:p>
    <w:p w14:paraId="679584AF" w14:textId="77777777" w:rsidR="00CB6888" w:rsidRPr="00972891" w:rsidRDefault="00CB6888" w:rsidP="007D0E8D">
      <w:pPr>
        <w:spacing w:after="0" w:line="240" w:lineRule="auto"/>
        <w:jc w:val="both"/>
        <w:rPr>
          <w:rFonts w:ascii="Arial" w:hAnsi="Arial" w:cs="Arial"/>
        </w:rPr>
      </w:pPr>
    </w:p>
    <w:p w14:paraId="2784452C" w14:textId="77777777" w:rsidR="001075BB" w:rsidRPr="00972891" w:rsidRDefault="001075BB" w:rsidP="00117937">
      <w:pPr>
        <w:spacing w:after="0" w:line="240" w:lineRule="auto"/>
        <w:rPr>
          <w:rFonts w:ascii="Arial" w:hAnsi="Arial" w:cs="Arial"/>
        </w:rPr>
      </w:pPr>
    </w:p>
    <w:p w14:paraId="311EB48F" w14:textId="77777777" w:rsidR="00117937" w:rsidRPr="00972891" w:rsidRDefault="00CB6888" w:rsidP="007A697F">
      <w:pPr>
        <w:spacing w:after="120" w:line="240" w:lineRule="auto"/>
        <w:ind w:firstLine="6"/>
        <w:rPr>
          <w:rFonts w:cs="Arial"/>
          <w:b/>
        </w:rPr>
      </w:pPr>
      <w:r w:rsidRPr="00972891">
        <w:rPr>
          <w:rFonts w:cs="Arial"/>
          <w:b/>
        </w:rPr>
        <w:t>KOMUNIKAT DO ZAPYTANIA OFERTOWEGO</w:t>
      </w:r>
    </w:p>
    <w:p w14:paraId="071CC223" w14:textId="5FDFB2DB" w:rsidR="00117937" w:rsidRPr="00972891" w:rsidRDefault="009B15B8" w:rsidP="009B15B8">
      <w:pPr>
        <w:spacing w:after="0" w:line="240" w:lineRule="auto"/>
        <w:rPr>
          <w:rFonts w:cs="Arial"/>
          <w:b/>
        </w:rPr>
      </w:pPr>
      <w:r w:rsidRPr="00972891">
        <w:rPr>
          <w:rFonts w:cs="Arial"/>
          <w:b/>
          <w:bCs/>
        </w:rPr>
        <w:t xml:space="preserve">opracowanie analizy możliwości zabudowy nieruchomości przy ul. Wóycickiego i Herbowej w dzielnicy Bielany  m.st. Warszawy (działka ew. nr 68/2 z obrębu 7-11-01) na potrzeby budowy magazynu z zakresu ochrony ludności wraz z zagospodarowaniem towarzyszącym, a także oszacowanie kosztów prac projektowych i robót budowlanych niezbędnych do jej realizacji, </w:t>
      </w:r>
      <w:r w:rsidR="00972891">
        <w:rPr>
          <w:rFonts w:cs="Arial"/>
          <w:b/>
          <w:bCs/>
        </w:rPr>
        <w:t xml:space="preserve">a także </w:t>
      </w:r>
      <w:r w:rsidRPr="00972891">
        <w:rPr>
          <w:rFonts w:cs="Arial"/>
          <w:b/>
          <w:bCs/>
        </w:rPr>
        <w:t>złożenie i uzyskanie wniosku o wydanie decyzji o ustaleniu lokalizacji inwestycji celu publicznego lub decyzji o warunkach zabudowy i zagospodarowania terenu</w:t>
      </w:r>
    </w:p>
    <w:p w14:paraId="539E7947" w14:textId="77777777" w:rsidR="00CB6888" w:rsidRPr="00972891" w:rsidRDefault="00CB6888" w:rsidP="009740DB">
      <w:pPr>
        <w:spacing w:after="0" w:line="240" w:lineRule="auto"/>
        <w:rPr>
          <w:rFonts w:cs="Arial"/>
          <w:b/>
        </w:rPr>
      </w:pPr>
    </w:p>
    <w:p w14:paraId="019F8C56" w14:textId="77777777" w:rsidR="00CB6888" w:rsidRPr="00972891" w:rsidRDefault="00CB6888" w:rsidP="007D0E8D">
      <w:pPr>
        <w:spacing w:after="0"/>
        <w:jc w:val="both"/>
        <w:rPr>
          <w:rFonts w:cs="Arial"/>
        </w:rPr>
      </w:pPr>
    </w:p>
    <w:p w14:paraId="60D7762A" w14:textId="57BBEB7F" w:rsidR="00CB6888" w:rsidRPr="00972891" w:rsidRDefault="00117937" w:rsidP="007A697F">
      <w:pPr>
        <w:spacing w:after="120"/>
        <w:rPr>
          <w:rFonts w:cs="Arial"/>
        </w:rPr>
      </w:pPr>
      <w:r w:rsidRPr="00972891">
        <w:rPr>
          <w:rFonts w:cs="Arial"/>
        </w:rPr>
        <w:t xml:space="preserve">Odpowiadając na wniosek Wykonawcy dot. zapytania ofertowego udzielamy następujących odpowiedzi: </w:t>
      </w:r>
    </w:p>
    <w:p w14:paraId="23FB56B8" w14:textId="2AD8A706" w:rsidR="00117937" w:rsidRPr="00972891" w:rsidRDefault="00117937" w:rsidP="007A697F">
      <w:pPr>
        <w:spacing w:after="0"/>
        <w:rPr>
          <w:rFonts w:cs="Arial"/>
          <w:b/>
          <w:bCs/>
        </w:rPr>
      </w:pPr>
      <w:r w:rsidRPr="00972891">
        <w:rPr>
          <w:rFonts w:cs="Arial"/>
          <w:b/>
          <w:bCs/>
        </w:rPr>
        <w:t>Pytanie:</w:t>
      </w:r>
    </w:p>
    <w:p w14:paraId="706A49C0" w14:textId="624699D2" w:rsidR="009B15B8" w:rsidRPr="00972891" w:rsidRDefault="009B15B8" w:rsidP="009B15B8">
      <w:pPr>
        <w:spacing w:after="0"/>
        <w:rPr>
          <w:rFonts w:cs="Arial"/>
        </w:rPr>
      </w:pPr>
      <w:r w:rsidRPr="00972891">
        <w:rPr>
          <w:rFonts w:cs="Arial"/>
        </w:rPr>
        <w:t xml:space="preserve">Przedmiotem zamówienia jest opracowanie analizy możliwości zabudowy nieruchomości przy ul. Wóycickiego i Herbowej w dzielnicy Bielany  m.st. Warszawy (działka ew. nr 68/2 z obrębu </w:t>
      </w:r>
      <w:r w:rsidR="00972891">
        <w:rPr>
          <w:rFonts w:cs="Arial"/>
        </w:rPr>
        <w:br/>
      </w:r>
      <w:r w:rsidRPr="00972891">
        <w:rPr>
          <w:rFonts w:cs="Arial"/>
        </w:rPr>
        <w:t>7-11-01) na potrzeby budowy magazynu z zakresu ochrony ludności wraz z zagospodarowaniem towarzyszącym, a także oszacowanie kosztów prac projektowych i robót budowlanych niezbędnych do jej realizacji </w:t>
      </w:r>
      <w:r w:rsidR="00972891">
        <w:rPr>
          <w:rFonts w:cs="Arial"/>
        </w:rPr>
        <w:t xml:space="preserve">a także </w:t>
      </w:r>
      <w:r w:rsidRPr="00972891">
        <w:rPr>
          <w:rFonts w:cs="Arial"/>
          <w:b/>
          <w:bCs/>
        </w:rPr>
        <w:t>przygotowanie, złożenie i uzyskanie</w:t>
      </w:r>
      <w:r w:rsidRPr="00972891">
        <w:rPr>
          <w:rFonts w:cs="Arial"/>
        </w:rPr>
        <w:t>  </w:t>
      </w:r>
      <w:r w:rsidRPr="00972891">
        <w:rPr>
          <w:rFonts w:cs="Arial"/>
          <w:b/>
          <w:bCs/>
        </w:rPr>
        <w:t>wniosku o wydanie decyzji o ustaleniu lokalizacji inwestycji celu publicznego</w:t>
      </w:r>
      <w:r w:rsidRPr="00972891">
        <w:rPr>
          <w:rFonts w:cs="Arial"/>
        </w:rPr>
        <w:t> lub decyzji o warunkach zabudowy i zagospodarowania terenu.</w:t>
      </w:r>
    </w:p>
    <w:p w14:paraId="389C5152" w14:textId="77777777" w:rsidR="009B15B8" w:rsidRPr="00972891" w:rsidRDefault="009B15B8" w:rsidP="009B15B8">
      <w:pPr>
        <w:spacing w:after="0"/>
        <w:rPr>
          <w:rFonts w:cs="Arial"/>
        </w:rPr>
      </w:pPr>
    </w:p>
    <w:p w14:paraId="5FE89951" w14:textId="1CEDDEE2" w:rsidR="009B15B8" w:rsidRPr="00972891" w:rsidRDefault="009B15B8" w:rsidP="009B15B8">
      <w:pPr>
        <w:spacing w:after="0"/>
        <w:rPr>
          <w:rFonts w:cs="Arial"/>
        </w:rPr>
      </w:pPr>
      <w:r w:rsidRPr="00972891">
        <w:rPr>
          <w:rFonts w:cs="Arial"/>
        </w:rPr>
        <w:t>Czy w zakres zamówienia wchodzi złożenie wniosku o wydanie decyzji lokalizacyjnej w Wydziale Architektury Dzielnicy Bielany i uzyskanie decyzji lokalizacyjnej czy też tylko przekazanie przygotowanego wniosku Zamawiającemu i przygotowywanie ewentualnych korekt wniosku na żądanie organu wydającego decyzję?</w:t>
      </w:r>
    </w:p>
    <w:p w14:paraId="1E65C3F6" w14:textId="77777777" w:rsidR="009B15B8" w:rsidRPr="00972891" w:rsidRDefault="009B15B8" w:rsidP="007A697F">
      <w:pPr>
        <w:spacing w:after="0"/>
        <w:rPr>
          <w:rFonts w:cs="Arial"/>
          <w:b/>
          <w:bCs/>
        </w:rPr>
      </w:pPr>
    </w:p>
    <w:p w14:paraId="74837BD9" w14:textId="47478929" w:rsidR="00117937" w:rsidRPr="00972891" w:rsidRDefault="00117937" w:rsidP="007A697F">
      <w:pPr>
        <w:spacing w:after="0"/>
        <w:rPr>
          <w:rFonts w:cs="Arial"/>
          <w:b/>
          <w:bCs/>
        </w:rPr>
      </w:pPr>
      <w:r w:rsidRPr="00972891">
        <w:rPr>
          <w:rFonts w:cs="Arial"/>
          <w:b/>
          <w:bCs/>
        </w:rPr>
        <w:t xml:space="preserve">Odpowiedź: </w:t>
      </w:r>
    </w:p>
    <w:p w14:paraId="126C0937" w14:textId="77777777" w:rsidR="00DC01F2" w:rsidRPr="00972891" w:rsidRDefault="00117937" w:rsidP="00AF4828">
      <w:pPr>
        <w:spacing w:before="120" w:after="0"/>
        <w:rPr>
          <w:rFonts w:cs="Arial"/>
        </w:rPr>
      </w:pPr>
      <w:r w:rsidRPr="00972891">
        <w:rPr>
          <w:rFonts w:cs="Arial"/>
        </w:rPr>
        <w:t xml:space="preserve">Zamawiający </w:t>
      </w:r>
      <w:r w:rsidR="009B15B8" w:rsidRPr="00972891">
        <w:rPr>
          <w:rFonts w:cs="Arial"/>
        </w:rPr>
        <w:t>niniejszym wyjaśnia, że</w:t>
      </w:r>
      <w:r w:rsidR="00DC01F2" w:rsidRPr="00972891">
        <w:rPr>
          <w:rFonts w:cs="Arial"/>
        </w:rPr>
        <w:t>:</w:t>
      </w:r>
    </w:p>
    <w:p w14:paraId="2580BDB9" w14:textId="725AC7A9" w:rsidR="00D758C2" w:rsidRPr="00972891" w:rsidRDefault="00DC01F2" w:rsidP="00DC01F2">
      <w:pPr>
        <w:spacing w:before="120" w:after="0"/>
        <w:ind w:left="708"/>
        <w:rPr>
          <w:rFonts w:cs="Arial"/>
        </w:rPr>
      </w:pPr>
      <w:r w:rsidRPr="00972891">
        <w:rPr>
          <w:rFonts w:cs="Arial"/>
        </w:rPr>
        <w:t xml:space="preserve">Przywołany </w:t>
      </w:r>
      <w:r w:rsidR="00D758C2" w:rsidRPr="00972891">
        <w:rPr>
          <w:rFonts w:cs="Arial"/>
        </w:rPr>
        <w:t>zakres zamówienia obejmuje Etapu III umowy, w ramach którego do obowiązków Wykonawcy należeć będzie przygotowanie wniosku</w:t>
      </w:r>
      <w:r w:rsidRPr="00972891">
        <w:rPr>
          <w:rFonts w:cs="Arial"/>
        </w:rPr>
        <w:t xml:space="preserve"> </w:t>
      </w:r>
      <w:r w:rsidR="00D758C2" w:rsidRPr="00972891">
        <w:rPr>
          <w:rFonts w:cs="Arial"/>
        </w:rPr>
        <w:t>o</w:t>
      </w:r>
      <w:r w:rsidRPr="00972891">
        <w:rPr>
          <w:rFonts w:cs="Arial"/>
        </w:rPr>
        <w:t> </w:t>
      </w:r>
      <w:r w:rsidR="00D758C2" w:rsidRPr="00972891">
        <w:rPr>
          <w:rFonts w:cs="Arial"/>
        </w:rPr>
        <w:t xml:space="preserve">warunki zabudowy lub ustalenie </w:t>
      </w:r>
      <w:r w:rsidR="00D758C2" w:rsidRPr="00972891">
        <w:rPr>
          <w:rFonts w:asciiTheme="minorHAnsi" w:hAnsiTheme="minorHAnsi" w:cstheme="minorHAnsi"/>
        </w:rPr>
        <w:t>inwestycji celu publicznego wraz z załącznikami, zgodnie z pkt IV. 3) OPZ oraz przekazanie go</w:t>
      </w:r>
      <w:r w:rsidRPr="00972891">
        <w:rPr>
          <w:rFonts w:asciiTheme="minorHAnsi" w:hAnsiTheme="minorHAnsi" w:cstheme="minorHAnsi"/>
        </w:rPr>
        <w:t xml:space="preserve"> /ich</w:t>
      </w:r>
      <w:r w:rsidR="00D758C2" w:rsidRPr="00972891">
        <w:rPr>
          <w:rFonts w:asciiTheme="minorHAnsi" w:hAnsiTheme="minorHAnsi" w:cstheme="minorHAnsi"/>
        </w:rPr>
        <w:t xml:space="preserve"> Zamawiającemu w terminie, wynik</w:t>
      </w:r>
      <w:r w:rsidR="00C50469">
        <w:rPr>
          <w:rFonts w:asciiTheme="minorHAnsi" w:hAnsiTheme="minorHAnsi" w:cstheme="minorHAnsi"/>
        </w:rPr>
        <w:t>ającym</w:t>
      </w:r>
      <w:r w:rsidR="00412490">
        <w:rPr>
          <w:rFonts w:asciiTheme="minorHAnsi" w:hAnsiTheme="minorHAnsi" w:cstheme="minorHAnsi"/>
        </w:rPr>
        <w:t xml:space="preserve"> </w:t>
      </w:r>
      <w:r w:rsidR="00D758C2" w:rsidRPr="00972891">
        <w:rPr>
          <w:rFonts w:asciiTheme="minorHAnsi" w:hAnsiTheme="minorHAnsi" w:cstheme="minorHAnsi"/>
        </w:rPr>
        <w:t>z formularza ofertowego</w:t>
      </w:r>
      <w:r w:rsidRPr="00972891">
        <w:rPr>
          <w:rFonts w:asciiTheme="minorHAnsi" w:hAnsiTheme="minorHAnsi" w:cstheme="minorHAnsi"/>
        </w:rPr>
        <w:t xml:space="preserve"> </w:t>
      </w:r>
      <w:r w:rsidRPr="00972891">
        <w:rPr>
          <w:rFonts w:cs="Arial"/>
        </w:rPr>
        <w:t>(lub wniosków zgodnie z ustaleniami poczynionymi z Zamawiającym w trakcie realizacji umowy)</w:t>
      </w:r>
      <w:r w:rsidR="00D758C2" w:rsidRPr="00972891">
        <w:rPr>
          <w:rFonts w:asciiTheme="minorHAnsi" w:hAnsiTheme="minorHAnsi" w:cstheme="minorHAnsi"/>
        </w:rPr>
        <w:t xml:space="preserve">. </w:t>
      </w:r>
    </w:p>
    <w:p w14:paraId="41174508" w14:textId="58D8F3C8" w:rsidR="00D758C2" w:rsidRPr="00972891" w:rsidRDefault="000F1673" w:rsidP="00DC01F2">
      <w:pPr>
        <w:spacing w:before="120" w:after="0"/>
        <w:ind w:left="708"/>
        <w:rPr>
          <w:rFonts w:asciiTheme="minorHAnsi" w:hAnsiTheme="minorHAnsi" w:cstheme="minorHAnsi"/>
        </w:rPr>
      </w:pPr>
      <w:r w:rsidRPr="00972891">
        <w:rPr>
          <w:rFonts w:asciiTheme="minorHAnsi" w:hAnsiTheme="minorHAnsi" w:cstheme="minorHAnsi"/>
        </w:rPr>
        <w:lastRenderedPageBreak/>
        <w:t xml:space="preserve">Przedmiotowy </w:t>
      </w:r>
      <w:r w:rsidR="00D758C2" w:rsidRPr="00972891">
        <w:rPr>
          <w:rFonts w:asciiTheme="minorHAnsi" w:hAnsiTheme="minorHAnsi" w:cstheme="minorHAnsi"/>
        </w:rPr>
        <w:t>wniosek</w:t>
      </w:r>
      <w:r w:rsidR="00DC01F2" w:rsidRPr="00972891">
        <w:rPr>
          <w:rFonts w:asciiTheme="minorHAnsi" w:hAnsiTheme="minorHAnsi" w:cstheme="minorHAnsi"/>
        </w:rPr>
        <w:t xml:space="preserve"> </w:t>
      </w:r>
      <w:r w:rsidR="00D758C2" w:rsidRPr="00972891">
        <w:rPr>
          <w:rFonts w:asciiTheme="minorHAnsi" w:hAnsiTheme="minorHAnsi" w:cstheme="minorHAnsi"/>
        </w:rPr>
        <w:t xml:space="preserve">podlegać będzie weryfikacji </w:t>
      </w:r>
      <w:r w:rsidR="00C50469">
        <w:rPr>
          <w:rFonts w:asciiTheme="minorHAnsi" w:hAnsiTheme="minorHAnsi" w:cstheme="minorHAnsi"/>
        </w:rPr>
        <w:t xml:space="preserve">przez </w:t>
      </w:r>
      <w:r w:rsidR="00D758C2" w:rsidRPr="00972891">
        <w:rPr>
          <w:rFonts w:asciiTheme="minorHAnsi" w:hAnsiTheme="minorHAnsi" w:cstheme="minorHAnsi"/>
        </w:rPr>
        <w:t>Zamawiającego zgodnie z</w:t>
      </w:r>
      <w:r w:rsidR="00412490">
        <w:rPr>
          <w:rFonts w:asciiTheme="minorHAnsi" w:hAnsiTheme="minorHAnsi" w:cstheme="minorHAnsi"/>
        </w:rPr>
        <w:t> </w:t>
      </w:r>
      <w:r w:rsidR="00D758C2" w:rsidRPr="00972891">
        <w:rPr>
          <w:rFonts w:asciiTheme="minorHAnsi" w:hAnsiTheme="minorHAnsi" w:cstheme="minorHAnsi"/>
        </w:rPr>
        <w:t>procedurą wskazaną w</w:t>
      </w:r>
      <w:r w:rsidR="00DC01F2" w:rsidRPr="00972891">
        <w:rPr>
          <w:rFonts w:asciiTheme="minorHAnsi" w:hAnsiTheme="minorHAnsi" w:cstheme="minorHAnsi"/>
        </w:rPr>
        <w:t> </w:t>
      </w:r>
      <w:r w:rsidR="00D758C2" w:rsidRPr="00972891">
        <w:rPr>
          <w:rFonts w:asciiTheme="minorHAnsi" w:hAnsiTheme="minorHAnsi" w:cstheme="minorHAnsi"/>
        </w:rPr>
        <w:t xml:space="preserve">§5 umowy „Tryb akceptacji Przedmiotu Umowy”. </w:t>
      </w:r>
    </w:p>
    <w:p w14:paraId="47A039B2" w14:textId="6EBCC8AB" w:rsidR="000F1673" w:rsidRPr="00972891" w:rsidRDefault="000F1673" w:rsidP="00DC01F2">
      <w:pPr>
        <w:spacing w:before="120" w:after="0"/>
        <w:ind w:left="708"/>
        <w:rPr>
          <w:rFonts w:asciiTheme="minorHAnsi" w:hAnsiTheme="minorHAnsi" w:cstheme="minorHAnsi"/>
        </w:rPr>
      </w:pPr>
      <w:r w:rsidRPr="00972891">
        <w:rPr>
          <w:rFonts w:asciiTheme="minorHAnsi" w:hAnsiTheme="minorHAnsi" w:cstheme="minorHAnsi"/>
        </w:rPr>
        <w:t>Po dokonaniu odbioru, Zamawiający złoży wniosek do urzędu. W przypadku, gdy Zamawiający nie złoży wniosku w terminie 14 dni</w:t>
      </w:r>
      <w:r w:rsidR="00DC01F2" w:rsidRPr="00972891">
        <w:rPr>
          <w:rFonts w:asciiTheme="minorHAnsi" w:hAnsiTheme="minorHAnsi" w:cstheme="minorHAnsi"/>
        </w:rPr>
        <w:t xml:space="preserve"> od dokonania odbioru</w:t>
      </w:r>
      <w:r w:rsidRPr="00972891">
        <w:rPr>
          <w:rFonts w:asciiTheme="minorHAnsi" w:hAnsiTheme="minorHAnsi" w:cstheme="minorHAnsi"/>
        </w:rPr>
        <w:t>, Wykonawcy przysługuje prawo do otrzymania płatności w</w:t>
      </w:r>
      <w:r w:rsidR="00DC01F2" w:rsidRPr="00972891">
        <w:rPr>
          <w:rFonts w:asciiTheme="minorHAnsi" w:hAnsiTheme="minorHAnsi" w:cstheme="minorHAnsi"/>
        </w:rPr>
        <w:t> </w:t>
      </w:r>
      <w:r w:rsidRPr="00972891">
        <w:rPr>
          <w:rFonts w:asciiTheme="minorHAnsi" w:hAnsiTheme="minorHAnsi" w:cstheme="minorHAnsi"/>
        </w:rPr>
        <w:t xml:space="preserve">wysokości wskazanej powyżej, niezależnie od działań Zamawiającego. </w:t>
      </w:r>
      <w:r w:rsidR="00DC01F2" w:rsidRPr="00972891">
        <w:rPr>
          <w:rFonts w:asciiTheme="minorHAnsi" w:hAnsiTheme="minorHAnsi" w:cstheme="minorHAnsi"/>
        </w:rPr>
        <w:t>W przypadku złożenia przez Zamawiającego wniosku do urzędu w</w:t>
      </w:r>
      <w:r w:rsidR="00412490">
        <w:rPr>
          <w:rFonts w:asciiTheme="minorHAnsi" w:hAnsiTheme="minorHAnsi" w:cstheme="minorHAnsi"/>
        </w:rPr>
        <w:t> </w:t>
      </w:r>
      <w:r w:rsidR="00DC01F2" w:rsidRPr="00972891">
        <w:rPr>
          <w:rFonts w:asciiTheme="minorHAnsi" w:hAnsiTheme="minorHAnsi" w:cstheme="minorHAnsi"/>
        </w:rPr>
        <w:t>terminie 14 dni od dokonania odbioru, płatność nastąpi po wszczęciu postępowania przez urząd.</w:t>
      </w:r>
    </w:p>
    <w:p w14:paraId="73B7FA84" w14:textId="7B2BC730" w:rsidR="00D758C2" w:rsidRPr="00972891" w:rsidRDefault="000F1673" w:rsidP="00DC01F2">
      <w:pPr>
        <w:spacing w:before="120" w:after="0"/>
        <w:ind w:left="708"/>
        <w:rPr>
          <w:rFonts w:cs="Calibri"/>
        </w:rPr>
      </w:pPr>
      <w:r w:rsidRPr="00972891">
        <w:rPr>
          <w:rFonts w:asciiTheme="minorHAnsi" w:hAnsiTheme="minorHAnsi" w:cstheme="minorHAnsi"/>
        </w:rPr>
        <w:t>W ramach udzielonej</w:t>
      </w:r>
      <w:r w:rsidR="00C50469">
        <w:rPr>
          <w:rFonts w:asciiTheme="minorHAnsi" w:hAnsiTheme="minorHAnsi" w:cstheme="minorHAnsi"/>
        </w:rPr>
        <w:t xml:space="preserve"> </w:t>
      </w:r>
      <w:r w:rsidRPr="00972891">
        <w:rPr>
          <w:rFonts w:asciiTheme="minorHAnsi" w:hAnsiTheme="minorHAnsi" w:cstheme="minorHAnsi"/>
        </w:rPr>
        <w:t xml:space="preserve">gwarancji §8 Umowy, </w:t>
      </w:r>
      <w:r w:rsidR="00D758C2" w:rsidRPr="00972891">
        <w:rPr>
          <w:rFonts w:cs="Calibri"/>
        </w:rPr>
        <w:t>Wykonawca zobowiązany jest do dokonania zmian lub uzupełnień wniosków na wezwanie Zamawiającego lub właściwego organu, w</w:t>
      </w:r>
      <w:r w:rsidR="00412490">
        <w:rPr>
          <w:rFonts w:cs="Calibri"/>
        </w:rPr>
        <w:t> </w:t>
      </w:r>
      <w:r w:rsidR="00D758C2" w:rsidRPr="00972891">
        <w:rPr>
          <w:rFonts w:cs="Calibri"/>
        </w:rPr>
        <w:t>terminach określonych w Umowie, bez prawa do dodatkowego wynagrodzenia.</w:t>
      </w:r>
    </w:p>
    <w:p w14:paraId="0351C9D1" w14:textId="4FBFCB6C" w:rsidR="00D758C2" w:rsidRPr="00972891" w:rsidRDefault="00D758C2" w:rsidP="00DC01F2">
      <w:pPr>
        <w:spacing w:before="120" w:after="0"/>
        <w:ind w:left="708"/>
        <w:rPr>
          <w:rFonts w:cs="Arial"/>
        </w:rPr>
      </w:pPr>
      <w:r w:rsidRPr="00972891">
        <w:rPr>
          <w:rFonts w:cs="Calibri"/>
        </w:rPr>
        <w:t>W przypadku</w:t>
      </w:r>
      <w:r w:rsidR="00C50469">
        <w:rPr>
          <w:rFonts w:cs="Calibri"/>
        </w:rPr>
        <w:t xml:space="preserve"> </w:t>
      </w:r>
      <w:r w:rsidRPr="00972891">
        <w:rPr>
          <w:rFonts w:cs="Calibri"/>
        </w:rPr>
        <w:t xml:space="preserve">otrzymania wezwania do uzupełnienia wniosku o decyzję o środowiskowych uwarunkowaniach </w:t>
      </w:r>
      <w:r w:rsidR="000F1673" w:rsidRPr="00972891">
        <w:rPr>
          <w:rFonts w:cs="Calibri"/>
        </w:rPr>
        <w:t xml:space="preserve">Strony zawrą stosowny aneks do </w:t>
      </w:r>
      <w:r w:rsidR="00DC01F2" w:rsidRPr="00972891">
        <w:rPr>
          <w:rFonts w:cs="Calibri"/>
        </w:rPr>
        <w:t>U</w:t>
      </w:r>
      <w:r w:rsidR="000F1673" w:rsidRPr="00972891">
        <w:rPr>
          <w:rFonts w:cs="Calibri"/>
        </w:rPr>
        <w:t xml:space="preserve">mowy, w zakresie </w:t>
      </w:r>
      <w:r w:rsidRPr="00972891">
        <w:rPr>
          <w:rFonts w:cs="Calibri"/>
        </w:rPr>
        <w:t>przeka</w:t>
      </w:r>
      <w:r w:rsidR="000F1673" w:rsidRPr="00972891">
        <w:rPr>
          <w:rFonts w:cs="Calibri"/>
        </w:rPr>
        <w:t>zania</w:t>
      </w:r>
      <w:r w:rsidRPr="00972891">
        <w:rPr>
          <w:rFonts w:cs="Calibri"/>
        </w:rPr>
        <w:t xml:space="preserve"> Zamawiającemu niezbędn</w:t>
      </w:r>
      <w:r w:rsidR="000F1673" w:rsidRPr="00972891">
        <w:rPr>
          <w:rFonts w:cs="Calibri"/>
        </w:rPr>
        <w:t>ych</w:t>
      </w:r>
      <w:r w:rsidRPr="00972891">
        <w:rPr>
          <w:rFonts w:cs="Calibri"/>
        </w:rPr>
        <w:t xml:space="preserve"> informacj</w:t>
      </w:r>
      <w:r w:rsidR="000F1673" w:rsidRPr="00972891">
        <w:rPr>
          <w:rFonts w:cs="Calibri"/>
        </w:rPr>
        <w:t>i</w:t>
      </w:r>
      <w:r w:rsidRPr="00972891">
        <w:rPr>
          <w:rFonts w:cs="Calibri"/>
        </w:rPr>
        <w:t xml:space="preserve"> potrzebn</w:t>
      </w:r>
      <w:r w:rsidR="000F1673" w:rsidRPr="00972891">
        <w:rPr>
          <w:rFonts w:cs="Calibri"/>
        </w:rPr>
        <w:t>ych</w:t>
      </w:r>
      <w:r w:rsidRPr="00972891">
        <w:rPr>
          <w:rFonts w:cs="Calibri"/>
        </w:rPr>
        <w:t xml:space="preserve"> do sporządzenia karty informacyjnej przedsięwzięcia</w:t>
      </w:r>
      <w:r w:rsidR="000F1673" w:rsidRPr="00972891">
        <w:rPr>
          <w:rFonts w:cs="Calibri"/>
        </w:rPr>
        <w:t xml:space="preserve">. </w:t>
      </w:r>
    </w:p>
    <w:p w14:paraId="50F025D0" w14:textId="77777777" w:rsidR="009B15B8" w:rsidRPr="00972891" w:rsidRDefault="009B15B8" w:rsidP="007A697F">
      <w:pPr>
        <w:spacing w:after="0"/>
        <w:rPr>
          <w:rFonts w:cs="Arial"/>
        </w:rPr>
      </w:pPr>
    </w:p>
    <w:p w14:paraId="79203D47" w14:textId="3F4B3727" w:rsidR="000F1673" w:rsidRPr="00972891" w:rsidRDefault="000F1673" w:rsidP="000F1673">
      <w:pPr>
        <w:spacing w:after="120"/>
        <w:rPr>
          <w:rFonts w:cs="Arial"/>
        </w:rPr>
      </w:pPr>
      <w:r w:rsidRPr="00972891">
        <w:rPr>
          <w:rFonts w:cs="Arial"/>
        </w:rPr>
        <w:t>Jednocześnie zmianie ulega termin składania ofert</w:t>
      </w:r>
      <w:r w:rsidR="00DC01F2" w:rsidRPr="00972891">
        <w:rPr>
          <w:rFonts w:cs="Arial"/>
        </w:rPr>
        <w:t>:</w:t>
      </w:r>
    </w:p>
    <w:p w14:paraId="093679A1" w14:textId="77777777" w:rsidR="000F1673" w:rsidRPr="00972891" w:rsidRDefault="000F1673" w:rsidP="000F1673">
      <w:pPr>
        <w:spacing w:after="0"/>
        <w:jc w:val="both"/>
        <w:rPr>
          <w:rFonts w:cstheme="minorHAnsi"/>
        </w:rPr>
      </w:pPr>
      <w:r w:rsidRPr="00972891">
        <w:rPr>
          <w:rFonts w:cstheme="minorHAnsi"/>
        </w:rPr>
        <w:t xml:space="preserve">Oferty należy składać do dnia </w:t>
      </w:r>
      <w:r w:rsidRPr="00412490">
        <w:rPr>
          <w:rFonts w:cstheme="minorHAnsi"/>
          <w:b/>
          <w:bCs/>
          <w:color w:val="FF0000"/>
        </w:rPr>
        <w:t>12</w:t>
      </w:r>
      <w:r w:rsidRPr="00972891">
        <w:rPr>
          <w:rFonts w:cstheme="minorHAnsi"/>
          <w:b/>
          <w:bCs/>
          <w:color w:val="FF0000"/>
        </w:rPr>
        <w:t>.08.2026 roku do godziny 14:00</w:t>
      </w:r>
      <w:r w:rsidRPr="00972891">
        <w:rPr>
          <w:rFonts w:cstheme="minorHAnsi"/>
          <w:color w:val="FF0000"/>
        </w:rPr>
        <w:t xml:space="preserve"> </w:t>
      </w:r>
      <w:r w:rsidRPr="00972891">
        <w:rPr>
          <w:rFonts w:cstheme="minorHAnsi"/>
        </w:rPr>
        <w:t>w siedzibie Zarządu Mienia m.st Warszawy przy ul. Jana Kazimierza 62 pok. 401 (IV piętro sekretariat) w zaklejonej kopercie z dopiskiem „</w:t>
      </w:r>
      <w:r w:rsidRPr="00972891">
        <w:rPr>
          <w:rFonts w:cstheme="minorHAnsi"/>
          <w:b/>
          <w:bCs/>
          <w:i/>
          <w:iCs/>
        </w:rPr>
        <w:t>Opracowanie analizy możliwości zabudowy –Wóycickiego</w:t>
      </w:r>
      <w:r w:rsidRPr="00972891">
        <w:rPr>
          <w:rFonts w:cstheme="minorHAnsi"/>
          <w:b/>
          <w:bCs/>
        </w:rPr>
        <w:t>”.</w:t>
      </w:r>
      <w:r w:rsidRPr="00972891">
        <w:rPr>
          <w:rFonts w:cstheme="minorHAnsi"/>
        </w:rPr>
        <w:t xml:space="preserve"> </w:t>
      </w:r>
    </w:p>
    <w:p w14:paraId="5DCD35F8" w14:textId="77777777" w:rsidR="000F1673" w:rsidRPr="00972891" w:rsidRDefault="000F1673" w:rsidP="000F1673">
      <w:pPr>
        <w:spacing w:after="0" w:line="240" w:lineRule="auto"/>
        <w:rPr>
          <w:rFonts w:cstheme="minorHAnsi"/>
        </w:rPr>
      </w:pPr>
      <w:r w:rsidRPr="00972891">
        <w:rPr>
          <w:rFonts w:cstheme="minorHAnsi"/>
        </w:rPr>
        <w:t xml:space="preserve">Zamawiający dopuszcza przesłanie ofert drogą elektroniczną na adres </w:t>
      </w:r>
      <w:r w:rsidRPr="00972891">
        <w:rPr>
          <w:rFonts w:cstheme="minorHAnsi"/>
          <w:b/>
          <w:bCs/>
        </w:rPr>
        <w:t xml:space="preserve">sekretariat@zmw.waw.pl </w:t>
      </w:r>
      <w:r w:rsidRPr="00972891">
        <w:rPr>
          <w:rFonts w:cstheme="minorHAnsi"/>
        </w:rPr>
        <w:t xml:space="preserve">we wskazanym terminie oraz ze wskazanym tytułem. </w:t>
      </w:r>
    </w:p>
    <w:p w14:paraId="194B4EF1" w14:textId="77777777" w:rsidR="000F1673" w:rsidRPr="00972891" w:rsidRDefault="000F1673" w:rsidP="007A697F">
      <w:pPr>
        <w:spacing w:after="0"/>
        <w:rPr>
          <w:rFonts w:cs="Arial"/>
        </w:rPr>
      </w:pPr>
    </w:p>
    <w:sectPr w:rsidR="000F1673" w:rsidRPr="00972891" w:rsidSect="00AA3777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BFAD" w14:textId="77777777" w:rsidR="00A428DC" w:rsidRDefault="00A428DC" w:rsidP="00C350EF">
      <w:pPr>
        <w:spacing w:after="0" w:line="240" w:lineRule="auto"/>
      </w:pPr>
      <w:r>
        <w:separator/>
      </w:r>
    </w:p>
  </w:endnote>
  <w:endnote w:type="continuationSeparator" w:id="0">
    <w:p w14:paraId="012B02D8" w14:textId="77777777" w:rsidR="00A428DC" w:rsidRDefault="00A428DC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790B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7508">
      <w:rPr>
        <w:noProof/>
      </w:rPr>
      <w:t>2</w:t>
    </w:r>
    <w:r>
      <w:rPr>
        <w:noProof/>
      </w:rPr>
      <w:fldChar w:fldCharType="end"/>
    </w:r>
  </w:p>
  <w:p w14:paraId="611367CC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6934" w14:textId="77777777" w:rsidR="00BC21A8" w:rsidRDefault="00BC21A8" w:rsidP="00AF521B">
    <w:pPr>
      <w:pStyle w:val="Nagwek1"/>
      <w:pBdr>
        <w:bottom w:val="single" w:sz="6" w:space="1" w:color="auto"/>
      </w:pBdr>
      <w:spacing w:after="0"/>
      <w:ind w:left="1559"/>
      <w:contextualSpacing/>
      <w:rPr>
        <w:rFonts w:ascii="Arial" w:hAnsi="Arial" w:cs="Arial"/>
        <w:sz w:val="24"/>
        <w:szCs w:val="24"/>
      </w:rPr>
    </w:pPr>
  </w:p>
  <w:p w14:paraId="101ECD68" w14:textId="77777777" w:rsidR="00AF521B" w:rsidRPr="00AF521B" w:rsidRDefault="00AF521B" w:rsidP="00AF521B">
    <w:pPr>
      <w:pStyle w:val="Nagwek1"/>
      <w:spacing w:after="0"/>
      <w:ind w:left="1559"/>
      <w:contextualSpacing/>
      <w:rPr>
        <w:rFonts w:ascii="Arial" w:hAnsi="Arial" w:cs="Arial"/>
        <w:sz w:val="24"/>
        <w:szCs w:val="24"/>
      </w:rPr>
    </w:pPr>
    <w:r w:rsidRPr="00AF521B">
      <w:rPr>
        <w:rFonts w:ascii="Arial" w:hAnsi="Arial" w:cs="Arial"/>
        <w:sz w:val="24"/>
        <w:szCs w:val="24"/>
      </w:rPr>
      <w:t>MIASTO STOŁECZNE WARSZAWA</w:t>
    </w:r>
  </w:p>
  <w:p w14:paraId="08BAB646" w14:textId="77777777" w:rsidR="00AF521B" w:rsidRPr="00AF521B" w:rsidRDefault="00AF521B" w:rsidP="00AF521B">
    <w:pPr>
      <w:spacing w:after="0"/>
      <w:ind w:left="1560"/>
    </w:pPr>
    <w:r>
      <w:rPr>
        <w:rFonts w:ascii="Arial" w:hAnsi="Arial" w:cs="Arial"/>
        <w:sz w:val="16"/>
        <w:szCs w:val="24"/>
      </w:rPr>
      <w:t>Pl. Bankowy 3/5, 00-950 Warszawa, NIP 525-22-48-481, Regon 015259640</w:t>
    </w:r>
  </w:p>
  <w:p w14:paraId="7DEF4456" w14:textId="77777777" w:rsidR="00AF521B" w:rsidRDefault="00AF521B">
    <w:pPr>
      <w:pStyle w:val="Stopka"/>
    </w:pPr>
  </w:p>
  <w:p w14:paraId="5F1D9E30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73574" w14:textId="77777777" w:rsidR="00A428DC" w:rsidRDefault="00A428DC" w:rsidP="00C350EF">
      <w:pPr>
        <w:spacing w:after="0" w:line="240" w:lineRule="auto"/>
      </w:pPr>
      <w:r>
        <w:separator/>
      </w:r>
    </w:p>
  </w:footnote>
  <w:footnote w:type="continuationSeparator" w:id="0">
    <w:p w14:paraId="4B1AA987" w14:textId="77777777" w:rsidR="00A428DC" w:rsidRDefault="00A428DC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4DEC" w14:textId="77777777" w:rsidR="00BC21A8" w:rsidRPr="007177F5" w:rsidRDefault="0031171F" w:rsidP="00551C65">
    <w:pPr>
      <w:pStyle w:val="Nagwek1"/>
      <w:spacing w:after="0"/>
      <w:contextualSpacing/>
      <w:rPr>
        <w:sz w:val="4"/>
        <w:szCs w:val="4"/>
      </w:rPr>
    </w:pPr>
    <w:r>
      <w:rPr>
        <w:b w:val="0"/>
        <w:noProof/>
        <w:sz w:val="20"/>
        <w:szCs w:val="18"/>
        <w:lang w:eastAsia="pl-PL"/>
      </w:rPr>
      <w:drawing>
        <wp:anchor distT="0" distB="0" distL="114300" distR="114300" simplePos="0" relativeHeight="251656704" behindDoc="0" locked="0" layoutInCell="1" allowOverlap="1" wp14:anchorId="1222DCF8" wp14:editId="5E83D82E">
          <wp:simplePos x="0" y="0"/>
          <wp:positionH relativeFrom="column">
            <wp:posOffset>139700</wp:posOffset>
          </wp:positionH>
          <wp:positionV relativeFrom="paragraph">
            <wp:posOffset>-63500</wp:posOffset>
          </wp:positionV>
          <wp:extent cx="592455" cy="987425"/>
          <wp:effectExtent l="19050" t="0" r="0" b="0"/>
          <wp:wrapTopAndBottom/>
          <wp:docPr id="1" name="Obraz 1" descr="SYRE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YRENK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987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51C65">
      <w:rPr>
        <w:rFonts w:ascii="Arial" w:hAnsi="Arial" w:cs="Arial"/>
        <w:noProof/>
        <w:sz w:val="28"/>
        <w:szCs w:val="28"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3093E7F" wp14:editId="14AF4330">
              <wp:simplePos x="0" y="0"/>
              <wp:positionH relativeFrom="column">
                <wp:posOffset>871855</wp:posOffset>
              </wp:positionH>
              <wp:positionV relativeFrom="paragraph">
                <wp:posOffset>121920</wp:posOffset>
              </wp:positionV>
              <wp:extent cx="4699000" cy="793750"/>
              <wp:effectExtent l="0" t="0" r="25400" b="2540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83838" w14:textId="77777777" w:rsidR="007177F5" w:rsidRPr="007177F5" w:rsidRDefault="007177F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177F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Zarząd Mienia m.st. Warszawy</w:t>
                          </w:r>
                        </w:p>
                        <w:p w14:paraId="0A91B20F" w14:textId="77777777" w:rsidR="00551C65" w:rsidRPr="00387A9B" w:rsidRDefault="00551C6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  <w:t>Jednostka budżetowa m. st. Warszawy</w:t>
                          </w:r>
                        </w:p>
                        <w:p w14:paraId="1268AAA4" w14:textId="77777777" w:rsidR="00551C65" w:rsidRPr="00387A9B" w:rsidRDefault="00551C65" w:rsidP="00551C65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ul. Jana Kazimierza 62, 01-248 Warszawa, 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tel. 22  836 81 03, 22 877 15 86,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fax. 22 836 80 61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</w:t>
                          </w:r>
                        </w:p>
                        <w:p w14:paraId="54670A1A" w14:textId="77777777" w:rsidR="00551C65" w:rsidRPr="003A0639" w:rsidRDefault="00551C65" w:rsidP="00551C65">
                          <w:pPr>
                            <w:spacing w:after="0"/>
                            <w:rPr>
                              <w:rFonts w:ascii="Albertus" w:hAnsi="Albertus"/>
                              <w:sz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sekretariat@zmw.waw.pl</w:t>
                          </w:r>
                          <w:r w:rsidRPr="003A0639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, 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zmw.waw.pl</w:t>
                          </w:r>
                        </w:p>
                        <w:p w14:paraId="0FFB6DF3" w14:textId="77777777" w:rsidR="00551C65" w:rsidRDefault="00551C6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93E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8.65pt;margin-top:9.6pt;width:370pt;height:6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" strokecolor="white [3212]">
              <v:textbox>
                <w:txbxContent>
                  <w:p w14:paraId="61F83838" w14:textId="77777777" w:rsidR="007177F5" w:rsidRPr="007177F5" w:rsidRDefault="007177F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177F5">
                      <w:rPr>
                        <w:rFonts w:ascii="Arial" w:hAnsi="Arial" w:cs="Arial"/>
                        <w:sz w:val="28"/>
                        <w:szCs w:val="28"/>
                      </w:rPr>
                      <w:t>Zarząd Mienia m.st. Warszawy</w:t>
                    </w:r>
                  </w:p>
                  <w:p w14:paraId="0A91B20F" w14:textId="77777777" w:rsidR="00551C65" w:rsidRPr="00387A9B" w:rsidRDefault="00551C6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b w:val="0"/>
                        <w:sz w:val="22"/>
                      </w:rPr>
                    </w:pPr>
                    <w:r w:rsidRPr="00387A9B">
                      <w:rPr>
                        <w:rFonts w:ascii="Arial" w:hAnsi="Arial" w:cs="Arial"/>
                        <w:b w:val="0"/>
                        <w:sz w:val="22"/>
                      </w:rPr>
                      <w:t>Jednostka budżetowa m. st. Warszawy</w:t>
                    </w:r>
                  </w:p>
                  <w:p w14:paraId="1268AAA4" w14:textId="77777777" w:rsidR="00551C65" w:rsidRPr="00387A9B" w:rsidRDefault="00551C65" w:rsidP="00551C65">
                    <w:pPr>
                      <w:spacing w:after="0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87A9B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ul. Jana Kazimierza 62, 01-248 Warszawa, 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tel. 22  836 81 03, 22 877 15 86, 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fax. 22 836 80 61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</w:t>
                    </w:r>
                  </w:p>
                  <w:p w14:paraId="54670A1A" w14:textId="77777777" w:rsidR="00551C65" w:rsidRPr="003A0639" w:rsidRDefault="00551C65" w:rsidP="00551C65">
                    <w:pPr>
                      <w:spacing w:after="0"/>
                      <w:rPr>
                        <w:rFonts w:ascii="Albertus" w:hAnsi="Albertus"/>
                        <w:sz w:val="1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sekretariat@zmw.waw.pl</w:t>
                    </w:r>
                    <w:r w:rsidRPr="003A0639">
                      <w:rPr>
                        <w:rFonts w:ascii="Arial" w:hAnsi="Arial" w:cs="Arial"/>
                        <w:sz w:val="16"/>
                        <w:szCs w:val="20"/>
                      </w:rPr>
                      <w:t>, www.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zmw.waw.pl</w:t>
                    </w:r>
                  </w:p>
                  <w:p w14:paraId="0FFB6DF3" w14:textId="77777777" w:rsidR="00551C65" w:rsidRDefault="00551C65"/>
                </w:txbxContent>
              </v:textbox>
              <w10:wrap type="square"/>
            </v:shape>
          </w:pict>
        </mc:Fallback>
      </mc:AlternateContent>
    </w:r>
    <w:r w:rsidR="00BC21A8">
      <w:rPr>
        <w:rFonts w:ascii="Arial" w:hAnsi="Arial" w:cs="Arial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B152FF" wp14:editId="07C9C0DB">
              <wp:simplePos x="0" y="0"/>
              <wp:positionH relativeFrom="column">
                <wp:posOffset>859155</wp:posOffset>
              </wp:positionH>
              <wp:positionV relativeFrom="paragraph">
                <wp:posOffset>104140</wp:posOffset>
              </wp:positionV>
              <wp:extent cx="0" cy="786130"/>
              <wp:effectExtent l="6350" t="10795" r="12700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86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6F4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7.65pt;margin-top:8.2pt;width:0;height:6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A22"/>
    <w:multiLevelType w:val="hybridMultilevel"/>
    <w:tmpl w:val="FEDE2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407D68"/>
    <w:multiLevelType w:val="hybridMultilevel"/>
    <w:tmpl w:val="B4584284"/>
    <w:lvl w:ilvl="0" w:tplc="5AFE3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9D59AE"/>
    <w:multiLevelType w:val="hybridMultilevel"/>
    <w:tmpl w:val="39DA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838F9"/>
    <w:multiLevelType w:val="hybridMultilevel"/>
    <w:tmpl w:val="F2541B3E"/>
    <w:lvl w:ilvl="0" w:tplc="D4B022D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F785D"/>
    <w:multiLevelType w:val="hybridMultilevel"/>
    <w:tmpl w:val="3C4C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568E7"/>
    <w:multiLevelType w:val="hybridMultilevel"/>
    <w:tmpl w:val="7A8EF4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97B97"/>
    <w:multiLevelType w:val="hybridMultilevel"/>
    <w:tmpl w:val="4AD078F4"/>
    <w:lvl w:ilvl="0" w:tplc="974E2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A1206"/>
    <w:multiLevelType w:val="hybridMultilevel"/>
    <w:tmpl w:val="93E07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505C1"/>
    <w:multiLevelType w:val="hybridMultilevel"/>
    <w:tmpl w:val="D1F090DC"/>
    <w:lvl w:ilvl="0" w:tplc="A8F41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642668">
    <w:abstractNumId w:val="17"/>
  </w:num>
  <w:num w:numId="2" w16cid:durableId="781994994">
    <w:abstractNumId w:val="1"/>
  </w:num>
  <w:num w:numId="3" w16cid:durableId="50470891">
    <w:abstractNumId w:val="3"/>
  </w:num>
  <w:num w:numId="4" w16cid:durableId="1056702510">
    <w:abstractNumId w:val="20"/>
  </w:num>
  <w:num w:numId="5" w16cid:durableId="1650134912">
    <w:abstractNumId w:val="23"/>
  </w:num>
  <w:num w:numId="6" w16cid:durableId="1237545483">
    <w:abstractNumId w:val="8"/>
  </w:num>
  <w:num w:numId="7" w16cid:durableId="1206209739">
    <w:abstractNumId w:val="16"/>
  </w:num>
  <w:num w:numId="8" w16cid:durableId="526717238">
    <w:abstractNumId w:val="7"/>
  </w:num>
  <w:num w:numId="9" w16cid:durableId="460345534">
    <w:abstractNumId w:val="21"/>
  </w:num>
  <w:num w:numId="10" w16cid:durableId="108476829">
    <w:abstractNumId w:val="13"/>
  </w:num>
  <w:num w:numId="11" w16cid:durableId="458575928">
    <w:abstractNumId w:val="11"/>
  </w:num>
  <w:num w:numId="12" w16cid:durableId="248463449">
    <w:abstractNumId w:val="19"/>
  </w:num>
  <w:num w:numId="13" w16cid:durableId="1788045069">
    <w:abstractNumId w:val="15"/>
  </w:num>
  <w:num w:numId="14" w16cid:durableId="3371242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44334747">
    <w:abstractNumId w:val="14"/>
  </w:num>
  <w:num w:numId="16" w16cid:durableId="609513294">
    <w:abstractNumId w:val="10"/>
  </w:num>
  <w:num w:numId="17" w16cid:durableId="640689783">
    <w:abstractNumId w:val="22"/>
  </w:num>
  <w:num w:numId="18" w16cid:durableId="999238174">
    <w:abstractNumId w:val="6"/>
  </w:num>
  <w:num w:numId="19" w16cid:durableId="1576892840">
    <w:abstractNumId w:val="12"/>
  </w:num>
  <w:num w:numId="20" w16cid:durableId="207618432">
    <w:abstractNumId w:val="2"/>
  </w:num>
  <w:num w:numId="21" w16cid:durableId="93675516">
    <w:abstractNumId w:val="0"/>
  </w:num>
  <w:num w:numId="22" w16cid:durableId="487655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062930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2110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60E3"/>
    <w:rsid w:val="000105F9"/>
    <w:rsid w:val="000209D8"/>
    <w:rsid w:val="00020A65"/>
    <w:rsid w:val="000262EE"/>
    <w:rsid w:val="00026D7A"/>
    <w:rsid w:val="000317C0"/>
    <w:rsid w:val="00041BDD"/>
    <w:rsid w:val="00042D47"/>
    <w:rsid w:val="00055006"/>
    <w:rsid w:val="0006370A"/>
    <w:rsid w:val="00063E89"/>
    <w:rsid w:val="000771FE"/>
    <w:rsid w:val="000779B5"/>
    <w:rsid w:val="00082FCA"/>
    <w:rsid w:val="000D2A9B"/>
    <w:rsid w:val="000D685D"/>
    <w:rsid w:val="000F1673"/>
    <w:rsid w:val="00104B7C"/>
    <w:rsid w:val="00105320"/>
    <w:rsid w:val="00106988"/>
    <w:rsid w:val="001075BB"/>
    <w:rsid w:val="00117937"/>
    <w:rsid w:val="00121CE7"/>
    <w:rsid w:val="0013325A"/>
    <w:rsid w:val="0014166E"/>
    <w:rsid w:val="00150CD9"/>
    <w:rsid w:val="00157915"/>
    <w:rsid w:val="001613DB"/>
    <w:rsid w:val="00163FC1"/>
    <w:rsid w:val="00166C3E"/>
    <w:rsid w:val="00170E7A"/>
    <w:rsid w:val="00171726"/>
    <w:rsid w:val="00195F54"/>
    <w:rsid w:val="001C2430"/>
    <w:rsid w:val="001C48F3"/>
    <w:rsid w:val="001C4D8C"/>
    <w:rsid w:val="001C5AA2"/>
    <w:rsid w:val="001C701A"/>
    <w:rsid w:val="001D13E7"/>
    <w:rsid w:val="001D2BC1"/>
    <w:rsid w:val="001F2873"/>
    <w:rsid w:val="0020743A"/>
    <w:rsid w:val="0021107E"/>
    <w:rsid w:val="00231854"/>
    <w:rsid w:val="002348C6"/>
    <w:rsid w:val="002459D6"/>
    <w:rsid w:val="0025033D"/>
    <w:rsid w:val="002626EF"/>
    <w:rsid w:val="00262993"/>
    <w:rsid w:val="00266C60"/>
    <w:rsid w:val="002726DC"/>
    <w:rsid w:val="00276840"/>
    <w:rsid w:val="00281952"/>
    <w:rsid w:val="0028197C"/>
    <w:rsid w:val="00282D6E"/>
    <w:rsid w:val="00284B64"/>
    <w:rsid w:val="0029305D"/>
    <w:rsid w:val="002A1E0E"/>
    <w:rsid w:val="002B198E"/>
    <w:rsid w:val="002B58CA"/>
    <w:rsid w:val="002B5B66"/>
    <w:rsid w:val="002D13FB"/>
    <w:rsid w:val="002D5065"/>
    <w:rsid w:val="002D72BC"/>
    <w:rsid w:val="002E4AD6"/>
    <w:rsid w:val="002F2D1A"/>
    <w:rsid w:val="0031171F"/>
    <w:rsid w:val="00316923"/>
    <w:rsid w:val="00317D3E"/>
    <w:rsid w:val="003403C6"/>
    <w:rsid w:val="00341170"/>
    <w:rsid w:val="0034283F"/>
    <w:rsid w:val="00353B1A"/>
    <w:rsid w:val="0036635E"/>
    <w:rsid w:val="00367162"/>
    <w:rsid w:val="003733DF"/>
    <w:rsid w:val="00382800"/>
    <w:rsid w:val="00387A9B"/>
    <w:rsid w:val="0039266D"/>
    <w:rsid w:val="0039324F"/>
    <w:rsid w:val="00395332"/>
    <w:rsid w:val="003A0639"/>
    <w:rsid w:val="003B5FB2"/>
    <w:rsid w:val="003C10AA"/>
    <w:rsid w:val="003E28DC"/>
    <w:rsid w:val="003F0D94"/>
    <w:rsid w:val="003F351F"/>
    <w:rsid w:val="003F700D"/>
    <w:rsid w:val="0041212F"/>
    <w:rsid w:val="00412490"/>
    <w:rsid w:val="00427D9C"/>
    <w:rsid w:val="0043386C"/>
    <w:rsid w:val="00437CE8"/>
    <w:rsid w:val="00452E26"/>
    <w:rsid w:val="00461481"/>
    <w:rsid w:val="00481240"/>
    <w:rsid w:val="00490E8D"/>
    <w:rsid w:val="00492ED0"/>
    <w:rsid w:val="004A6F2A"/>
    <w:rsid w:val="004B40DC"/>
    <w:rsid w:val="004C0682"/>
    <w:rsid w:val="004C27B3"/>
    <w:rsid w:val="004D1D85"/>
    <w:rsid w:val="004F3F0F"/>
    <w:rsid w:val="004F78FB"/>
    <w:rsid w:val="00504C4A"/>
    <w:rsid w:val="005125A5"/>
    <w:rsid w:val="00515714"/>
    <w:rsid w:val="00526AD6"/>
    <w:rsid w:val="00530CA2"/>
    <w:rsid w:val="00541144"/>
    <w:rsid w:val="00541628"/>
    <w:rsid w:val="0054532D"/>
    <w:rsid w:val="00551C65"/>
    <w:rsid w:val="005614AC"/>
    <w:rsid w:val="005700E4"/>
    <w:rsid w:val="00590C06"/>
    <w:rsid w:val="005A3654"/>
    <w:rsid w:val="005B2B1B"/>
    <w:rsid w:val="005B7298"/>
    <w:rsid w:val="005D39B8"/>
    <w:rsid w:val="005D54C9"/>
    <w:rsid w:val="005E15F5"/>
    <w:rsid w:val="005E625F"/>
    <w:rsid w:val="005F6338"/>
    <w:rsid w:val="00600C16"/>
    <w:rsid w:val="00602154"/>
    <w:rsid w:val="0060335E"/>
    <w:rsid w:val="00613FE0"/>
    <w:rsid w:val="0064069D"/>
    <w:rsid w:val="0065339E"/>
    <w:rsid w:val="00654561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1559"/>
    <w:rsid w:val="006A27FB"/>
    <w:rsid w:val="006A5546"/>
    <w:rsid w:val="006C1860"/>
    <w:rsid w:val="006C2C0B"/>
    <w:rsid w:val="006D1274"/>
    <w:rsid w:val="006D28C6"/>
    <w:rsid w:val="006F2047"/>
    <w:rsid w:val="006F2AB7"/>
    <w:rsid w:val="00702780"/>
    <w:rsid w:val="00705EB4"/>
    <w:rsid w:val="007177F5"/>
    <w:rsid w:val="00717A4C"/>
    <w:rsid w:val="00717D08"/>
    <w:rsid w:val="00720663"/>
    <w:rsid w:val="007217B0"/>
    <w:rsid w:val="00743E30"/>
    <w:rsid w:val="00755620"/>
    <w:rsid w:val="007815BA"/>
    <w:rsid w:val="007855AD"/>
    <w:rsid w:val="007901E7"/>
    <w:rsid w:val="0079192B"/>
    <w:rsid w:val="007944CE"/>
    <w:rsid w:val="007A3B6A"/>
    <w:rsid w:val="007A3C35"/>
    <w:rsid w:val="007A653F"/>
    <w:rsid w:val="007A697F"/>
    <w:rsid w:val="007A7D09"/>
    <w:rsid w:val="007C0C17"/>
    <w:rsid w:val="007C347B"/>
    <w:rsid w:val="007D0422"/>
    <w:rsid w:val="007D0E8D"/>
    <w:rsid w:val="007D4044"/>
    <w:rsid w:val="007F6723"/>
    <w:rsid w:val="00804392"/>
    <w:rsid w:val="008209AE"/>
    <w:rsid w:val="0082450B"/>
    <w:rsid w:val="00833E72"/>
    <w:rsid w:val="00834713"/>
    <w:rsid w:val="0083507A"/>
    <w:rsid w:val="00841B3E"/>
    <w:rsid w:val="0084384C"/>
    <w:rsid w:val="00846213"/>
    <w:rsid w:val="00850BCF"/>
    <w:rsid w:val="00855E60"/>
    <w:rsid w:val="00861643"/>
    <w:rsid w:val="008623CF"/>
    <w:rsid w:val="008777D6"/>
    <w:rsid w:val="0088079D"/>
    <w:rsid w:val="00883DCF"/>
    <w:rsid w:val="008945B0"/>
    <w:rsid w:val="00895980"/>
    <w:rsid w:val="00897FDF"/>
    <w:rsid w:val="008A1E8C"/>
    <w:rsid w:val="008A2C2B"/>
    <w:rsid w:val="008A5613"/>
    <w:rsid w:val="008B0D0E"/>
    <w:rsid w:val="008B2039"/>
    <w:rsid w:val="008B54A0"/>
    <w:rsid w:val="008C166F"/>
    <w:rsid w:val="008C1E46"/>
    <w:rsid w:val="008C607E"/>
    <w:rsid w:val="008E0341"/>
    <w:rsid w:val="008E099A"/>
    <w:rsid w:val="008E3D03"/>
    <w:rsid w:val="008E506C"/>
    <w:rsid w:val="008F30C3"/>
    <w:rsid w:val="008F5F23"/>
    <w:rsid w:val="008F73DC"/>
    <w:rsid w:val="00905322"/>
    <w:rsid w:val="0091306A"/>
    <w:rsid w:val="00917C8E"/>
    <w:rsid w:val="00927C0B"/>
    <w:rsid w:val="00941D75"/>
    <w:rsid w:val="00952225"/>
    <w:rsid w:val="00964046"/>
    <w:rsid w:val="00972891"/>
    <w:rsid w:val="009740DB"/>
    <w:rsid w:val="009847AF"/>
    <w:rsid w:val="009A28EE"/>
    <w:rsid w:val="009B01C4"/>
    <w:rsid w:val="009B15B8"/>
    <w:rsid w:val="009B566C"/>
    <w:rsid w:val="009C63A3"/>
    <w:rsid w:val="009C70BF"/>
    <w:rsid w:val="009D01AD"/>
    <w:rsid w:val="009E176E"/>
    <w:rsid w:val="00A03048"/>
    <w:rsid w:val="00A318EF"/>
    <w:rsid w:val="00A36578"/>
    <w:rsid w:val="00A4165E"/>
    <w:rsid w:val="00A428DC"/>
    <w:rsid w:val="00A522CA"/>
    <w:rsid w:val="00A61087"/>
    <w:rsid w:val="00A6441E"/>
    <w:rsid w:val="00A676DC"/>
    <w:rsid w:val="00A7596F"/>
    <w:rsid w:val="00A83A7B"/>
    <w:rsid w:val="00A86095"/>
    <w:rsid w:val="00A90531"/>
    <w:rsid w:val="00A907DB"/>
    <w:rsid w:val="00A96A72"/>
    <w:rsid w:val="00AA3777"/>
    <w:rsid w:val="00AA6CF3"/>
    <w:rsid w:val="00AC0C8B"/>
    <w:rsid w:val="00AC1D4D"/>
    <w:rsid w:val="00AC4BD0"/>
    <w:rsid w:val="00AC638F"/>
    <w:rsid w:val="00AD30F1"/>
    <w:rsid w:val="00AE1FF4"/>
    <w:rsid w:val="00AE746C"/>
    <w:rsid w:val="00AE7B83"/>
    <w:rsid w:val="00AE7D02"/>
    <w:rsid w:val="00AF4828"/>
    <w:rsid w:val="00AF521B"/>
    <w:rsid w:val="00B051A5"/>
    <w:rsid w:val="00B05CE2"/>
    <w:rsid w:val="00B11294"/>
    <w:rsid w:val="00B20F44"/>
    <w:rsid w:val="00B25B7A"/>
    <w:rsid w:val="00B2682A"/>
    <w:rsid w:val="00B30043"/>
    <w:rsid w:val="00B36115"/>
    <w:rsid w:val="00B40E16"/>
    <w:rsid w:val="00B45744"/>
    <w:rsid w:val="00B5388A"/>
    <w:rsid w:val="00B53986"/>
    <w:rsid w:val="00B5465B"/>
    <w:rsid w:val="00B5631E"/>
    <w:rsid w:val="00B63DDC"/>
    <w:rsid w:val="00B71649"/>
    <w:rsid w:val="00B73630"/>
    <w:rsid w:val="00B777FD"/>
    <w:rsid w:val="00B803DD"/>
    <w:rsid w:val="00B85263"/>
    <w:rsid w:val="00B86654"/>
    <w:rsid w:val="00B902F6"/>
    <w:rsid w:val="00B93FD2"/>
    <w:rsid w:val="00BA131C"/>
    <w:rsid w:val="00BA1737"/>
    <w:rsid w:val="00BA49B0"/>
    <w:rsid w:val="00BA5DA1"/>
    <w:rsid w:val="00BB0F09"/>
    <w:rsid w:val="00BB1832"/>
    <w:rsid w:val="00BB3A15"/>
    <w:rsid w:val="00BB65CB"/>
    <w:rsid w:val="00BC21A8"/>
    <w:rsid w:val="00BE0817"/>
    <w:rsid w:val="00BF105C"/>
    <w:rsid w:val="00C03839"/>
    <w:rsid w:val="00C1101D"/>
    <w:rsid w:val="00C1481A"/>
    <w:rsid w:val="00C22174"/>
    <w:rsid w:val="00C350EF"/>
    <w:rsid w:val="00C50469"/>
    <w:rsid w:val="00C55EC4"/>
    <w:rsid w:val="00C56D0A"/>
    <w:rsid w:val="00C65EBE"/>
    <w:rsid w:val="00C81CC4"/>
    <w:rsid w:val="00C97BBF"/>
    <w:rsid w:val="00CA2D42"/>
    <w:rsid w:val="00CA46AD"/>
    <w:rsid w:val="00CB6888"/>
    <w:rsid w:val="00CC590F"/>
    <w:rsid w:val="00CD01E8"/>
    <w:rsid w:val="00CD1A08"/>
    <w:rsid w:val="00CD4A82"/>
    <w:rsid w:val="00CD4F7D"/>
    <w:rsid w:val="00CD6427"/>
    <w:rsid w:val="00CD798C"/>
    <w:rsid w:val="00CE19B9"/>
    <w:rsid w:val="00CE74F2"/>
    <w:rsid w:val="00CF7F4A"/>
    <w:rsid w:val="00D04B2D"/>
    <w:rsid w:val="00D14272"/>
    <w:rsid w:val="00D14591"/>
    <w:rsid w:val="00D177E5"/>
    <w:rsid w:val="00D25434"/>
    <w:rsid w:val="00D378A6"/>
    <w:rsid w:val="00D403F8"/>
    <w:rsid w:val="00D418EA"/>
    <w:rsid w:val="00D43A16"/>
    <w:rsid w:val="00D54719"/>
    <w:rsid w:val="00D6348F"/>
    <w:rsid w:val="00D7333A"/>
    <w:rsid w:val="00D758C2"/>
    <w:rsid w:val="00D81286"/>
    <w:rsid w:val="00D92458"/>
    <w:rsid w:val="00D973D2"/>
    <w:rsid w:val="00DA13DE"/>
    <w:rsid w:val="00DA5090"/>
    <w:rsid w:val="00DA7F16"/>
    <w:rsid w:val="00DC01F2"/>
    <w:rsid w:val="00DE0F59"/>
    <w:rsid w:val="00DE20FC"/>
    <w:rsid w:val="00DE3835"/>
    <w:rsid w:val="00DE4E89"/>
    <w:rsid w:val="00DF3909"/>
    <w:rsid w:val="00DF411E"/>
    <w:rsid w:val="00E01C5A"/>
    <w:rsid w:val="00E023A7"/>
    <w:rsid w:val="00E0499E"/>
    <w:rsid w:val="00E119A3"/>
    <w:rsid w:val="00E12FA5"/>
    <w:rsid w:val="00E205C5"/>
    <w:rsid w:val="00E25352"/>
    <w:rsid w:val="00E34F1A"/>
    <w:rsid w:val="00E35B58"/>
    <w:rsid w:val="00E44D28"/>
    <w:rsid w:val="00E5742A"/>
    <w:rsid w:val="00E624E7"/>
    <w:rsid w:val="00E62CA4"/>
    <w:rsid w:val="00E73BCF"/>
    <w:rsid w:val="00E754AC"/>
    <w:rsid w:val="00E769F9"/>
    <w:rsid w:val="00E8104E"/>
    <w:rsid w:val="00E91944"/>
    <w:rsid w:val="00E92ED5"/>
    <w:rsid w:val="00E95E61"/>
    <w:rsid w:val="00E96D78"/>
    <w:rsid w:val="00EA4D12"/>
    <w:rsid w:val="00EB2D4D"/>
    <w:rsid w:val="00EB5097"/>
    <w:rsid w:val="00EB5D50"/>
    <w:rsid w:val="00EB7508"/>
    <w:rsid w:val="00ED4EF9"/>
    <w:rsid w:val="00EF15D3"/>
    <w:rsid w:val="00EF593E"/>
    <w:rsid w:val="00F03B83"/>
    <w:rsid w:val="00F06369"/>
    <w:rsid w:val="00F15067"/>
    <w:rsid w:val="00F2237D"/>
    <w:rsid w:val="00F24519"/>
    <w:rsid w:val="00F3468B"/>
    <w:rsid w:val="00F36FC4"/>
    <w:rsid w:val="00F52E25"/>
    <w:rsid w:val="00F53227"/>
    <w:rsid w:val="00F564DE"/>
    <w:rsid w:val="00F70A83"/>
    <w:rsid w:val="00F74349"/>
    <w:rsid w:val="00F820A6"/>
    <w:rsid w:val="00F826C0"/>
    <w:rsid w:val="00F83449"/>
    <w:rsid w:val="00F93490"/>
    <w:rsid w:val="00F96911"/>
    <w:rsid w:val="00FA028E"/>
    <w:rsid w:val="00FA321E"/>
    <w:rsid w:val="00FA58CF"/>
    <w:rsid w:val="00FB2234"/>
    <w:rsid w:val="00FC1379"/>
    <w:rsid w:val="00FC46D5"/>
    <w:rsid w:val="00FD226C"/>
    <w:rsid w:val="00FD6C46"/>
    <w:rsid w:val="00FE2DCC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147A8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082FCA"/>
    <w:pPr>
      <w:ind w:left="720"/>
      <w:contextualSpacing/>
    </w:pPr>
  </w:style>
  <w:style w:type="character" w:customStyle="1" w:styleId="placeholderksiazka">
    <w:name w:val="placeholderksiazka"/>
    <w:basedOn w:val="Domylnaczcionkaakapitu"/>
    <w:rsid w:val="00E34F1A"/>
  </w:style>
  <w:style w:type="paragraph" w:styleId="Poprawka">
    <w:name w:val="Revision"/>
    <w:hidden/>
    <w:uiPriority w:val="99"/>
    <w:semiHidden/>
    <w:rsid w:val="009728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E780-0696-4542-940C-66FB6678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Rybka Agnieszka</cp:lastModifiedBy>
  <cp:revision>5</cp:revision>
  <cp:lastPrinted>2021-03-19T08:03:00Z</cp:lastPrinted>
  <dcterms:created xsi:type="dcterms:W3CDTF">2026-08-07T08:14:00Z</dcterms:created>
  <dcterms:modified xsi:type="dcterms:W3CDTF">2026-08-07T08:45:00Z</dcterms:modified>
</cp:coreProperties>
</file>